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173B" w:rsidRPr="00081221" w:rsidRDefault="005D07DC" w:rsidP="00081221">
      <w:pPr>
        <w:spacing w:after="0" w:line="240" w:lineRule="auto"/>
        <w:ind w:left="2124" w:firstLine="708"/>
        <w:rPr>
          <w:rFonts w:ascii="Times New Roman" w:hAnsi="Times New Roman" w:cs="Times New Roman"/>
          <w:b/>
          <w:color w:val="000000" w:themeColor="text1"/>
          <w:sz w:val="28"/>
          <w:szCs w:val="28"/>
        </w:rPr>
      </w:pPr>
      <w:r w:rsidRPr="00081221">
        <w:rPr>
          <w:rFonts w:ascii="Times New Roman" w:hAnsi="Times New Roman" w:cs="Times New Roman"/>
          <w:b/>
          <w:color w:val="000000" w:themeColor="text1"/>
          <w:sz w:val="28"/>
          <w:szCs w:val="28"/>
        </w:rPr>
        <w:t>Tezy spotkania e</w:t>
      </w:r>
      <w:r w:rsidR="00CC173B" w:rsidRPr="00081221">
        <w:rPr>
          <w:rFonts w:ascii="Times New Roman" w:hAnsi="Times New Roman" w:cs="Times New Roman"/>
          <w:b/>
          <w:color w:val="000000" w:themeColor="text1"/>
          <w:sz w:val="28"/>
          <w:szCs w:val="28"/>
        </w:rPr>
        <w:t>kspertów</w:t>
      </w:r>
    </w:p>
    <w:p w:rsidR="00CC173B" w:rsidRPr="00BB1BC9" w:rsidRDefault="00462D31" w:rsidP="00081221">
      <w:pPr>
        <w:spacing w:after="0" w:line="240" w:lineRule="auto"/>
        <w:ind w:left="2124" w:firstLine="708"/>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Data spotkania: 5 czerwca</w:t>
      </w:r>
      <w:r w:rsidR="00CC173B" w:rsidRPr="00BB1BC9">
        <w:rPr>
          <w:rFonts w:ascii="Times New Roman" w:hAnsi="Times New Roman" w:cs="Times New Roman"/>
          <w:color w:val="000000" w:themeColor="text1"/>
          <w:sz w:val="24"/>
          <w:szCs w:val="24"/>
        </w:rPr>
        <w:t xml:space="preserve"> 2020 r.</w:t>
      </w:r>
    </w:p>
    <w:p w:rsidR="000A771D" w:rsidRPr="00BB1BC9" w:rsidRDefault="000A771D" w:rsidP="000A771D">
      <w:pPr>
        <w:spacing w:after="0" w:line="240" w:lineRule="auto"/>
        <w:rPr>
          <w:rFonts w:ascii="Times New Roman" w:hAnsi="Times New Roman" w:cs="Times New Roman"/>
          <w:color w:val="000000" w:themeColor="text1"/>
          <w:sz w:val="24"/>
          <w:szCs w:val="24"/>
        </w:rPr>
      </w:pPr>
    </w:p>
    <w:p w:rsidR="000A771D" w:rsidRPr="00B23A27" w:rsidRDefault="00462D31" w:rsidP="00B23A27">
      <w:pPr>
        <w:spacing w:after="0" w:line="240" w:lineRule="auto"/>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Biorący</w:t>
      </w:r>
      <w:r w:rsidR="00CC173B" w:rsidRPr="00BB1BC9">
        <w:rPr>
          <w:rFonts w:ascii="Times New Roman" w:hAnsi="Times New Roman" w:cs="Times New Roman"/>
          <w:color w:val="000000" w:themeColor="text1"/>
          <w:sz w:val="24"/>
          <w:szCs w:val="24"/>
        </w:rPr>
        <w:t xml:space="preserve"> udział:</w:t>
      </w:r>
      <w:r w:rsidR="00700C21">
        <w:rPr>
          <w:rFonts w:ascii="Times New Roman" w:hAnsi="Times New Roman" w:cs="Times New Roman"/>
          <w:color w:val="000000" w:themeColor="text1"/>
          <w:sz w:val="24"/>
          <w:szCs w:val="24"/>
        </w:rPr>
        <w:t xml:space="preserve"> </w:t>
      </w:r>
      <w:r w:rsidRPr="00700C21">
        <w:rPr>
          <w:rFonts w:ascii="Times New Roman" w:hAnsi="Times New Roman" w:cs="Times New Roman"/>
          <w:color w:val="000000" w:themeColor="text1"/>
          <w:sz w:val="24"/>
          <w:szCs w:val="24"/>
        </w:rPr>
        <w:t>Paweł Badzio</w:t>
      </w:r>
      <w:r w:rsidR="00700C21">
        <w:rPr>
          <w:rFonts w:ascii="Times New Roman" w:hAnsi="Times New Roman" w:cs="Times New Roman"/>
          <w:color w:val="000000" w:themeColor="text1"/>
          <w:sz w:val="24"/>
          <w:szCs w:val="24"/>
        </w:rPr>
        <w:t xml:space="preserve">, </w:t>
      </w:r>
      <w:r w:rsidRPr="00700C21">
        <w:rPr>
          <w:rFonts w:ascii="Times New Roman" w:hAnsi="Times New Roman" w:cs="Times New Roman"/>
          <w:color w:val="000000" w:themeColor="text1"/>
          <w:sz w:val="24"/>
          <w:szCs w:val="24"/>
        </w:rPr>
        <w:t>Premier Piotr Gliński</w:t>
      </w:r>
      <w:r w:rsidR="00700C21">
        <w:rPr>
          <w:rFonts w:ascii="Times New Roman" w:hAnsi="Times New Roman" w:cs="Times New Roman"/>
          <w:color w:val="000000" w:themeColor="text1"/>
          <w:sz w:val="24"/>
          <w:szCs w:val="24"/>
        </w:rPr>
        <w:t xml:space="preserve">, </w:t>
      </w:r>
      <w:r w:rsidRPr="00700C21">
        <w:rPr>
          <w:rFonts w:ascii="Times New Roman" w:hAnsi="Times New Roman" w:cs="Times New Roman"/>
          <w:color w:val="000000" w:themeColor="text1"/>
          <w:sz w:val="24"/>
          <w:szCs w:val="24"/>
        </w:rPr>
        <w:t>Andrzej Klarkowski</w:t>
      </w:r>
      <w:r w:rsidR="00700C21">
        <w:rPr>
          <w:rFonts w:ascii="Times New Roman" w:hAnsi="Times New Roman" w:cs="Times New Roman"/>
          <w:color w:val="000000" w:themeColor="text1"/>
          <w:sz w:val="24"/>
          <w:szCs w:val="24"/>
        </w:rPr>
        <w:t xml:space="preserve">, </w:t>
      </w:r>
      <w:r w:rsidR="00A02FBF" w:rsidRPr="00700C21">
        <w:rPr>
          <w:rFonts w:ascii="Times New Roman" w:hAnsi="Times New Roman" w:cs="Times New Roman"/>
          <w:color w:val="000000" w:themeColor="text1"/>
          <w:sz w:val="24"/>
          <w:szCs w:val="24"/>
        </w:rPr>
        <w:t xml:space="preserve">prof. </w:t>
      </w:r>
      <w:r w:rsidRPr="00700C21">
        <w:rPr>
          <w:rFonts w:ascii="Times New Roman" w:hAnsi="Times New Roman" w:cs="Times New Roman"/>
          <w:color w:val="000000" w:themeColor="text1"/>
          <w:sz w:val="24"/>
          <w:szCs w:val="24"/>
        </w:rPr>
        <w:t>Zdzisław Krasnodębski</w:t>
      </w:r>
      <w:r w:rsidR="00700C21">
        <w:rPr>
          <w:rFonts w:ascii="Times New Roman" w:hAnsi="Times New Roman" w:cs="Times New Roman"/>
          <w:color w:val="000000" w:themeColor="text1"/>
          <w:sz w:val="24"/>
          <w:szCs w:val="24"/>
        </w:rPr>
        <w:t xml:space="preserve">, </w:t>
      </w:r>
      <w:r w:rsidR="00CC173B" w:rsidRPr="00700C21">
        <w:rPr>
          <w:rFonts w:ascii="Times New Roman" w:hAnsi="Times New Roman" w:cs="Times New Roman"/>
          <w:color w:val="000000" w:themeColor="text1"/>
          <w:sz w:val="24"/>
          <w:szCs w:val="24"/>
        </w:rPr>
        <w:t>Marszałek Marek Kuchciński</w:t>
      </w:r>
      <w:r w:rsidR="00700C21">
        <w:rPr>
          <w:rFonts w:ascii="Times New Roman" w:hAnsi="Times New Roman" w:cs="Times New Roman"/>
          <w:color w:val="000000" w:themeColor="text1"/>
          <w:sz w:val="24"/>
          <w:szCs w:val="24"/>
        </w:rPr>
        <w:t xml:space="preserve">, </w:t>
      </w:r>
      <w:r w:rsidR="00A02FBF" w:rsidRPr="00700C21">
        <w:rPr>
          <w:rFonts w:ascii="Times New Roman" w:hAnsi="Times New Roman" w:cs="Times New Roman"/>
          <w:color w:val="000000" w:themeColor="text1"/>
          <w:sz w:val="24"/>
          <w:szCs w:val="24"/>
        </w:rPr>
        <w:t xml:space="preserve">dr </w:t>
      </w:r>
      <w:r w:rsidRPr="00700C21">
        <w:rPr>
          <w:rFonts w:ascii="Times New Roman" w:hAnsi="Times New Roman" w:cs="Times New Roman"/>
          <w:color w:val="000000" w:themeColor="text1"/>
          <w:sz w:val="24"/>
          <w:szCs w:val="24"/>
        </w:rPr>
        <w:t>Józef Orzeł</w:t>
      </w:r>
      <w:r w:rsidR="00B23A27">
        <w:rPr>
          <w:rFonts w:ascii="Times New Roman" w:hAnsi="Times New Roman" w:cs="Times New Roman"/>
          <w:color w:val="000000" w:themeColor="text1"/>
          <w:sz w:val="24"/>
          <w:szCs w:val="24"/>
        </w:rPr>
        <w:t xml:space="preserve">, </w:t>
      </w:r>
      <w:r w:rsidRPr="00B23A27">
        <w:rPr>
          <w:rFonts w:ascii="Times New Roman" w:hAnsi="Times New Roman" w:cs="Times New Roman"/>
          <w:color w:val="000000" w:themeColor="text1"/>
          <w:sz w:val="24"/>
          <w:szCs w:val="24"/>
        </w:rPr>
        <w:t>Sławomir Siwek</w:t>
      </w:r>
      <w:r w:rsidR="00B23A27">
        <w:rPr>
          <w:rFonts w:ascii="Times New Roman" w:hAnsi="Times New Roman" w:cs="Times New Roman"/>
          <w:color w:val="000000" w:themeColor="text1"/>
          <w:sz w:val="24"/>
          <w:szCs w:val="24"/>
        </w:rPr>
        <w:t xml:space="preserve">, </w:t>
      </w:r>
      <w:r w:rsidRPr="00B23A27">
        <w:rPr>
          <w:rFonts w:ascii="Times New Roman" w:hAnsi="Times New Roman" w:cs="Times New Roman"/>
          <w:color w:val="000000" w:themeColor="text1"/>
          <w:sz w:val="24"/>
          <w:szCs w:val="24"/>
        </w:rPr>
        <w:t>Marszałek Ryszard Terlecki</w:t>
      </w:r>
      <w:r w:rsidR="00B23A27">
        <w:rPr>
          <w:rFonts w:ascii="Times New Roman" w:hAnsi="Times New Roman" w:cs="Times New Roman"/>
          <w:color w:val="000000" w:themeColor="text1"/>
          <w:sz w:val="24"/>
          <w:szCs w:val="24"/>
        </w:rPr>
        <w:t xml:space="preserve">, </w:t>
      </w:r>
      <w:r w:rsidR="00B6613C" w:rsidRPr="00B23A27">
        <w:rPr>
          <w:rFonts w:ascii="Times New Roman" w:hAnsi="Times New Roman" w:cs="Times New Roman"/>
          <w:color w:val="000000" w:themeColor="text1"/>
          <w:sz w:val="24"/>
          <w:szCs w:val="24"/>
        </w:rPr>
        <w:t xml:space="preserve">prof. </w:t>
      </w:r>
      <w:r w:rsidR="00CC173B" w:rsidRPr="00B23A27">
        <w:rPr>
          <w:rFonts w:ascii="Times New Roman" w:hAnsi="Times New Roman" w:cs="Times New Roman"/>
          <w:color w:val="000000" w:themeColor="text1"/>
          <w:sz w:val="24"/>
          <w:szCs w:val="24"/>
        </w:rPr>
        <w:t>Andrzej Zybertowicz</w:t>
      </w:r>
      <w:r w:rsidR="00B23A27">
        <w:rPr>
          <w:rFonts w:ascii="Times New Roman" w:hAnsi="Times New Roman" w:cs="Times New Roman"/>
          <w:color w:val="000000" w:themeColor="text1"/>
          <w:sz w:val="24"/>
          <w:szCs w:val="24"/>
        </w:rPr>
        <w:t xml:space="preserve">, </w:t>
      </w:r>
      <w:r w:rsidR="001E48E1" w:rsidRPr="00B23A27">
        <w:rPr>
          <w:rFonts w:ascii="Times New Roman" w:hAnsi="Times New Roman" w:cs="Times New Roman"/>
          <w:color w:val="000000" w:themeColor="text1"/>
          <w:sz w:val="24"/>
          <w:szCs w:val="24"/>
        </w:rPr>
        <w:t xml:space="preserve">dr hab. </w:t>
      </w:r>
      <w:r w:rsidRPr="00B23A27">
        <w:rPr>
          <w:rFonts w:ascii="Times New Roman" w:hAnsi="Times New Roman" w:cs="Times New Roman"/>
          <w:color w:val="000000" w:themeColor="text1"/>
          <w:sz w:val="24"/>
          <w:szCs w:val="24"/>
        </w:rPr>
        <w:t>Przemysław Żurawski vel Grajewski</w:t>
      </w:r>
    </w:p>
    <w:p w:rsidR="00F96EED" w:rsidRPr="00BB1BC9" w:rsidRDefault="00F96EED" w:rsidP="00F96EED">
      <w:pPr>
        <w:pStyle w:val="Akapitzlist"/>
        <w:spacing w:after="0" w:line="240" w:lineRule="auto"/>
        <w:jc w:val="both"/>
        <w:rPr>
          <w:rFonts w:ascii="Times New Roman" w:hAnsi="Times New Roman" w:cs="Times New Roman"/>
          <w:color w:val="000000" w:themeColor="text1"/>
          <w:sz w:val="24"/>
          <w:szCs w:val="24"/>
        </w:rPr>
      </w:pPr>
    </w:p>
    <w:p w:rsidR="000A771D" w:rsidRPr="00BB1BC9" w:rsidRDefault="000A771D" w:rsidP="000A771D">
      <w:p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[Przedmiotem dyskusji była również opinia prof. Waldemara Parucha, dostarczona na piśmie]</w:t>
      </w:r>
    </w:p>
    <w:p w:rsidR="000A771D" w:rsidRPr="00BB1BC9" w:rsidRDefault="000A771D" w:rsidP="000A771D">
      <w:pPr>
        <w:spacing w:after="0" w:line="240" w:lineRule="auto"/>
        <w:jc w:val="both"/>
        <w:rPr>
          <w:rFonts w:ascii="Times New Roman" w:hAnsi="Times New Roman" w:cs="Times New Roman"/>
          <w:color w:val="000000" w:themeColor="text1"/>
          <w:sz w:val="24"/>
          <w:szCs w:val="24"/>
        </w:rPr>
      </w:pPr>
    </w:p>
    <w:p w:rsidR="000A771D" w:rsidRPr="00BB1BC9" w:rsidRDefault="00347DC3" w:rsidP="000A771D">
      <w:pPr>
        <w:spacing w:after="0" w:line="240" w:lineRule="auto"/>
        <w:jc w:val="both"/>
        <w:rPr>
          <w:rFonts w:ascii="Times New Roman" w:hAnsi="Times New Roman" w:cs="Times New Roman"/>
          <w:b/>
          <w:color w:val="000000" w:themeColor="text1"/>
          <w:sz w:val="24"/>
          <w:szCs w:val="24"/>
        </w:rPr>
      </w:pPr>
      <w:r w:rsidRPr="00BB1BC9">
        <w:rPr>
          <w:rFonts w:ascii="Times New Roman" w:hAnsi="Times New Roman" w:cs="Times New Roman"/>
          <w:b/>
          <w:color w:val="000000" w:themeColor="text1"/>
          <w:sz w:val="24"/>
          <w:szCs w:val="24"/>
        </w:rPr>
        <w:t>Roboczy t</w:t>
      </w:r>
      <w:r w:rsidR="00B6613C" w:rsidRPr="00BB1BC9">
        <w:rPr>
          <w:rFonts w:ascii="Times New Roman" w:hAnsi="Times New Roman" w:cs="Times New Roman"/>
          <w:b/>
          <w:color w:val="000000" w:themeColor="text1"/>
          <w:sz w:val="24"/>
          <w:szCs w:val="24"/>
        </w:rPr>
        <w:t xml:space="preserve">emat spotkania: </w:t>
      </w:r>
    </w:p>
    <w:p w:rsidR="00B6613C" w:rsidRPr="00BB1BC9" w:rsidRDefault="000A771D" w:rsidP="000A771D">
      <w:pPr>
        <w:spacing w:after="0" w:line="240" w:lineRule="auto"/>
        <w:jc w:val="both"/>
        <w:rPr>
          <w:rFonts w:ascii="Times New Roman" w:hAnsi="Times New Roman" w:cs="Times New Roman"/>
          <w:b/>
          <w:color w:val="000000" w:themeColor="text1"/>
          <w:sz w:val="24"/>
          <w:szCs w:val="24"/>
        </w:rPr>
      </w:pPr>
      <w:r w:rsidRPr="00BB1BC9">
        <w:rPr>
          <w:rFonts w:ascii="Times New Roman" w:hAnsi="Times New Roman" w:cs="Times New Roman"/>
          <w:b/>
          <w:color w:val="000000" w:themeColor="text1"/>
          <w:sz w:val="24"/>
          <w:szCs w:val="24"/>
        </w:rPr>
        <w:t>Ciąg dalszy kampanii prezydenckiej</w:t>
      </w:r>
      <w:r w:rsidR="00462D31" w:rsidRPr="00BB1BC9">
        <w:rPr>
          <w:rFonts w:ascii="Times New Roman" w:hAnsi="Times New Roman" w:cs="Times New Roman"/>
          <w:b/>
          <w:color w:val="000000" w:themeColor="text1"/>
          <w:sz w:val="24"/>
          <w:szCs w:val="24"/>
        </w:rPr>
        <w:t xml:space="preserve"> – omówienie sytuacji bieżącej i propozycje </w:t>
      </w:r>
      <w:r w:rsidRPr="00BB1BC9">
        <w:rPr>
          <w:rFonts w:ascii="Times New Roman" w:hAnsi="Times New Roman" w:cs="Times New Roman"/>
          <w:b/>
          <w:color w:val="000000" w:themeColor="text1"/>
          <w:sz w:val="24"/>
          <w:szCs w:val="24"/>
        </w:rPr>
        <w:t>dalszych działań.</w:t>
      </w:r>
    </w:p>
    <w:p w:rsidR="000A771D" w:rsidRPr="00BB1BC9" w:rsidRDefault="000A771D" w:rsidP="000A771D">
      <w:pPr>
        <w:spacing w:after="0" w:line="240" w:lineRule="auto"/>
        <w:jc w:val="both"/>
        <w:rPr>
          <w:rFonts w:ascii="Times New Roman" w:hAnsi="Times New Roman" w:cs="Times New Roman"/>
          <w:b/>
          <w:color w:val="000000" w:themeColor="text1"/>
          <w:sz w:val="24"/>
          <w:szCs w:val="24"/>
        </w:rPr>
      </w:pPr>
    </w:p>
    <w:p w:rsidR="00CC173B" w:rsidRPr="00BB1BC9" w:rsidRDefault="00CC173B" w:rsidP="000A771D">
      <w:p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Tezy</w:t>
      </w:r>
      <w:r w:rsidR="004D23D4" w:rsidRPr="00BB1BC9">
        <w:rPr>
          <w:rFonts w:ascii="Times New Roman" w:hAnsi="Times New Roman" w:cs="Times New Roman"/>
          <w:color w:val="000000" w:themeColor="text1"/>
          <w:sz w:val="24"/>
          <w:szCs w:val="24"/>
        </w:rPr>
        <w:t xml:space="preserve"> dot. </w:t>
      </w:r>
      <w:r w:rsidR="001A67A6" w:rsidRPr="00BB1BC9">
        <w:rPr>
          <w:rFonts w:ascii="Times New Roman" w:hAnsi="Times New Roman" w:cs="Times New Roman"/>
          <w:color w:val="000000" w:themeColor="text1"/>
          <w:sz w:val="24"/>
          <w:szCs w:val="24"/>
        </w:rPr>
        <w:t xml:space="preserve">analizy </w:t>
      </w:r>
      <w:r w:rsidR="004D23D4" w:rsidRPr="00BB1BC9">
        <w:rPr>
          <w:rFonts w:ascii="Times New Roman" w:hAnsi="Times New Roman" w:cs="Times New Roman"/>
          <w:color w:val="000000" w:themeColor="text1"/>
          <w:sz w:val="24"/>
          <w:szCs w:val="24"/>
        </w:rPr>
        <w:t>danych sondażowych</w:t>
      </w:r>
      <w:r w:rsidRPr="00BB1BC9">
        <w:rPr>
          <w:rFonts w:ascii="Times New Roman" w:hAnsi="Times New Roman" w:cs="Times New Roman"/>
          <w:color w:val="000000" w:themeColor="text1"/>
          <w:sz w:val="24"/>
          <w:szCs w:val="24"/>
        </w:rPr>
        <w:t>:</w:t>
      </w:r>
    </w:p>
    <w:p w:rsidR="00CD68E8" w:rsidRPr="00BB1BC9" w:rsidRDefault="000A771D" w:rsidP="00CD68E8">
      <w:pPr>
        <w:pStyle w:val="Akapitzlist"/>
        <w:numPr>
          <w:ilvl w:val="0"/>
          <w:numId w:val="4"/>
        </w:num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 xml:space="preserve">Wnioski płynące z wyników badań </w:t>
      </w:r>
      <w:r w:rsidR="001A62B5" w:rsidRPr="00BB1BC9">
        <w:rPr>
          <w:rFonts w:ascii="Times New Roman" w:hAnsi="Times New Roman" w:cs="Times New Roman"/>
          <w:color w:val="000000" w:themeColor="text1"/>
          <w:sz w:val="24"/>
          <w:szCs w:val="24"/>
        </w:rPr>
        <w:t>(</w:t>
      </w:r>
      <w:r w:rsidR="001E48E1" w:rsidRPr="00BB1BC9">
        <w:rPr>
          <w:rFonts w:ascii="Times New Roman" w:hAnsi="Times New Roman" w:cs="Times New Roman"/>
          <w:color w:val="000000" w:themeColor="text1"/>
          <w:sz w:val="24"/>
          <w:szCs w:val="24"/>
        </w:rPr>
        <w:t xml:space="preserve">głównie </w:t>
      </w:r>
      <w:r w:rsidR="001A62B5" w:rsidRPr="00BB1BC9">
        <w:rPr>
          <w:rFonts w:ascii="Times New Roman" w:hAnsi="Times New Roman" w:cs="Times New Roman"/>
          <w:color w:val="000000" w:themeColor="text1"/>
          <w:sz w:val="24"/>
          <w:szCs w:val="24"/>
        </w:rPr>
        <w:t>KANTAR) wskazują wyraźną tendencję spadkową Andrzeja Dudy.</w:t>
      </w:r>
      <w:r w:rsidR="006A6181" w:rsidRPr="00BB1BC9">
        <w:rPr>
          <w:rFonts w:ascii="Times New Roman" w:hAnsi="Times New Roman" w:cs="Times New Roman"/>
          <w:color w:val="000000" w:themeColor="text1"/>
          <w:sz w:val="24"/>
          <w:szCs w:val="24"/>
        </w:rPr>
        <w:t xml:space="preserve"> To</w:t>
      </w:r>
      <w:r w:rsidR="005D07DC" w:rsidRPr="00BB1BC9">
        <w:rPr>
          <w:rFonts w:ascii="Times New Roman" w:hAnsi="Times New Roman" w:cs="Times New Roman"/>
          <w:color w:val="000000" w:themeColor="text1"/>
          <w:sz w:val="24"/>
          <w:szCs w:val="24"/>
        </w:rPr>
        <w:t>,</w:t>
      </w:r>
      <w:r w:rsidR="006A6181" w:rsidRPr="00BB1BC9">
        <w:rPr>
          <w:rFonts w:ascii="Times New Roman" w:hAnsi="Times New Roman" w:cs="Times New Roman"/>
          <w:color w:val="000000" w:themeColor="text1"/>
          <w:sz w:val="24"/>
          <w:szCs w:val="24"/>
        </w:rPr>
        <w:t xml:space="preserve"> w głównej mierze</w:t>
      </w:r>
      <w:r w:rsidR="005D07DC" w:rsidRPr="00BB1BC9">
        <w:rPr>
          <w:rFonts w:ascii="Times New Roman" w:hAnsi="Times New Roman" w:cs="Times New Roman"/>
          <w:color w:val="000000" w:themeColor="text1"/>
          <w:sz w:val="24"/>
          <w:szCs w:val="24"/>
        </w:rPr>
        <w:t>,</w:t>
      </w:r>
      <w:r w:rsidR="006A6181" w:rsidRPr="00BB1BC9">
        <w:rPr>
          <w:rFonts w:ascii="Times New Roman" w:hAnsi="Times New Roman" w:cs="Times New Roman"/>
          <w:color w:val="000000" w:themeColor="text1"/>
          <w:sz w:val="24"/>
          <w:szCs w:val="24"/>
        </w:rPr>
        <w:t xml:space="preserve"> efekt odroczenia majowego terminu wyborów, skutkujący zamianą kandydatów Koalicji Obywatelskiej. R</w:t>
      </w:r>
      <w:r w:rsidR="001A62B5" w:rsidRPr="00BB1BC9">
        <w:rPr>
          <w:rFonts w:ascii="Times New Roman" w:hAnsi="Times New Roman" w:cs="Times New Roman"/>
          <w:color w:val="000000" w:themeColor="text1"/>
          <w:sz w:val="24"/>
          <w:szCs w:val="24"/>
        </w:rPr>
        <w:t xml:space="preserve">óżnica sondażowa pomiędzy Prezydentem a Rafałem Trzaskowskim skurczyła się na tyle, by powodzenie naszej wygranej w I turze uznać za </w:t>
      </w:r>
      <w:r w:rsidR="006A6181" w:rsidRPr="00BB1BC9">
        <w:rPr>
          <w:rFonts w:ascii="Times New Roman" w:hAnsi="Times New Roman" w:cs="Times New Roman"/>
          <w:color w:val="000000" w:themeColor="text1"/>
          <w:sz w:val="24"/>
          <w:szCs w:val="24"/>
        </w:rPr>
        <w:t>nierealne, bądź – w wersji optymistycznej – mało prawdopodobne. Innymi słowy</w:t>
      </w:r>
      <w:r w:rsidR="00F96EED" w:rsidRPr="00BB1BC9">
        <w:rPr>
          <w:rFonts w:ascii="Times New Roman" w:hAnsi="Times New Roman" w:cs="Times New Roman"/>
          <w:color w:val="000000" w:themeColor="text1"/>
          <w:sz w:val="24"/>
          <w:szCs w:val="24"/>
        </w:rPr>
        <w:t>,</w:t>
      </w:r>
      <w:r w:rsidR="006A6181" w:rsidRPr="00BB1BC9">
        <w:rPr>
          <w:rFonts w:ascii="Times New Roman" w:hAnsi="Times New Roman" w:cs="Times New Roman"/>
          <w:color w:val="000000" w:themeColor="text1"/>
          <w:sz w:val="24"/>
          <w:szCs w:val="24"/>
        </w:rPr>
        <w:t xml:space="preserve"> udało się nam skutecznie zmobilizować elektorat opozycji</w:t>
      </w:r>
      <w:r w:rsidR="005D07DC" w:rsidRPr="00BB1BC9">
        <w:rPr>
          <w:rFonts w:ascii="Times New Roman" w:hAnsi="Times New Roman" w:cs="Times New Roman"/>
          <w:color w:val="000000" w:themeColor="text1"/>
          <w:sz w:val="24"/>
          <w:szCs w:val="24"/>
        </w:rPr>
        <w:t>(!)</w:t>
      </w:r>
      <w:r w:rsidR="00573075">
        <w:rPr>
          <w:rFonts w:ascii="Times New Roman" w:hAnsi="Times New Roman" w:cs="Times New Roman"/>
          <w:color w:val="000000" w:themeColor="text1"/>
          <w:sz w:val="24"/>
          <w:szCs w:val="24"/>
        </w:rPr>
        <w:t>.</w:t>
      </w:r>
      <w:r w:rsidR="00CD68E8" w:rsidRPr="00BB1BC9">
        <w:rPr>
          <w:rFonts w:ascii="Times New Roman" w:hAnsi="Times New Roman" w:cs="Times New Roman"/>
          <w:color w:val="000000" w:themeColor="text1"/>
          <w:sz w:val="24"/>
          <w:szCs w:val="24"/>
        </w:rPr>
        <w:t xml:space="preserve"> Zainteresowanie wzięciem udziału w wyborach (niekoniecznie naszych sympatyków) ma, od maja br., ogromny przyrost.</w:t>
      </w:r>
    </w:p>
    <w:p w:rsidR="007D6977" w:rsidRPr="00BB1BC9" w:rsidRDefault="006A6181" w:rsidP="006A6181">
      <w:pPr>
        <w:pStyle w:val="Akapitzlist"/>
        <w:numPr>
          <w:ilvl w:val="0"/>
          <w:numId w:val="4"/>
        </w:num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 xml:space="preserve">Gdy weźmiemy pod uwagę preferencje partyjne </w:t>
      </w:r>
      <w:r w:rsidR="007D6977" w:rsidRPr="00BB1BC9">
        <w:rPr>
          <w:rFonts w:ascii="Times New Roman" w:hAnsi="Times New Roman" w:cs="Times New Roman"/>
          <w:color w:val="000000" w:themeColor="text1"/>
          <w:sz w:val="24"/>
          <w:szCs w:val="24"/>
        </w:rPr>
        <w:t>zwolenników poszczególnych opcji politycznych</w:t>
      </w:r>
      <w:r w:rsidR="00CD68E8" w:rsidRPr="00BB1BC9">
        <w:rPr>
          <w:rFonts w:ascii="Times New Roman" w:hAnsi="Times New Roman" w:cs="Times New Roman"/>
          <w:color w:val="000000" w:themeColor="text1"/>
          <w:sz w:val="24"/>
          <w:szCs w:val="24"/>
        </w:rPr>
        <w:t>,</w:t>
      </w:r>
      <w:r w:rsidR="007D6977" w:rsidRPr="00BB1BC9">
        <w:rPr>
          <w:rFonts w:ascii="Times New Roman" w:hAnsi="Times New Roman" w:cs="Times New Roman"/>
          <w:color w:val="000000" w:themeColor="text1"/>
          <w:sz w:val="24"/>
          <w:szCs w:val="24"/>
        </w:rPr>
        <w:t xml:space="preserve"> </w:t>
      </w:r>
      <w:r w:rsidRPr="00BB1BC9">
        <w:rPr>
          <w:rFonts w:ascii="Times New Roman" w:hAnsi="Times New Roman" w:cs="Times New Roman"/>
          <w:color w:val="000000" w:themeColor="text1"/>
          <w:sz w:val="24"/>
          <w:szCs w:val="24"/>
        </w:rPr>
        <w:t>to</w:t>
      </w:r>
      <w:r w:rsidR="005D07DC" w:rsidRPr="00BB1BC9">
        <w:rPr>
          <w:rFonts w:ascii="Times New Roman" w:hAnsi="Times New Roman" w:cs="Times New Roman"/>
          <w:color w:val="000000" w:themeColor="text1"/>
          <w:sz w:val="24"/>
          <w:szCs w:val="24"/>
        </w:rPr>
        <w:t xml:space="preserve"> sytuacja aktu</w:t>
      </w:r>
      <w:r w:rsidR="002B5D8E" w:rsidRPr="00BB1BC9">
        <w:rPr>
          <w:rFonts w:ascii="Times New Roman" w:hAnsi="Times New Roman" w:cs="Times New Roman"/>
          <w:color w:val="000000" w:themeColor="text1"/>
          <w:sz w:val="24"/>
          <w:szCs w:val="24"/>
        </w:rPr>
        <w:t>a</w:t>
      </w:r>
      <w:r w:rsidR="005D07DC" w:rsidRPr="00BB1BC9">
        <w:rPr>
          <w:rFonts w:ascii="Times New Roman" w:hAnsi="Times New Roman" w:cs="Times New Roman"/>
          <w:color w:val="000000" w:themeColor="text1"/>
          <w:sz w:val="24"/>
          <w:szCs w:val="24"/>
        </w:rPr>
        <w:t>lnie wygląda następująco</w:t>
      </w:r>
      <w:r w:rsidR="007D6977" w:rsidRPr="00BB1BC9">
        <w:rPr>
          <w:rFonts w:ascii="Times New Roman" w:hAnsi="Times New Roman" w:cs="Times New Roman"/>
          <w:color w:val="000000" w:themeColor="text1"/>
          <w:sz w:val="24"/>
          <w:szCs w:val="24"/>
        </w:rPr>
        <w:t>:</w:t>
      </w:r>
    </w:p>
    <w:p w:rsidR="007D6977" w:rsidRPr="00BB1BC9" w:rsidRDefault="007D6977" w:rsidP="007D6977">
      <w:pPr>
        <w:pStyle w:val="Akapitzlist"/>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w:t>
      </w:r>
      <w:r w:rsidR="006A6181" w:rsidRPr="00BB1BC9">
        <w:rPr>
          <w:rFonts w:ascii="Times New Roman" w:hAnsi="Times New Roman" w:cs="Times New Roman"/>
          <w:color w:val="000000" w:themeColor="text1"/>
          <w:sz w:val="24"/>
          <w:szCs w:val="24"/>
        </w:rPr>
        <w:t xml:space="preserve"> Andrzej Duda ma nieco mniejsze poparcie</w:t>
      </w:r>
      <w:r w:rsidRPr="00BB1BC9">
        <w:rPr>
          <w:rFonts w:ascii="Times New Roman" w:hAnsi="Times New Roman" w:cs="Times New Roman"/>
          <w:color w:val="000000" w:themeColor="text1"/>
          <w:sz w:val="24"/>
          <w:szCs w:val="24"/>
        </w:rPr>
        <w:t xml:space="preserve"> </w:t>
      </w:r>
      <w:r w:rsidR="006A6181" w:rsidRPr="00BB1BC9">
        <w:rPr>
          <w:rFonts w:ascii="Times New Roman" w:hAnsi="Times New Roman" w:cs="Times New Roman"/>
          <w:color w:val="000000" w:themeColor="text1"/>
          <w:sz w:val="24"/>
          <w:szCs w:val="24"/>
        </w:rPr>
        <w:t xml:space="preserve">niż PiS (aktualnie 1,2 pkt. procentowe </w:t>
      </w:r>
      <w:r w:rsidR="00F96EED" w:rsidRPr="00BB1BC9">
        <w:rPr>
          <w:rFonts w:ascii="Times New Roman" w:hAnsi="Times New Roman" w:cs="Times New Roman"/>
          <w:color w:val="000000" w:themeColor="text1"/>
          <w:sz w:val="24"/>
          <w:szCs w:val="24"/>
        </w:rPr>
        <w:t xml:space="preserve">mniej </w:t>
      </w:r>
      <w:r w:rsidR="006A6181" w:rsidRPr="00BB1BC9">
        <w:rPr>
          <w:rFonts w:ascii="Times New Roman" w:hAnsi="Times New Roman" w:cs="Times New Roman"/>
          <w:color w:val="000000" w:themeColor="text1"/>
          <w:sz w:val="24"/>
          <w:szCs w:val="24"/>
        </w:rPr>
        <w:t>niż n</w:t>
      </w:r>
      <w:r w:rsidRPr="00BB1BC9">
        <w:rPr>
          <w:rFonts w:ascii="Times New Roman" w:hAnsi="Times New Roman" w:cs="Times New Roman"/>
          <w:color w:val="000000" w:themeColor="text1"/>
          <w:sz w:val="24"/>
          <w:szCs w:val="24"/>
        </w:rPr>
        <w:t>a przełomie marca i kwietnia);</w:t>
      </w:r>
    </w:p>
    <w:p w:rsidR="006A6181" w:rsidRPr="00BB1BC9" w:rsidRDefault="007D6977" w:rsidP="007D6977">
      <w:pPr>
        <w:pStyle w:val="Akapitzlist"/>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 xml:space="preserve">- Małgorzata Kidawa-Błońska nigdy nie uzyskała poparcia KO. Natomiast Rafał Trzaskowski nie tylko nadgonił, co </w:t>
      </w:r>
      <w:r w:rsidR="00F96EED" w:rsidRPr="00BB1BC9">
        <w:rPr>
          <w:rFonts w:ascii="Times New Roman" w:hAnsi="Times New Roman" w:cs="Times New Roman"/>
          <w:color w:val="000000" w:themeColor="text1"/>
          <w:sz w:val="24"/>
          <w:szCs w:val="24"/>
        </w:rPr>
        <w:t>owo poparcie</w:t>
      </w:r>
      <w:r w:rsidRPr="00BB1BC9">
        <w:rPr>
          <w:rFonts w:ascii="Times New Roman" w:hAnsi="Times New Roman" w:cs="Times New Roman"/>
          <w:color w:val="000000" w:themeColor="text1"/>
          <w:sz w:val="24"/>
          <w:szCs w:val="24"/>
        </w:rPr>
        <w:t xml:space="preserve"> przebił</w:t>
      </w:r>
      <w:r w:rsidR="00CD68E8" w:rsidRPr="00BB1BC9">
        <w:rPr>
          <w:rFonts w:ascii="Times New Roman" w:hAnsi="Times New Roman" w:cs="Times New Roman"/>
          <w:color w:val="000000" w:themeColor="text1"/>
          <w:sz w:val="24"/>
          <w:szCs w:val="24"/>
        </w:rPr>
        <w:t xml:space="preserve">. Ponadto jego pozycja </w:t>
      </w:r>
      <w:r w:rsidR="00FD11E1" w:rsidRPr="00BB1BC9">
        <w:rPr>
          <w:rFonts w:ascii="Times New Roman" w:hAnsi="Times New Roman" w:cs="Times New Roman"/>
          <w:color w:val="000000" w:themeColor="text1"/>
          <w:sz w:val="24"/>
          <w:szCs w:val="24"/>
        </w:rPr>
        <w:t>w elektoracie PSL i SLD jest aktualnie bardzo mocna, co może nieść zagrożenie w przypadku II tury</w:t>
      </w:r>
      <w:r w:rsidR="00F96EED" w:rsidRPr="00BB1BC9">
        <w:rPr>
          <w:rFonts w:ascii="Times New Roman" w:hAnsi="Times New Roman" w:cs="Times New Roman"/>
          <w:color w:val="000000" w:themeColor="text1"/>
          <w:sz w:val="24"/>
          <w:szCs w:val="24"/>
        </w:rPr>
        <w:t xml:space="preserve"> wyborów</w:t>
      </w:r>
      <w:r w:rsidR="00FD11E1" w:rsidRPr="00BB1BC9">
        <w:rPr>
          <w:rFonts w:ascii="Times New Roman" w:hAnsi="Times New Roman" w:cs="Times New Roman"/>
          <w:color w:val="000000" w:themeColor="text1"/>
          <w:sz w:val="24"/>
          <w:szCs w:val="24"/>
        </w:rPr>
        <w:t>;</w:t>
      </w:r>
    </w:p>
    <w:p w:rsidR="007D6977" w:rsidRPr="00BB1BC9" w:rsidRDefault="007D6977" w:rsidP="007D6977">
      <w:pPr>
        <w:pStyle w:val="Akapitzlist"/>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 Władysław Kosiniak-Kamysz w pewnym okresie osiągnął wynik wyższy niż PSL-Kukiz15;</w:t>
      </w:r>
    </w:p>
    <w:p w:rsidR="007D6977" w:rsidRPr="00BB1BC9" w:rsidRDefault="007D6977" w:rsidP="007D6977">
      <w:pPr>
        <w:pStyle w:val="Akapitzlist"/>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 Robert Biedroń nigdy nie uzyskał poparcia równego Lewicy;</w:t>
      </w:r>
    </w:p>
    <w:p w:rsidR="007D6977" w:rsidRPr="00BB1BC9" w:rsidRDefault="007D6977" w:rsidP="007D6977">
      <w:pPr>
        <w:pStyle w:val="Akapitzlist"/>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 xml:space="preserve">- podobnie [j.w.] </w:t>
      </w:r>
      <w:r w:rsidR="00CD68E8" w:rsidRPr="00BB1BC9">
        <w:rPr>
          <w:rFonts w:ascii="Times New Roman" w:hAnsi="Times New Roman" w:cs="Times New Roman"/>
          <w:color w:val="000000" w:themeColor="text1"/>
          <w:sz w:val="24"/>
          <w:szCs w:val="24"/>
        </w:rPr>
        <w:t>rysuje się relacja na linii</w:t>
      </w:r>
      <w:r w:rsidRPr="00BB1BC9">
        <w:rPr>
          <w:rFonts w:ascii="Times New Roman" w:hAnsi="Times New Roman" w:cs="Times New Roman"/>
          <w:color w:val="000000" w:themeColor="text1"/>
          <w:sz w:val="24"/>
          <w:szCs w:val="24"/>
        </w:rPr>
        <w:t xml:space="preserve"> Krzysztof Bosak – Konfederacja</w:t>
      </w:r>
      <w:r w:rsidR="00CE5766" w:rsidRPr="00BB1BC9">
        <w:rPr>
          <w:rFonts w:ascii="Times New Roman" w:hAnsi="Times New Roman" w:cs="Times New Roman"/>
          <w:color w:val="000000" w:themeColor="text1"/>
          <w:sz w:val="24"/>
          <w:szCs w:val="24"/>
        </w:rPr>
        <w:t xml:space="preserve"> (tu należy zaznaczyć, że wś</w:t>
      </w:r>
      <w:r w:rsidR="00CD68E8" w:rsidRPr="00BB1BC9">
        <w:rPr>
          <w:rFonts w:ascii="Times New Roman" w:hAnsi="Times New Roman" w:cs="Times New Roman"/>
          <w:color w:val="000000" w:themeColor="text1"/>
          <w:sz w:val="24"/>
          <w:szCs w:val="24"/>
        </w:rPr>
        <w:t>ród elektoratu Konfederacji lepszy wynik – w ewentualnej II turze – ma Rafał Trzaskowski, a nie Andrzej Duda)</w:t>
      </w:r>
      <w:r w:rsidRPr="00BB1BC9">
        <w:rPr>
          <w:rFonts w:ascii="Times New Roman" w:hAnsi="Times New Roman" w:cs="Times New Roman"/>
          <w:color w:val="000000" w:themeColor="text1"/>
          <w:sz w:val="24"/>
          <w:szCs w:val="24"/>
        </w:rPr>
        <w:t>;</w:t>
      </w:r>
    </w:p>
    <w:p w:rsidR="007D6977" w:rsidRPr="00BB1BC9" w:rsidRDefault="007D6977" w:rsidP="007D6977">
      <w:pPr>
        <w:pStyle w:val="Akapitzlist"/>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 Szymon Hołownia sukcesywnie zwiększa swoje poparcie</w:t>
      </w:r>
      <w:r w:rsidR="00FD11E1" w:rsidRPr="00BB1BC9">
        <w:rPr>
          <w:rFonts w:ascii="Times New Roman" w:hAnsi="Times New Roman" w:cs="Times New Roman"/>
          <w:color w:val="000000" w:themeColor="text1"/>
          <w:sz w:val="24"/>
          <w:szCs w:val="24"/>
        </w:rPr>
        <w:t>.</w:t>
      </w:r>
    </w:p>
    <w:p w:rsidR="007D6977" w:rsidRPr="00BB1BC9" w:rsidRDefault="00CD68E8" w:rsidP="007D6977">
      <w:pPr>
        <w:pStyle w:val="Akapitzlist"/>
        <w:numPr>
          <w:ilvl w:val="0"/>
          <w:numId w:val="4"/>
        </w:num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Trzeba</w:t>
      </w:r>
      <w:r w:rsidR="007D6977" w:rsidRPr="00BB1BC9">
        <w:rPr>
          <w:rFonts w:ascii="Times New Roman" w:hAnsi="Times New Roman" w:cs="Times New Roman"/>
          <w:color w:val="000000" w:themeColor="text1"/>
          <w:sz w:val="24"/>
          <w:szCs w:val="24"/>
        </w:rPr>
        <w:t xml:space="preserve"> pamiętać, że jest nadal grupa wyborców niezdecydowanych</w:t>
      </w:r>
      <w:r w:rsidRPr="00BB1BC9">
        <w:rPr>
          <w:rFonts w:ascii="Times New Roman" w:hAnsi="Times New Roman" w:cs="Times New Roman"/>
          <w:color w:val="000000" w:themeColor="text1"/>
          <w:sz w:val="24"/>
          <w:szCs w:val="24"/>
        </w:rPr>
        <w:t>, o których trzeba koniecznie „zawalczyć”. Są oni naturalną „rezerwą” dla Prezydenta</w:t>
      </w:r>
      <w:r w:rsidR="004D23D4" w:rsidRPr="00BB1BC9">
        <w:rPr>
          <w:rFonts w:ascii="Times New Roman" w:hAnsi="Times New Roman" w:cs="Times New Roman"/>
          <w:color w:val="000000" w:themeColor="text1"/>
          <w:sz w:val="24"/>
          <w:szCs w:val="24"/>
        </w:rPr>
        <w:t>. Zwolenników należy szukać</w:t>
      </w:r>
      <w:r w:rsidRPr="00BB1BC9">
        <w:rPr>
          <w:rFonts w:ascii="Times New Roman" w:hAnsi="Times New Roman" w:cs="Times New Roman"/>
          <w:color w:val="000000" w:themeColor="text1"/>
          <w:sz w:val="24"/>
          <w:szCs w:val="24"/>
        </w:rPr>
        <w:t xml:space="preserve"> także wśród</w:t>
      </w:r>
      <w:r w:rsidR="00FD11E1" w:rsidRPr="00BB1BC9">
        <w:rPr>
          <w:rFonts w:ascii="Times New Roman" w:hAnsi="Times New Roman" w:cs="Times New Roman"/>
          <w:color w:val="000000" w:themeColor="text1"/>
          <w:sz w:val="24"/>
          <w:szCs w:val="24"/>
        </w:rPr>
        <w:t xml:space="preserve"> tych, którzy nie chcą głosować [jeszcze].</w:t>
      </w:r>
    </w:p>
    <w:p w:rsidR="00FD11E1" w:rsidRPr="00BB1BC9" w:rsidRDefault="00FD11E1" w:rsidP="00FD11E1">
      <w:pPr>
        <w:pStyle w:val="Akapitzlist"/>
        <w:numPr>
          <w:ilvl w:val="0"/>
          <w:numId w:val="4"/>
        </w:num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 xml:space="preserve">Badania pokazują ponadto, że PiS jest daleko w tyle – po Konfederacji i PO – w wyścigu „efektywności” na Facebooku i nieznacznie bliżej – bo tym razem, podobnie jak PO, na drugim miejscu – na Twitterze. </w:t>
      </w:r>
    </w:p>
    <w:p w:rsidR="00FD11E1" w:rsidRPr="00BB1BC9" w:rsidRDefault="004D23D4" w:rsidP="00FD11E1">
      <w:pPr>
        <w:pStyle w:val="Akapitzlist"/>
        <w:numPr>
          <w:ilvl w:val="0"/>
          <w:numId w:val="4"/>
        </w:num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Analiza treści wpisów własnych [najczęściej używanych słów] poszczególnych ugrupowań pokazuje, że próżno wypatrywać (w „środowisku” sformułowań PiS-u) słów takich jak: „Prezydent” lub „Duda”. Przekaz każdej z pozostałych grup politycznych, jest zdecydowanie bardziej „łaskawy”</w:t>
      </w:r>
      <w:r w:rsidR="005D07DC" w:rsidRPr="00BB1BC9">
        <w:rPr>
          <w:rFonts w:ascii="Times New Roman" w:hAnsi="Times New Roman" w:cs="Times New Roman"/>
          <w:color w:val="000000" w:themeColor="text1"/>
          <w:sz w:val="24"/>
          <w:szCs w:val="24"/>
        </w:rPr>
        <w:t>,</w:t>
      </w:r>
      <w:r w:rsidRPr="00BB1BC9">
        <w:rPr>
          <w:rFonts w:ascii="Times New Roman" w:hAnsi="Times New Roman" w:cs="Times New Roman"/>
          <w:color w:val="000000" w:themeColor="text1"/>
          <w:sz w:val="24"/>
          <w:szCs w:val="24"/>
        </w:rPr>
        <w:t xml:space="preserve"> dla jej kandydata.</w:t>
      </w:r>
    </w:p>
    <w:p w:rsidR="00FD11E1" w:rsidRPr="00BB1BC9" w:rsidRDefault="00FD11E1" w:rsidP="007D6977">
      <w:pPr>
        <w:pStyle w:val="Akapitzlist"/>
        <w:numPr>
          <w:ilvl w:val="0"/>
          <w:numId w:val="4"/>
        </w:num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 xml:space="preserve">Wątek optymistyczny </w:t>
      </w:r>
      <w:r w:rsidR="005D07DC" w:rsidRPr="00BB1BC9">
        <w:rPr>
          <w:rFonts w:ascii="Times New Roman" w:hAnsi="Times New Roman" w:cs="Times New Roman"/>
          <w:color w:val="000000" w:themeColor="text1"/>
          <w:sz w:val="24"/>
          <w:szCs w:val="24"/>
        </w:rPr>
        <w:t xml:space="preserve">badań sondażowych </w:t>
      </w:r>
      <w:r w:rsidRPr="00BB1BC9">
        <w:rPr>
          <w:rFonts w:ascii="Times New Roman" w:hAnsi="Times New Roman" w:cs="Times New Roman"/>
          <w:color w:val="000000" w:themeColor="text1"/>
          <w:sz w:val="24"/>
          <w:szCs w:val="24"/>
        </w:rPr>
        <w:t xml:space="preserve">dotyczy </w:t>
      </w:r>
      <w:r w:rsidR="004D23D4" w:rsidRPr="00BB1BC9">
        <w:rPr>
          <w:rFonts w:ascii="Times New Roman" w:hAnsi="Times New Roman" w:cs="Times New Roman"/>
          <w:color w:val="000000" w:themeColor="text1"/>
          <w:sz w:val="24"/>
          <w:szCs w:val="24"/>
        </w:rPr>
        <w:t xml:space="preserve">ogólnej </w:t>
      </w:r>
      <w:r w:rsidRPr="00BB1BC9">
        <w:rPr>
          <w:rFonts w:ascii="Times New Roman" w:hAnsi="Times New Roman" w:cs="Times New Roman"/>
          <w:color w:val="000000" w:themeColor="text1"/>
          <w:sz w:val="24"/>
          <w:szCs w:val="24"/>
        </w:rPr>
        <w:t xml:space="preserve">tendencji wzrostowej nastrojów </w:t>
      </w:r>
      <w:r w:rsidR="004D23D4" w:rsidRPr="00BB1BC9">
        <w:rPr>
          <w:rFonts w:ascii="Times New Roman" w:hAnsi="Times New Roman" w:cs="Times New Roman"/>
          <w:color w:val="000000" w:themeColor="text1"/>
          <w:sz w:val="24"/>
          <w:szCs w:val="24"/>
        </w:rPr>
        <w:t xml:space="preserve">społecznych </w:t>
      </w:r>
      <w:r w:rsidRPr="00BB1BC9">
        <w:rPr>
          <w:rFonts w:ascii="Times New Roman" w:hAnsi="Times New Roman" w:cs="Times New Roman"/>
          <w:color w:val="000000" w:themeColor="text1"/>
          <w:sz w:val="24"/>
          <w:szCs w:val="24"/>
        </w:rPr>
        <w:t xml:space="preserve">i spadku poziomu stresu, wynikającego </w:t>
      </w:r>
      <w:r w:rsidR="00EB618B" w:rsidRPr="00BB1BC9">
        <w:rPr>
          <w:rFonts w:ascii="Times New Roman" w:hAnsi="Times New Roman" w:cs="Times New Roman"/>
          <w:color w:val="000000" w:themeColor="text1"/>
          <w:sz w:val="24"/>
          <w:szCs w:val="24"/>
        </w:rPr>
        <w:t xml:space="preserve">z </w:t>
      </w:r>
      <w:r w:rsidRPr="00BB1BC9">
        <w:rPr>
          <w:rFonts w:ascii="Times New Roman" w:hAnsi="Times New Roman" w:cs="Times New Roman"/>
          <w:color w:val="000000" w:themeColor="text1"/>
          <w:sz w:val="24"/>
          <w:szCs w:val="24"/>
        </w:rPr>
        <w:t>pandemii.</w:t>
      </w:r>
    </w:p>
    <w:p w:rsidR="004D23D4" w:rsidRPr="00BB1BC9" w:rsidRDefault="004D23D4" w:rsidP="004D23D4">
      <w:pPr>
        <w:spacing w:after="0" w:line="240" w:lineRule="auto"/>
        <w:jc w:val="both"/>
        <w:rPr>
          <w:rFonts w:ascii="Times New Roman" w:hAnsi="Times New Roman" w:cs="Times New Roman"/>
          <w:color w:val="000000" w:themeColor="text1"/>
          <w:sz w:val="24"/>
          <w:szCs w:val="24"/>
        </w:rPr>
      </w:pPr>
    </w:p>
    <w:p w:rsidR="0037472F" w:rsidRPr="00BB1BC9" w:rsidRDefault="004D23D4" w:rsidP="0037472F">
      <w:p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lastRenderedPageBreak/>
        <w:t xml:space="preserve">Tezy dot. oceny </w:t>
      </w:r>
      <w:r w:rsidR="0037472F" w:rsidRPr="00BB1BC9">
        <w:rPr>
          <w:rFonts w:ascii="Times New Roman" w:hAnsi="Times New Roman" w:cs="Times New Roman"/>
          <w:color w:val="000000" w:themeColor="text1"/>
          <w:sz w:val="24"/>
          <w:szCs w:val="24"/>
        </w:rPr>
        <w:t xml:space="preserve">kampanii i </w:t>
      </w:r>
      <w:r w:rsidRPr="00BB1BC9">
        <w:rPr>
          <w:rFonts w:ascii="Times New Roman" w:hAnsi="Times New Roman" w:cs="Times New Roman"/>
          <w:color w:val="000000" w:themeColor="text1"/>
          <w:sz w:val="24"/>
          <w:szCs w:val="24"/>
        </w:rPr>
        <w:t>kandydatury Andrzeja Dudy na kolejną kadencję:</w:t>
      </w:r>
    </w:p>
    <w:p w:rsidR="00CD070B" w:rsidRPr="00BB1BC9" w:rsidRDefault="00EB618B" w:rsidP="005E0088">
      <w:pPr>
        <w:pStyle w:val="Akapitzlist"/>
        <w:numPr>
          <w:ilvl w:val="0"/>
          <w:numId w:val="2"/>
        </w:num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 xml:space="preserve">Kwestią </w:t>
      </w:r>
      <w:r w:rsidR="00483EE0" w:rsidRPr="00BB1BC9">
        <w:rPr>
          <w:rFonts w:ascii="Times New Roman" w:hAnsi="Times New Roman" w:cs="Times New Roman"/>
          <w:color w:val="000000" w:themeColor="text1"/>
          <w:sz w:val="24"/>
          <w:szCs w:val="24"/>
        </w:rPr>
        <w:t>kluczową</w:t>
      </w:r>
      <w:r w:rsidRPr="00BB1BC9">
        <w:rPr>
          <w:rFonts w:ascii="Times New Roman" w:hAnsi="Times New Roman" w:cs="Times New Roman"/>
          <w:color w:val="000000" w:themeColor="text1"/>
          <w:sz w:val="24"/>
          <w:szCs w:val="24"/>
        </w:rPr>
        <w:t xml:space="preserve">, z punktu widzenia dalszej kampanii, wydaje się być odpowiedź na następujące pytanie: </w:t>
      </w:r>
      <w:r w:rsidR="005D07DC" w:rsidRPr="00BB1BC9">
        <w:rPr>
          <w:rFonts w:ascii="Times New Roman" w:hAnsi="Times New Roman" w:cs="Times New Roman"/>
          <w:color w:val="000000" w:themeColor="text1"/>
          <w:sz w:val="24"/>
          <w:szCs w:val="24"/>
        </w:rPr>
        <w:t>„</w:t>
      </w:r>
      <w:r w:rsidRPr="00BB1BC9">
        <w:rPr>
          <w:rFonts w:ascii="Times New Roman" w:hAnsi="Times New Roman" w:cs="Times New Roman"/>
          <w:color w:val="000000" w:themeColor="text1"/>
          <w:sz w:val="24"/>
          <w:szCs w:val="24"/>
        </w:rPr>
        <w:t>Dlaczego Andrzej Duda chce rządzić przez następne 5 lat?</w:t>
      </w:r>
      <w:r w:rsidR="005D07DC" w:rsidRPr="00BB1BC9">
        <w:rPr>
          <w:rFonts w:ascii="Times New Roman" w:hAnsi="Times New Roman" w:cs="Times New Roman"/>
          <w:color w:val="000000" w:themeColor="text1"/>
          <w:sz w:val="24"/>
          <w:szCs w:val="24"/>
        </w:rPr>
        <w:t>”</w:t>
      </w:r>
      <w:r w:rsidR="00CD070B" w:rsidRPr="00BB1BC9">
        <w:rPr>
          <w:rFonts w:ascii="Times New Roman" w:hAnsi="Times New Roman" w:cs="Times New Roman"/>
          <w:color w:val="000000" w:themeColor="text1"/>
          <w:sz w:val="24"/>
          <w:szCs w:val="24"/>
        </w:rPr>
        <w:t xml:space="preserve"> I przykładowe odpowiedzi</w:t>
      </w:r>
      <w:r w:rsidR="00775472" w:rsidRPr="00BB1BC9">
        <w:rPr>
          <w:rFonts w:ascii="Times New Roman" w:hAnsi="Times New Roman" w:cs="Times New Roman"/>
          <w:color w:val="000000" w:themeColor="text1"/>
          <w:sz w:val="24"/>
          <w:szCs w:val="24"/>
        </w:rPr>
        <w:t xml:space="preserve">: </w:t>
      </w:r>
      <w:r w:rsidR="00CD070B" w:rsidRPr="00BB1BC9">
        <w:rPr>
          <w:rFonts w:ascii="Times New Roman" w:hAnsi="Times New Roman" w:cs="Times New Roman"/>
          <w:color w:val="000000" w:themeColor="text1"/>
          <w:sz w:val="24"/>
          <w:szCs w:val="24"/>
        </w:rPr>
        <w:t>„Z Dudą bezpiecznie – w niebezpiecznym/niepewnym świecie”, „...ponieważ trwa spór cywilizacyjny na świecie, a ja chcę utrzymać Polskę na [stabilnym] kursie”, „Ponieważ Prezydent z opozycji zniszczy dorobek polityki ZP – społecznej, inwestycyjnej, zagranicznej”, „Ponieważ nie chcemy być kondominium Brukseli i Berlina”.</w:t>
      </w:r>
    </w:p>
    <w:p w:rsidR="00775472" w:rsidRPr="00BB1BC9" w:rsidRDefault="00483EE0" w:rsidP="005D07DC">
      <w:pPr>
        <w:pStyle w:val="Akapitzlist"/>
        <w:numPr>
          <w:ilvl w:val="0"/>
          <w:numId w:val="2"/>
        </w:num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 xml:space="preserve">Kwestia kolejna to zachowanie odpowiednich proporcji pomiędzy koncentrowaniem uwagi Prezydenta na akcentowaniu </w:t>
      </w:r>
      <w:r w:rsidR="005D07DC" w:rsidRPr="00BB1BC9">
        <w:rPr>
          <w:rFonts w:ascii="Times New Roman" w:hAnsi="Times New Roman" w:cs="Times New Roman"/>
          <w:color w:val="000000" w:themeColor="text1"/>
          <w:sz w:val="24"/>
          <w:szCs w:val="24"/>
        </w:rPr>
        <w:t xml:space="preserve">finansowania </w:t>
      </w:r>
      <w:r w:rsidRPr="00BB1BC9">
        <w:rPr>
          <w:rFonts w:ascii="Times New Roman" w:hAnsi="Times New Roman" w:cs="Times New Roman"/>
          <w:color w:val="000000" w:themeColor="text1"/>
          <w:sz w:val="24"/>
          <w:szCs w:val="24"/>
        </w:rPr>
        <w:t>wielkich inwestycji gospodarczych, a troską i pomocą skierowaną do zwykłych ludzi</w:t>
      </w:r>
      <w:r w:rsidR="005D07DC" w:rsidRPr="00BB1BC9">
        <w:rPr>
          <w:rFonts w:ascii="Times New Roman" w:hAnsi="Times New Roman" w:cs="Times New Roman"/>
          <w:color w:val="000000" w:themeColor="text1"/>
          <w:sz w:val="24"/>
          <w:szCs w:val="24"/>
        </w:rPr>
        <w:t xml:space="preserve"> –</w:t>
      </w:r>
      <w:r w:rsidRPr="00BB1BC9">
        <w:rPr>
          <w:rFonts w:ascii="Times New Roman" w:hAnsi="Times New Roman" w:cs="Times New Roman"/>
          <w:color w:val="000000" w:themeColor="text1"/>
          <w:sz w:val="24"/>
          <w:szCs w:val="24"/>
        </w:rPr>
        <w:t xml:space="preserve"> w ich codziennych zmaganiach związanych z</w:t>
      </w:r>
      <w:r w:rsidR="002B5D8E" w:rsidRPr="00BB1BC9">
        <w:rPr>
          <w:rFonts w:ascii="Times New Roman" w:hAnsi="Times New Roman" w:cs="Times New Roman"/>
          <w:color w:val="000000" w:themeColor="text1"/>
          <w:sz w:val="24"/>
          <w:szCs w:val="24"/>
        </w:rPr>
        <w:t xml:space="preserve"> epidemią (bezrobocie, utrata m</w:t>
      </w:r>
      <w:r w:rsidRPr="00BB1BC9">
        <w:rPr>
          <w:rFonts w:ascii="Times New Roman" w:hAnsi="Times New Roman" w:cs="Times New Roman"/>
          <w:color w:val="000000" w:themeColor="text1"/>
          <w:sz w:val="24"/>
          <w:szCs w:val="24"/>
        </w:rPr>
        <w:t>iejsc pracy)</w:t>
      </w:r>
      <w:r w:rsidR="002B5D8E" w:rsidRPr="00BB1BC9">
        <w:rPr>
          <w:rFonts w:ascii="Times New Roman" w:hAnsi="Times New Roman" w:cs="Times New Roman"/>
          <w:color w:val="000000" w:themeColor="text1"/>
          <w:sz w:val="24"/>
          <w:szCs w:val="24"/>
        </w:rPr>
        <w:t>. Przekaz</w:t>
      </w:r>
      <w:r w:rsidR="00655CDA" w:rsidRPr="00BB1BC9">
        <w:rPr>
          <w:rFonts w:ascii="Times New Roman" w:hAnsi="Times New Roman" w:cs="Times New Roman"/>
          <w:color w:val="000000" w:themeColor="text1"/>
          <w:sz w:val="24"/>
          <w:szCs w:val="24"/>
        </w:rPr>
        <w:t xml:space="preserve">, że </w:t>
      </w:r>
      <w:r w:rsidR="00844ECB" w:rsidRPr="00BB1BC9">
        <w:rPr>
          <w:rFonts w:ascii="Times New Roman" w:hAnsi="Times New Roman" w:cs="Times New Roman"/>
          <w:color w:val="000000" w:themeColor="text1"/>
          <w:sz w:val="24"/>
          <w:szCs w:val="24"/>
        </w:rPr>
        <w:t xml:space="preserve">aktualnie wyłącznie </w:t>
      </w:r>
      <w:r w:rsidR="00655CDA" w:rsidRPr="00BB1BC9">
        <w:rPr>
          <w:rFonts w:ascii="Times New Roman" w:hAnsi="Times New Roman" w:cs="Times New Roman"/>
          <w:color w:val="000000" w:themeColor="text1"/>
          <w:sz w:val="24"/>
          <w:szCs w:val="24"/>
        </w:rPr>
        <w:t xml:space="preserve">inwestujemy w ogromne przedsięwzięcia, zamiast skupiać się na jednostce może stać się dla nas zagrożeniem, ponieważ </w:t>
      </w:r>
      <w:r w:rsidR="001E48E1" w:rsidRPr="00BB1BC9">
        <w:rPr>
          <w:rFonts w:ascii="Times New Roman" w:hAnsi="Times New Roman" w:cs="Times New Roman"/>
          <w:color w:val="000000" w:themeColor="text1"/>
          <w:sz w:val="24"/>
          <w:szCs w:val="24"/>
        </w:rPr>
        <w:t>„</w:t>
      </w:r>
      <w:r w:rsidR="00655CDA" w:rsidRPr="00BB1BC9">
        <w:rPr>
          <w:rFonts w:ascii="Times New Roman" w:hAnsi="Times New Roman" w:cs="Times New Roman"/>
          <w:color w:val="000000" w:themeColor="text1"/>
          <w:sz w:val="24"/>
          <w:szCs w:val="24"/>
        </w:rPr>
        <w:t>dziś</w:t>
      </w:r>
      <w:r w:rsidR="001E48E1" w:rsidRPr="00BB1BC9">
        <w:rPr>
          <w:rFonts w:ascii="Times New Roman" w:hAnsi="Times New Roman" w:cs="Times New Roman"/>
          <w:color w:val="000000" w:themeColor="text1"/>
          <w:sz w:val="24"/>
          <w:szCs w:val="24"/>
        </w:rPr>
        <w:t>”</w:t>
      </w:r>
      <w:r w:rsidR="00655CDA" w:rsidRPr="00BB1BC9">
        <w:rPr>
          <w:rFonts w:ascii="Times New Roman" w:hAnsi="Times New Roman" w:cs="Times New Roman"/>
          <w:color w:val="000000" w:themeColor="text1"/>
          <w:sz w:val="24"/>
          <w:szCs w:val="24"/>
        </w:rPr>
        <w:t xml:space="preserve"> – w porównaniu z </w:t>
      </w:r>
      <w:r w:rsidR="001E48E1" w:rsidRPr="00BB1BC9">
        <w:rPr>
          <w:rFonts w:ascii="Times New Roman" w:hAnsi="Times New Roman" w:cs="Times New Roman"/>
          <w:color w:val="000000" w:themeColor="text1"/>
          <w:sz w:val="24"/>
          <w:szCs w:val="24"/>
        </w:rPr>
        <w:t>„</w:t>
      </w:r>
      <w:r w:rsidR="00655CDA" w:rsidRPr="00BB1BC9">
        <w:rPr>
          <w:rFonts w:ascii="Times New Roman" w:hAnsi="Times New Roman" w:cs="Times New Roman"/>
          <w:color w:val="000000" w:themeColor="text1"/>
          <w:sz w:val="24"/>
          <w:szCs w:val="24"/>
        </w:rPr>
        <w:t>wczoraj</w:t>
      </w:r>
      <w:r w:rsidR="001E48E1" w:rsidRPr="00BB1BC9">
        <w:rPr>
          <w:rFonts w:ascii="Times New Roman" w:hAnsi="Times New Roman" w:cs="Times New Roman"/>
          <w:color w:val="000000" w:themeColor="text1"/>
          <w:sz w:val="24"/>
          <w:szCs w:val="24"/>
        </w:rPr>
        <w:t>”</w:t>
      </w:r>
      <w:r w:rsidR="00655CDA" w:rsidRPr="00BB1BC9">
        <w:rPr>
          <w:rFonts w:ascii="Times New Roman" w:hAnsi="Times New Roman" w:cs="Times New Roman"/>
          <w:color w:val="000000" w:themeColor="text1"/>
          <w:sz w:val="24"/>
          <w:szCs w:val="24"/>
        </w:rPr>
        <w:t xml:space="preserve"> – inne motywy determinują społeczne nastroje.</w:t>
      </w:r>
      <w:r w:rsidR="00775472" w:rsidRPr="00BB1BC9">
        <w:rPr>
          <w:rFonts w:ascii="Times New Roman" w:hAnsi="Times New Roman" w:cs="Times New Roman"/>
          <w:color w:val="000000" w:themeColor="text1"/>
          <w:sz w:val="24"/>
          <w:szCs w:val="24"/>
        </w:rPr>
        <w:t xml:space="preserve"> </w:t>
      </w:r>
      <w:r w:rsidR="00844ECB" w:rsidRPr="00BB1BC9">
        <w:rPr>
          <w:rFonts w:ascii="Times New Roman" w:hAnsi="Times New Roman" w:cs="Times New Roman"/>
          <w:color w:val="000000" w:themeColor="text1"/>
          <w:sz w:val="24"/>
          <w:szCs w:val="24"/>
        </w:rPr>
        <w:t xml:space="preserve">Dlatego </w:t>
      </w:r>
      <w:r w:rsidR="00074F8C" w:rsidRPr="00BB1BC9">
        <w:rPr>
          <w:rFonts w:ascii="Times New Roman" w:hAnsi="Times New Roman" w:cs="Times New Roman"/>
          <w:color w:val="000000" w:themeColor="text1"/>
          <w:sz w:val="24"/>
          <w:szCs w:val="24"/>
        </w:rPr>
        <w:t>nie „zamiast</w:t>
      </w:r>
      <w:r w:rsidR="00844ECB" w:rsidRPr="00BB1BC9">
        <w:rPr>
          <w:rFonts w:ascii="Times New Roman" w:hAnsi="Times New Roman" w:cs="Times New Roman"/>
          <w:color w:val="000000" w:themeColor="text1"/>
          <w:sz w:val="24"/>
          <w:szCs w:val="24"/>
        </w:rPr>
        <w:t xml:space="preserve">”, ale jedno i drugie: </w:t>
      </w:r>
      <w:r w:rsidR="00074F8C" w:rsidRPr="00BB1BC9">
        <w:rPr>
          <w:rFonts w:ascii="Times New Roman" w:hAnsi="Times New Roman" w:cs="Times New Roman"/>
          <w:color w:val="000000" w:themeColor="text1"/>
          <w:sz w:val="24"/>
          <w:szCs w:val="24"/>
        </w:rPr>
        <w:t xml:space="preserve">inwestycje i polityka społeczna. </w:t>
      </w:r>
      <w:r w:rsidR="00775472" w:rsidRPr="00BB1BC9">
        <w:rPr>
          <w:rFonts w:ascii="Times New Roman" w:hAnsi="Times New Roman" w:cs="Times New Roman"/>
          <w:color w:val="000000" w:themeColor="text1"/>
          <w:sz w:val="24"/>
          <w:szCs w:val="24"/>
        </w:rPr>
        <w:t xml:space="preserve">Ludziom trzeba przywrócić poczucie bezpieczeństwa.  </w:t>
      </w:r>
      <w:r w:rsidR="00074F8C" w:rsidRPr="00BB1BC9">
        <w:rPr>
          <w:rFonts w:ascii="Times New Roman" w:hAnsi="Times New Roman" w:cs="Times New Roman"/>
          <w:color w:val="000000" w:themeColor="text1"/>
          <w:sz w:val="24"/>
          <w:szCs w:val="24"/>
        </w:rPr>
        <w:t xml:space="preserve">(najważniejszy i podstawowy priorytet, podstawa innych. Prezydent jako gwarant bezpieczeństwa Polaków, gwarant takiejże polityki rządu i parlamentu. Tytuł Tarczy Dudy – „z Dudą bezpiecznie (w niebezpiecznym świecie)”) </w:t>
      </w:r>
      <w:r w:rsidR="00775472" w:rsidRPr="00BB1BC9">
        <w:rPr>
          <w:rFonts w:ascii="Times New Roman" w:hAnsi="Times New Roman" w:cs="Times New Roman"/>
          <w:color w:val="000000" w:themeColor="text1"/>
          <w:sz w:val="24"/>
          <w:szCs w:val="24"/>
        </w:rPr>
        <w:t xml:space="preserve">Program  naprawy  i  przygotowanie do ewentualnych kolejnych fal zagrożeń </w:t>
      </w:r>
      <w:r w:rsidR="005D07DC" w:rsidRPr="00BB1BC9">
        <w:rPr>
          <w:rFonts w:ascii="Times New Roman" w:hAnsi="Times New Roman" w:cs="Times New Roman"/>
          <w:color w:val="000000" w:themeColor="text1"/>
          <w:sz w:val="24"/>
          <w:szCs w:val="24"/>
        </w:rPr>
        <w:t xml:space="preserve">społecznych (ryzyko kolejnej fali epidemii) musi </w:t>
      </w:r>
      <w:r w:rsidR="00775472" w:rsidRPr="00BB1BC9">
        <w:rPr>
          <w:rFonts w:ascii="Times New Roman" w:hAnsi="Times New Roman" w:cs="Times New Roman"/>
          <w:color w:val="000000" w:themeColor="text1"/>
          <w:sz w:val="24"/>
          <w:szCs w:val="24"/>
        </w:rPr>
        <w:t>być elementem programu Andrzeja Dudy.</w:t>
      </w:r>
    </w:p>
    <w:p w:rsidR="0037472F" w:rsidRPr="00BB1BC9" w:rsidRDefault="001A67A6" w:rsidP="005D07DC">
      <w:pPr>
        <w:pStyle w:val="Akapitzlist"/>
        <w:numPr>
          <w:ilvl w:val="0"/>
          <w:numId w:val="2"/>
        </w:num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 xml:space="preserve">Najsilniejszą bronią Andrzeja Dudy jest jego doskonały kontakt z ludźmi. </w:t>
      </w:r>
      <w:r w:rsidR="0037472F" w:rsidRPr="00BB1BC9">
        <w:rPr>
          <w:rFonts w:ascii="Times New Roman" w:hAnsi="Times New Roman" w:cs="Times New Roman"/>
          <w:color w:val="000000" w:themeColor="text1"/>
          <w:sz w:val="24"/>
          <w:szCs w:val="24"/>
        </w:rPr>
        <w:t xml:space="preserve">Prezydent </w:t>
      </w:r>
      <w:r w:rsidR="005D07DC" w:rsidRPr="00BB1BC9">
        <w:rPr>
          <w:rFonts w:ascii="Times New Roman" w:hAnsi="Times New Roman" w:cs="Times New Roman"/>
          <w:color w:val="000000" w:themeColor="text1"/>
          <w:sz w:val="24"/>
          <w:szCs w:val="24"/>
        </w:rPr>
        <w:t xml:space="preserve">powinien </w:t>
      </w:r>
      <w:r w:rsidRPr="00BB1BC9">
        <w:rPr>
          <w:rFonts w:ascii="Times New Roman" w:hAnsi="Times New Roman" w:cs="Times New Roman"/>
          <w:color w:val="000000" w:themeColor="text1"/>
          <w:sz w:val="24"/>
          <w:szCs w:val="24"/>
        </w:rPr>
        <w:t>do nich wyjść</w:t>
      </w:r>
      <w:r w:rsidR="0037472F" w:rsidRPr="00BB1BC9">
        <w:rPr>
          <w:rFonts w:ascii="Times New Roman" w:hAnsi="Times New Roman" w:cs="Times New Roman"/>
          <w:color w:val="000000" w:themeColor="text1"/>
          <w:sz w:val="24"/>
          <w:szCs w:val="24"/>
        </w:rPr>
        <w:t xml:space="preserve"> ze zwykłym przekazem</w:t>
      </w:r>
      <w:r w:rsidR="00292D7E" w:rsidRPr="00BB1BC9">
        <w:rPr>
          <w:rFonts w:ascii="Times New Roman" w:hAnsi="Times New Roman" w:cs="Times New Roman"/>
          <w:color w:val="000000" w:themeColor="text1"/>
          <w:sz w:val="24"/>
          <w:szCs w:val="24"/>
        </w:rPr>
        <w:t>,</w:t>
      </w:r>
      <w:r w:rsidR="0037472F" w:rsidRPr="00BB1BC9">
        <w:rPr>
          <w:rFonts w:ascii="Times New Roman" w:hAnsi="Times New Roman" w:cs="Times New Roman"/>
          <w:color w:val="000000" w:themeColor="text1"/>
          <w:sz w:val="24"/>
          <w:szCs w:val="24"/>
        </w:rPr>
        <w:t xml:space="preserve"> opartym na emocjach i dynamice. </w:t>
      </w:r>
      <w:r w:rsidR="005D07DC" w:rsidRPr="00BB1BC9">
        <w:rPr>
          <w:rFonts w:ascii="Times New Roman" w:hAnsi="Times New Roman" w:cs="Times New Roman"/>
          <w:color w:val="000000" w:themeColor="text1"/>
          <w:sz w:val="24"/>
          <w:szCs w:val="24"/>
        </w:rPr>
        <w:t>N</w:t>
      </w:r>
      <w:r w:rsidR="0037472F" w:rsidRPr="00BB1BC9">
        <w:rPr>
          <w:rFonts w:ascii="Times New Roman" w:hAnsi="Times New Roman" w:cs="Times New Roman"/>
          <w:color w:val="000000" w:themeColor="text1"/>
          <w:sz w:val="24"/>
          <w:szCs w:val="24"/>
        </w:rPr>
        <w:t>ie powinien</w:t>
      </w:r>
      <w:r w:rsidR="005D07DC" w:rsidRPr="00BB1BC9">
        <w:rPr>
          <w:rFonts w:ascii="Times New Roman" w:hAnsi="Times New Roman" w:cs="Times New Roman"/>
          <w:color w:val="000000" w:themeColor="text1"/>
          <w:sz w:val="24"/>
          <w:szCs w:val="24"/>
        </w:rPr>
        <w:t>, zatem,</w:t>
      </w:r>
      <w:r w:rsidR="0037472F" w:rsidRPr="00BB1BC9">
        <w:rPr>
          <w:rFonts w:ascii="Times New Roman" w:hAnsi="Times New Roman" w:cs="Times New Roman"/>
          <w:color w:val="000000" w:themeColor="text1"/>
          <w:sz w:val="24"/>
          <w:szCs w:val="24"/>
        </w:rPr>
        <w:t xml:space="preserve"> już więcej tak długo przemawiać, tylko spotykać się z mieszkańcami odwiedzanych miejscowości, pozować z nimi do zd</w:t>
      </w:r>
      <w:r w:rsidR="002B5D8E" w:rsidRPr="00BB1BC9">
        <w:rPr>
          <w:rFonts w:ascii="Times New Roman" w:hAnsi="Times New Roman" w:cs="Times New Roman"/>
          <w:color w:val="000000" w:themeColor="text1"/>
          <w:sz w:val="24"/>
          <w:szCs w:val="24"/>
        </w:rPr>
        <w:t>jęć, prowadzić swobodne dialogi</w:t>
      </w:r>
      <w:r w:rsidR="005D07DC" w:rsidRPr="00BB1BC9">
        <w:rPr>
          <w:rFonts w:ascii="Times New Roman" w:hAnsi="Times New Roman" w:cs="Times New Roman"/>
          <w:color w:val="000000" w:themeColor="text1"/>
          <w:sz w:val="24"/>
          <w:szCs w:val="24"/>
        </w:rPr>
        <w:t>, itp.</w:t>
      </w:r>
      <w:r w:rsidR="006673B0" w:rsidRPr="00BB1BC9">
        <w:rPr>
          <w:rFonts w:ascii="Times New Roman" w:hAnsi="Times New Roman" w:cs="Times New Roman"/>
          <w:color w:val="000000" w:themeColor="text1"/>
          <w:sz w:val="24"/>
          <w:szCs w:val="24"/>
        </w:rPr>
        <w:t xml:space="preserve"> Trwa obecnie pojedynek osobowości kandydatów (młodość i świeżość kontra zmęczenie władzy i afery), dlatego </w:t>
      </w:r>
      <w:r w:rsidR="00844ECB" w:rsidRPr="00BB1BC9">
        <w:rPr>
          <w:rFonts w:ascii="Times New Roman" w:hAnsi="Times New Roman" w:cs="Times New Roman"/>
          <w:color w:val="000000" w:themeColor="text1"/>
          <w:sz w:val="24"/>
          <w:szCs w:val="24"/>
        </w:rPr>
        <w:t xml:space="preserve">byc może byłoby </w:t>
      </w:r>
      <w:r w:rsidR="006673B0" w:rsidRPr="00BB1BC9">
        <w:rPr>
          <w:rFonts w:ascii="Times New Roman" w:hAnsi="Times New Roman" w:cs="Times New Roman"/>
          <w:color w:val="000000" w:themeColor="text1"/>
          <w:sz w:val="24"/>
          <w:szCs w:val="24"/>
        </w:rPr>
        <w:t xml:space="preserve">warto „odświeżyć” </w:t>
      </w:r>
      <w:r w:rsidR="00292D7E" w:rsidRPr="00BB1BC9">
        <w:rPr>
          <w:rFonts w:ascii="Times New Roman" w:hAnsi="Times New Roman" w:cs="Times New Roman"/>
          <w:color w:val="000000" w:themeColor="text1"/>
          <w:sz w:val="24"/>
          <w:szCs w:val="24"/>
        </w:rPr>
        <w:t>w</w:t>
      </w:r>
      <w:r w:rsidR="00844ECB" w:rsidRPr="00BB1BC9">
        <w:rPr>
          <w:rFonts w:ascii="Times New Roman" w:hAnsi="Times New Roman" w:cs="Times New Roman"/>
          <w:color w:val="000000" w:themeColor="text1"/>
          <w:sz w:val="24"/>
          <w:szCs w:val="24"/>
        </w:rPr>
        <w:t xml:space="preserve">, ten </w:t>
      </w:r>
      <w:r w:rsidR="00292D7E" w:rsidRPr="00BB1BC9">
        <w:rPr>
          <w:rFonts w:ascii="Times New Roman" w:hAnsi="Times New Roman" w:cs="Times New Roman"/>
          <w:color w:val="000000" w:themeColor="text1"/>
          <w:sz w:val="24"/>
          <w:szCs w:val="24"/>
        </w:rPr>
        <w:t xml:space="preserve">sposób, </w:t>
      </w:r>
      <w:r w:rsidR="006673B0" w:rsidRPr="00BB1BC9">
        <w:rPr>
          <w:rFonts w:ascii="Times New Roman" w:hAnsi="Times New Roman" w:cs="Times New Roman"/>
          <w:color w:val="000000" w:themeColor="text1"/>
          <w:sz w:val="24"/>
          <w:szCs w:val="24"/>
        </w:rPr>
        <w:t>wizerunek Andrzeja Dudy.</w:t>
      </w:r>
    </w:p>
    <w:p w:rsidR="001E48E1" w:rsidRPr="00BB1BC9" w:rsidRDefault="0037472F" w:rsidP="00731CB6">
      <w:pPr>
        <w:pStyle w:val="Akapitzlist"/>
        <w:numPr>
          <w:ilvl w:val="0"/>
          <w:numId w:val="2"/>
        </w:num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P</w:t>
      </w:r>
      <w:r w:rsidR="005D07DC" w:rsidRPr="00BB1BC9">
        <w:rPr>
          <w:rFonts w:ascii="Times New Roman" w:hAnsi="Times New Roman" w:cs="Times New Roman"/>
          <w:color w:val="000000" w:themeColor="text1"/>
          <w:sz w:val="24"/>
          <w:szCs w:val="24"/>
        </w:rPr>
        <w:t>onadto</w:t>
      </w:r>
      <w:r w:rsidR="001A67A6" w:rsidRPr="00BB1BC9">
        <w:rPr>
          <w:rFonts w:ascii="Times New Roman" w:hAnsi="Times New Roman" w:cs="Times New Roman"/>
          <w:color w:val="000000" w:themeColor="text1"/>
          <w:sz w:val="24"/>
          <w:szCs w:val="24"/>
        </w:rPr>
        <w:t xml:space="preserve"> </w:t>
      </w:r>
      <w:r w:rsidR="005D07DC" w:rsidRPr="00BB1BC9">
        <w:rPr>
          <w:rFonts w:ascii="Times New Roman" w:hAnsi="Times New Roman" w:cs="Times New Roman"/>
          <w:color w:val="000000" w:themeColor="text1"/>
          <w:sz w:val="24"/>
          <w:szCs w:val="24"/>
        </w:rPr>
        <w:t>należy rozważyć kwestię czy</w:t>
      </w:r>
      <w:r w:rsidRPr="00BB1BC9">
        <w:rPr>
          <w:rFonts w:ascii="Times New Roman" w:hAnsi="Times New Roman" w:cs="Times New Roman"/>
          <w:color w:val="000000" w:themeColor="text1"/>
          <w:sz w:val="24"/>
          <w:szCs w:val="24"/>
        </w:rPr>
        <w:t xml:space="preserve"> </w:t>
      </w:r>
      <w:r w:rsidR="005D07DC" w:rsidRPr="00BB1BC9">
        <w:rPr>
          <w:rFonts w:ascii="Times New Roman" w:hAnsi="Times New Roman" w:cs="Times New Roman"/>
          <w:color w:val="000000" w:themeColor="text1"/>
          <w:sz w:val="24"/>
          <w:szCs w:val="24"/>
        </w:rPr>
        <w:t xml:space="preserve">Andrzej Duda powinien </w:t>
      </w:r>
      <w:r w:rsidRPr="00BB1BC9">
        <w:rPr>
          <w:rFonts w:ascii="Times New Roman" w:hAnsi="Times New Roman" w:cs="Times New Roman"/>
          <w:color w:val="000000" w:themeColor="text1"/>
          <w:sz w:val="24"/>
          <w:szCs w:val="24"/>
        </w:rPr>
        <w:t xml:space="preserve">dystansować się bardziej od działań rządu, tzn. </w:t>
      </w:r>
      <w:r w:rsidR="001A67A6" w:rsidRPr="00BB1BC9">
        <w:rPr>
          <w:rFonts w:ascii="Times New Roman" w:hAnsi="Times New Roman" w:cs="Times New Roman"/>
          <w:color w:val="000000" w:themeColor="text1"/>
          <w:sz w:val="24"/>
          <w:szCs w:val="24"/>
        </w:rPr>
        <w:t>pozwalać</w:t>
      </w:r>
      <w:r w:rsidRPr="00BB1BC9">
        <w:rPr>
          <w:rFonts w:ascii="Times New Roman" w:hAnsi="Times New Roman" w:cs="Times New Roman"/>
          <w:color w:val="000000" w:themeColor="text1"/>
          <w:sz w:val="24"/>
          <w:szCs w:val="24"/>
        </w:rPr>
        <w:t xml:space="preserve"> </w:t>
      </w:r>
      <w:r w:rsidR="001A67A6" w:rsidRPr="00BB1BC9">
        <w:rPr>
          <w:rFonts w:ascii="Times New Roman" w:hAnsi="Times New Roman" w:cs="Times New Roman"/>
          <w:color w:val="000000" w:themeColor="text1"/>
          <w:sz w:val="24"/>
          <w:szCs w:val="24"/>
        </w:rPr>
        <w:t>sobie czasem na krytykę, gdy coś w funkcjonowaniu państwa</w:t>
      </w:r>
      <w:r w:rsidRPr="00BB1BC9">
        <w:rPr>
          <w:rFonts w:ascii="Times New Roman" w:hAnsi="Times New Roman" w:cs="Times New Roman"/>
          <w:color w:val="000000" w:themeColor="text1"/>
          <w:sz w:val="24"/>
          <w:szCs w:val="24"/>
        </w:rPr>
        <w:t xml:space="preserve"> ewident</w:t>
      </w:r>
      <w:r w:rsidR="001A67A6" w:rsidRPr="00BB1BC9">
        <w:rPr>
          <w:rFonts w:ascii="Times New Roman" w:hAnsi="Times New Roman" w:cs="Times New Roman"/>
          <w:color w:val="000000" w:themeColor="text1"/>
          <w:sz w:val="24"/>
          <w:szCs w:val="24"/>
        </w:rPr>
        <w:t>nie nie działa tak, jak powinno</w:t>
      </w:r>
      <w:r w:rsidR="005D07DC" w:rsidRPr="00BB1BC9">
        <w:rPr>
          <w:rFonts w:ascii="Times New Roman" w:hAnsi="Times New Roman" w:cs="Times New Roman"/>
          <w:color w:val="000000" w:themeColor="text1"/>
          <w:sz w:val="24"/>
          <w:szCs w:val="24"/>
        </w:rPr>
        <w:t xml:space="preserve">. </w:t>
      </w:r>
      <w:r w:rsidR="006673B0" w:rsidRPr="00BB1BC9">
        <w:rPr>
          <w:rFonts w:ascii="Times New Roman" w:hAnsi="Times New Roman" w:cs="Times New Roman"/>
          <w:color w:val="000000" w:themeColor="text1"/>
          <w:sz w:val="24"/>
          <w:szCs w:val="24"/>
        </w:rPr>
        <w:t>Słabości (np. niepowodzenie programu „Mieszkanie+”) zamienić na a</w:t>
      </w:r>
      <w:r w:rsidR="002B5D8E" w:rsidRPr="00BB1BC9">
        <w:rPr>
          <w:rFonts w:ascii="Times New Roman" w:hAnsi="Times New Roman" w:cs="Times New Roman"/>
          <w:color w:val="000000" w:themeColor="text1"/>
          <w:sz w:val="24"/>
          <w:szCs w:val="24"/>
        </w:rPr>
        <w:t>tuty, przyznając się do porażki</w:t>
      </w:r>
      <w:r w:rsidR="006673B0" w:rsidRPr="00BB1BC9">
        <w:rPr>
          <w:rFonts w:ascii="Times New Roman" w:hAnsi="Times New Roman" w:cs="Times New Roman"/>
          <w:color w:val="000000" w:themeColor="text1"/>
          <w:sz w:val="24"/>
          <w:szCs w:val="24"/>
        </w:rPr>
        <w:t xml:space="preserve"> </w:t>
      </w:r>
      <w:r w:rsidR="002B5D8E" w:rsidRPr="00BB1BC9">
        <w:rPr>
          <w:rFonts w:ascii="Times New Roman" w:hAnsi="Times New Roman" w:cs="Times New Roman"/>
          <w:color w:val="000000" w:themeColor="text1"/>
          <w:sz w:val="24"/>
          <w:szCs w:val="24"/>
        </w:rPr>
        <w:t>i wskazać, że wyciągniemy z niej wnioski realizując kompleksowy program Ministerstwa Rozwoju „Mieszkanie daje wolność!”</w:t>
      </w:r>
      <w:r w:rsidR="00731CB6" w:rsidRPr="00BB1BC9">
        <w:rPr>
          <w:rFonts w:ascii="Times New Roman" w:hAnsi="Times New Roman" w:cs="Times New Roman"/>
          <w:color w:val="000000" w:themeColor="text1"/>
          <w:sz w:val="24"/>
          <w:szCs w:val="24"/>
        </w:rPr>
        <w:t>. Eksperci są podzieleni na temat tego, czy u</w:t>
      </w:r>
      <w:r w:rsidR="002B5D8E" w:rsidRPr="00BB1BC9">
        <w:rPr>
          <w:rFonts w:ascii="Times New Roman" w:hAnsi="Times New Roman" w:cs="Times New Roman"/>
          <w:color w:val="000000" w:themeColor="text1"/>
          <w:sz w:val="24"/>
          <w:szCs w:val="24"/>
        </w:rPr>
        <w:t>miejętne przyznawanie</w:t>
      </w:r>
      <w:r w:rsidR="006673B0" w:rsidRPr="00BB1BC9">
        <w:rPr>
          <w:rFonts w:ascii="Times New Roman" w:hAnsi="Times New Roman" w:cs="Times New Roman"/>
          <w:color w:val="000000" w:themeColor="text1"/>
          <w:sz w:val="24"/>
          <w:szCs w:val="24"/>
        </w:rPr>
        <w:t xml:space="preserve"> się </w:t>
      </w:r>
      <w:r w:rsidR="00731CB6" w:rsidRPr="00BB1BC9">
        <w:rPr>
          <w:rFonts w:ascii="Times New Roman" w:hAnsi="Times New Roman" w:cs="Times New Roman"/>
          <w:color w:val="000000" w:themeColor="text1"/>
          <w:sz w:val="24"/>
          <w:szCs w:val="24"/>
        </w:rPr>
        <w:t xml:space="preserve">[w kampanii] </w:t>
      </w:r>
      <w:r w:rsidR="006673B0" w:rsidRPr="00BB1BC9">
        <w:rPr>
          <w:rFonts w:ascii="Times New Roman" w:hAnsi="Times New Roman" w:cs="Times New Roman"/>
          <w:color w:val="000000" w:themeColor="text1"/>
          <w:sz w:val="24"/>
          <w:szCs w:val="24"/>
        </w:rPr>
        <w:t xml:space="preserve">do błędów wzbudza </w:t>
      </w:r>
      <w:r w:rsidR="00731CB6" w:rsidRPr="00BB1BC9">
        <w:rPr>
          <w:rFonts w:ascii="Times New Roman" w:hAnsi="Times New Roman" w:cs="Times New Roman"/>
          <w:color w:val="000000" w:themeColor="text1"/>
          <w:sz w:val="24"/>
          <w:szCs w:val="24"/>
        </w:rPr>
        <w:t>wiarygodność i zaufanie, ponieważ Koalicja nie jest gotowa przyjąć realistycznej, merytorycznej  strategii.</w:t>
      </w:r>
    </w:p>
    <w:p w:rsidR="006673B0" w:rsidRPr="00BB1BC9" w:rsidRDefault="006673B0" w:rsidP="006673B0">
      <w:pPr>
        <w:pStyle w:val="Akapitzlist"/>
        <w:spacing w:after="0" w:line="240" w:lineRule="auto"/>
        <w:jc w:val="both"/>
        <w:rPr>
          <w:rFonts w:ascii="Times New Roman" w:hAnsi="Times New Roman" w:cs="Times New Roman"/>
          <w:color w:val="000000" w:themeColor="text1"/>
          <w:sz w:val="24"/>
          <w:szCs w:val="24"/>
        </w:rPr>
      </w:pPr>
    </w:p>
    <w:p w:rsidR="001E48E1" w:rsidRPr="00BB1BC9" w:rsidRDefault="001E48E1" w:rsidP="001E48E1">
      <w:p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Tezy dot. sztabu:</w:t>
      </w:r>
    </w:p>
    <w:p w:rsidR="001E48E1" w:rsidRPr="00BB1BC9" w:rsidRDefault="001E48E1" w:rsidP="00933B56">
      <w:pPr>
        <w:pStyle w:val="Akapitzlist"/>
        <w:numPr>
          <w:ilvl w:val="0"/>
          <w:numId w:val="8"/>
        </w:num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 xml:space="preserve">Nadal </w:t>
      </w:r>
      <w:r w:rsidR="00933B56" w:rsidRPr="00BB1BC9">
        <w:rPr>
          <w:rFonts w:ascii="Times New Roman" w:hAnsi="Times New Roman" w:cs="Times New Roman"/>
          <w:color w:val="000000" w:themeColor="text1"/>
          <w:sz w:val="24"/>
          <w:szCs w:val="24"/>
        </w:rPr>
        <w:t xml:space="preserve">nie ma </w:t>
      </w:r>
      <w:r w:rsidRPr="00BB1BC9">
        <w:rPr>
          <w:rFonts w:ascii="Times New Roman" w:hAnsi="Times New Roman" w:cs="Times New Roman"/>
          <w:color w:val="000000" w:themeColor="text1"/>
          <w:sz w:val="24"/>
          <w:szCs w:val="24"/>
        </w:rPr>
        <w:t xml:space="preserve">klarownej strategii działania w kampanii prezydenckiej. Sztab nie funkcjonuje. Nie spełnia swojej roli (w dalszym ciągu brakuje plakatów, ulotek). </w:t>
      </w:r>
      <w:r w:rsidR="00775472" w:rsidRPr="00BB1BC9">
        <w:rPr>
          <w:rFonts w:ascii="Times New Roman" w:hAnsi="Times New Roman" w:cs="Times New Roman"/>
          <w:color w:val="000000" w:themeColor="text1"/>
          <w:sz w:val="24"/>
          <w:szCs w:val="24"/>
        </w:rPr>
        <w:t xml:space="preserve">Atmosfera jest demobilizująca. </w:t>
      </w:r>
      <w:r w:rsidRPr="00BB1BC9">
        <w:rPr>
          <w:rFonts w:ascii="Times New Roman" w:hAnsi="Times New Roman" w:cs="Times New Roman"/>
          <w:color w:val="000000" w:themeColor="text1"/>
          <w:sz w:val="24"/>
          <w:szCs w:val="24"/>
        </w:rPr>
        <w:t xml:space="preserve">To </w:t>
      </w:r>
      <w:r w:rsidR="00933B56" w:rsidRPr="00BB1BC9">
        <w:rPr>
          <w:rFonts w:ascii="Times New Roman" w:hAnsi="Times New Roman" w:cs="Times New Roman"/>
          <w:color w:val="000000" w:themeColor="text1"/>
          <w:sz w:val="24"/>
          <w:szCs w:val="24"/>
        </w:rPr>
        <w:t xml:space="preserve">niestety </w:t>
      </w:r>
      <w:r w:rsidRPr="00BB1BC9">
        <w:rPr>
          <w:rFonts w:ascii="Times New Roman" w:hAnsi="Times New Roman" w:cs="Times New Roman"/>
          <w:color w:val="000000" w:themeColor="text1"/>
          <w:sz w:val="24"/>
          <w:szCs w:val="24"/>
        </w:rPr>
        <w:t>skutki zagadkowych anim</w:t>
      </w:r>
      <w:r w:rsidR="002B5D8E" w:rsidRPr="00BB1BC9">
        <w:rPr>
          <w:rFonts w:ascii="Times New Roman" w:hAnsi="Times New Roman" w:cs="Times New Roman"/>
          <w:color w:val="000000" w:themeColor="text1"/>
          <w:sz w:val="24"/>
          <w:szCs w:val="24"/>
        </w:rPr>
        <w:t>ozji na linii sztab wyborczy – K</w:t>
      </w:r>
      <w:r w:rsidRPr="00BB1BC9">
        <w:rPr>
          <w:rFonts w:ascii="Times New Roman" w:hAnsi="Times New Roman" w:cs="Times New Roman"/>
          <w:color w:val="000000" w:themeColor="text1"/>
          <w:sz w:val="24"/>
          <w:szCs w:val="24"/>
        </w:rPr>
        <w:t>ancelaria</w:t>
      </w:r>
      <w:r w:rsidR="00933B56" w:rsidRPr="00BB1BC9">
        <w:rPr>
          <w:rFonts w:ascii="Times New Roman" w:hAnsi="Times New Roman" w:cs="Times New Roman"/>
          <w:color w:val="000000" w:themeColor="text1"/>
          <w:sz w:val="24"/>
          <w:szCs w:val="24"/>
        </w:rPr>
        <w:t xml:space="preserve"> – Prezydent</w:t>
      </w:r>
      <w:r w:rsidRPr="00BB1BC9">
        <w:rPr>
          <w:rFonts w:ascii="Times New Roman" w:hAnsi="Times New Roman" w:cs="Times New Roman"/>
          <w:color w:val="000000" w:themeColor="text1"/>
          <w:sz w:val="24"/>
          <w:szCs w:val="24"/>
        </w:rPr>
        <w:t>.</w:t>
      </w:r>
    </w:p>
    <w:p w:rsidR="0037472F" w:rsidRPr="00BB1BC9" w:rsidRDefault="0037472F" w:rsidP="002B5D8E">
      <w:pPr>
        <w:pStyle w:val="Akapitzlist"/>
        <w:numPr>
          <w:ilvl w:val="0"/>
          <w:numId w:val="8"/>
        </w:num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Sztab prowadzi ka</w:t>
      </w:r>
      <w:r w:rsidR="002B5D8E" w:rsidRPr="00BB1BC9">
        <w:rPr>
          <w:rFonts w:ascii="Times New Roman" w:hAnsi="Times New Roman" w:cs="Times New Roman"/>
          <w:color w:val="000000" w:themeColor="text1"/>
          <w:sz w:val="24"/>
          <w:szCs w:val="24"/>
        </w:rPr>
        <w:t>mpanię, która już była; powiela stare schematy działań, które nie muszą sprawdzić się w nowej sytuacji.</w:t>
      </w:r>
    </w:p>
    <w:p w:rsidR="001E48E1" w:rsidRPr="00BB1BC9" w:rsidRDefault="001E48E1" w:rsidP="001E48E1">
      <w:pPr>
        <w:pStyle w:val="Akapitzlist"/>
        <w:numPr>
          <w:ilvl w:val="0"/>
          <w:numId w:val="8"/>
        </w:num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 xml:space="preserve">Sztab nie radzi sobie ze złożonością </w:t>
      </w:r>
      <w:r w:rsidR="00933B56" w:rsidRPr="00BB1BC9">
        <w:rPr>
          <w:rFonts w:ascii="Times New Roman" w:hAnsi="Times New Roman" w:cs="Times New Roman"/>
          <w:color w:val="000000" w:themeColor="text1"/>
          <w:sz w:val="24"/>
          <w:szCs w:val="24"/>
        </w:rPr>
        <w:t>strategii działania</w:t>
      </w:r>
      <w:r w:rsidRPr="00BB1BC9">
        <w:rPr>
          <w:rFonts w:ascii="Times New Roman" w:hAnsi="Times New Roman" w:cs="Times New Roman"/>
          <w:color w:val="000000" w:themeColor="text1"/>
          <w:sz w:val="24"/>
          <w:szCs w:val="24"/>
        </w:rPr>
        <w:t xml:space="preserve">. Nie </w:t>
      </w:r>
      <w:r w:rsidR="00933B56" w:rsidRPr="00BB1BC9">
        <w:rPr>
          <w:rFonts w:ascii="Times New Roman" w:hAnsi="Times New Roman" w:cs="Times New Roman"/>
          <w:color w:val="000000" w:themeColor="text1"/>
          <w:sz w:val="24"/>
          <w:szCs w:val="24"/>
        </w:rPr>
        <w:t>potrafi</w:t>
      </w:r>
      <w:r w:rsidRPr="00BB1BC9">
        <w:rPr>
          <w:rFonts w:ascii="Times New Roman" w:hAnsi="Times New Roman" w:cs="Times New Roman"/>
          <w:color w:val="000000" w:themeColor="text1"/>
          <w:sz w:val="24"/>
          <w:szCs w:val="24"/>
        </w:rPr>
        <w:t xml:space="preserve"> nią zarządzać. Brakuje szefa, który egzekwowałby</w:t>
      </w:r>
      <w:r w:rsidR="00C72E7C" w:rsidRPr="00BB1BC9">
        <w:rPr>
          <w:rFonts w:ascii="Times New Roman" w:hAnsi="Times New Roman" w:cs="Times New Roman"/>
          <w:color w:val="000000" w:themeColor="text1"/>
          <w:sz w:val="24"/>
          <w:szCs w:val="24"/>
        </w:rPr>
        <w:t xml:space="preserve"> </w:t>
      </w:r>
      <w:r w:rsidR="00933B56" w:rsidRPr="00BB1BC9">
        <w:rPr>
          <w:rFonts w:ascii="Times New Roman" w:hAnsi="Times New Roman" w:cs="Times New Roman"/>
          <w:color w:val="000000" w:themeColor="text1"/>
          <w:sz w:val="24"/>
          <w:szCs w:val="24"/>
        </w:rPr>
        <w:t>podział obowiązków. Być może to P</w:t>
      </w:r>
      <w:r w:rsidR="00C72E7C" w:rsidRPr="00BB1BC9">
        <w:rPr>
          <w:rFonts w:ascii="Times New Roman" w:hAnsi="Times New Roman" w:cs="Times New Roman"/>
          <w:color w:val="000000" w:themeColor="text1"/>
          <w:sz w:val="24"/>
          <w:szCs w:val="24"/>
        </w:rPr>
        <w:t xml:space="preserve">remier powinien </w:t>
      </w:r>
      <w:r w:rsidR="00933B56" w:rsidRPr="00BB1BC9">
        <w:rPr>
          <w:rFonts w:ascii="Times New Roman" w:hAnsi="Times New Roman" w:cs="Times New Roman"/>
          <w:color w:val="000000" w:themeColor="text1"/>
          <w:sz w:val="24"/>
          <w:szCs w:val="24"/>
        </w:rPr>
        <w:t>wesprzeć kampanię; sta</w:t>
      </w:r>
      <w:r w:rsidR="00C72E7C" w:rsidRPr="00BB1BC9">
        <w:rPr>
          <w:rFonts w:ascii="Times New Roman" w:hAnsi="Times New Roman" w:cs="Times New Roman"/>
          <w:color w:val="000000" w:themeColor="text1"/>
          <w:sz w:val="24"/>
          <w:szCs w:val="24"/>
        </w:rPr>
        <w:t xml:space="preserve">ć </w:t>
      </w:r>
      <w:r w:rsidR="00933B56" w:rsidRPr="00BB1BC9">
        <w:rPr>
          <w:rFonts w:ascii="Times New Roman" w:hAnsi="Times New Roman" w:cs="Times New Roman"/>
          <w:color w:val="000000" w:themeColor="text1"/>
          <w:sz w:val="24"/>
          <w:szCs w:val="24"/>
        </w:rPr>
        <w:t>się nieformalnym</w:t>
      </w:r>
      <w:r w:rsidR="002B5D8E" w:rsidRPr="00BB1BC9">
        <w:rPr>
          <w:rFonts w:ascii="Times New Roman" w:hAnsi="Times New Roman" w:cs="Times New Roman"/>
          <w:color w:val="000000" w:themeColor="text1"/>
          <w:sz w:val="24"/>
          <w:szCs w:val="24"/>
        </w:rPr>
        <w:t>,</w:t>
      </w:r>
      <w:r w:rsidR="00933B56" w:rsidRPr="00BB1BC9">
        <w:rPr>
          <w:rFonts w:ascii="Times New Roman" w:hAnsi="Times New Roman" w:cs="Times New Roman"/>
          <w:color w:val="000000" w:themeColor="text1"/>
          <w:sz w:val="24"/>
          <w:szCs w:val="24"/>
        </w:rPr>
        <w:t xml:space="preserve"> ale </w:t>
      </w:r>
      <w:r w:rsidR="00C72E7C" w:rsidRPr="00BB1BC9">
        <w:rPr>
          <w:rFonts w:ascii="Times New Roman" w:hAnsi="Times New Roman" w:cs="Times New Roman"/>
          <w:color w:val="000000" w:themeColor="text1"/>
          <w:sz w:val="24"/>
          <w:szCs w:val="24"/>
        </w:rPr>
        <w:t>faktycznym szefem sztabu. Takie rozwiąz</w:t>
      </w:r>
      <w:r w:rsidR="00933B56" w:rsidRPr="00BB1BC9">
        <w:rPr>
          <w:rFonts w:ascii="Times New Roman" w:hAnsi="Times New Roman" w:cs="Times New Roman"/>
          <w:color w:val="000000" w:themeColor="text1"/>
          <w:sz w:val="24"/>
          <w:szCs w:val="24"/>
        </w:rPr>
        <w:t>a</w:t>
      </w:r>
      <w:r w:rsidR="00C72E7C" w:rsidRPr="00BB1BC9">
        <w:rPr>
          <w:rFonts w:ascii="Times New Roman" w:hAnsi="Times New Roman" w:cs="Times New Roman"/>
          <w:color w:val="000000" w:themeColor="text1"/>
          <w:sz w:val="24"/>
          <w:szCs w:val="24"/>
        </w:rPr>
        <w:t>nie</w:t>
      </w:r>
      <w:r w:rsidR="00933B56" w:rsidRPr="00BB1BC9">
        <w:rPr>
          <w:rFonts w:ascii="Times New Roman" w:hAnsi="Times New Roman" w:cs="Times New Roman"/>
          <w:color w:val="000000" w:themeColor="text1"/>
          <w:sz w:val="24"/>
          <w:szCs w:val="24"/>
        </w:rPr>
        <w:t xml:space="preserve"> pozwoliłoby złagodzić wrażenie </w:t>
      </w:r>
      <w:r w:rsidR="00775472" w:rsidRPr="00BB1BC9">
        <w:rPr>
          <w:rFonts w:ascii="Times New Roman" w:hAnsi="Times New Roman" w:cs="Times New Roman"/>
          <w:color w:val="000000" w:themeColor="text1"/>
          <w:sz w:val="24"/>
          <w:szCs w:val="24"/>
        </w:rPr>
        <w:t xml:space="preserve">dystansu i deprecjonowania osoby Prezydenta </w:t>
      </w:r>
      <w:r w:rsidR="00933B56" w:rsidRPr="00BB1BC9">
        <w:rPr>
          <w:rFonts w:ascii="Times New Roman" w:hAnsi="Times New Roman" w:cs="Times New Roman"/>
          <w:color w:val="000000" w:themeColor="text1"/>
          <w:sz w:val="24"/>
          <w:szCs w:val="24"/>
        </w:rPr>
        <w:t xml:space="preserve">(zarysowane chociażby na Mierzei Wiślanej i podczas ostatniego </w:t>
      </w:r>
      <w:r w:rsidR="00933B56" w:rsidRPr="00BB1BC9">
        <w:rPr>
          <w:rFonts w:ascii="Times New Roman" w:hAnsi="Times New Roman" w:cs="Times New Roman"/>
          <w:color w:val="000000" w:themeColor="text1"/>
          <w:sz w:val="24"/>
          <w:szCs w:val="24"/>
        </w:rPr>
        <w:lastRenderedPageBreak/>
        <w:t>posiedzenia Sejmu, gdzie Prezydent nie zabrał głosu po przem</w:t>
      </w:r>
      <w:r w:rsidR="00775472" w:rsidRPr="00BB1BC9">
        <w:rPr>
          <w:rFonts w:ascii="Times New Roman" w:hAnsi="Times New Roman" w:cs="Times New Roman"/>
          <w:color w:val="000000" w:themeColor="text1"/>
          <w:sz w:val="24"/>
          <w:szCs w:val="24"/>
        </w:rPr>
        <w:t>ów</w:t>
      </w:r>
      <w:r w:rsidR="002B5D8E" w:rsidRPr="00BB1BC9">
        <w:rPr>
          <w:rFonts w:ascii="Times New Roman" w:hAnsi="Times New Roman" w:cs="Times New Roman"/>
          <w:color w:val="000000" w:themeColor="text1"/>
          <w:sz w:val="24"/>
          <w:szCs w:val="24"/>
        </w:rPr>
        <w:t>i</w:t>
      </w:r>
      <w:r w:rsidR="00775472" w:rsidRPr="00BB1BC9">
        <w:rPr>
          <w:rFonts w:ascii="Times New Roman" w:hAnsi="Times New Roman" w:cs="Times New Roman"/>
          <w:color w:val="000000" w:themeColor="text1"/>
          <w:sz w:val="24"/>
          <w:szCs w:val="24"/>
        </w:rPr>
        <w:t>eniu Mateusza Morawieckiego).</w:t>
      </w:r>
    </w:p>
    <w:p w:rsidR="001A62B5" w:rsidRPr="00BB1BC9" w:rsidRDefault="001A62B5" w:rsidP="001A67A6">
      <w:pPr>
        <w:spacing w:after="0" w:line="240" w:lineRule="auto"/>
        <w:jc w:val="both"/>
        <w:rPr>
          <w:rFonts w:ascii="Times New Roman" w:hAnsi="Times New Roman" w:cs="Times New Roman"/>
          <w:color w:val="000000" w:themeColor="text1"/>
          <w:sz w:val="24"/>
          <w:szCs w:val="24"/>
        </w:rPr>
      </w:pPr>
    </w:p>
    <w:p w:rsidR="00BD6892" w:rsidRPr="00BB1BC9" w:rsidRDefault="001A67A6" w:rsidP="00BD6892">
      <w:p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Sugerowane propozycje działań:</w:t>
      </w:r>
    </w:p>
    <w:p w:rsidR="00001A5D" w:rsidRPr="00BB1BC9" w:rsidRDefault="00001A5D" w:rsidP="00A307FC">
      <w:pPr>
        <w:pStyle w:val="Akapitzlist"/>
        <w:numPr>
          <w:ilvl w:val="0"/>
          <w:numId w:val="9"/>
        </w:num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 xml:space="preserve">Wyznaczyć w sztabie </w:t>
      </w:r>
      <w:r w:rsidR="002B5D8E" w:rsidRPr="00BB1BC9">
        <w:rPr>
          <w:rFonts w:ascii="Times New Roman" w:hAnsi="Times New Roman" w:cs="Times New Roman"/>
          <w:color w:val="000000" w:themeColor="text1"/>
          <w:sz w:val="24"/>
          <w:szCs w:val="24"/>
        </w:rPr>
        <w:t xml:space="preserve">lub poza sztabem </w:t>
      </w:r>
      <w:r w:rsidRPr="00BB1BC9">
        <w:rPr>
          <w:rFonts w:ascii="Times New Roman" w:hAnsi="Times New Roman" w:cs="Times New Roman"/>
          <w:color w:val="000000" w:themeColor="text1"/>
          <w:sz w:val="24"/>
          <w:szCs w:val="24"/>
        </w:rPr>
        <w:t xml:space="preserve">osoby, które będą się wypowiadały na te tematy, których nie wypada mówić Prezydentowi </w:t>
      </w:r>
      <w:r w:rsidR="00CE5766" w:rsidRPr="00BB1BC9">
        <w:rPr>
          <w:rFonts w:ascii="Times New Roman" w:hAnsi="Times New Roman" w:cs="Times New Roman"/>
          <w:color w:val="000000" w:themeColor="text1"/>
          <w:sz w:val="24"/>
          <w:szCs w:val="24"/>
        </w:rPr>
        <w:t>–</w:t>
      </w:r>
      <w:r w:rsidRPr="00BB1BC9">
        <w:rPr>
          <w:rFonts w:ascii="Times New Roman" w:hAnsi="Times New Roman" w:cs="Times New Roman"/>
          <w:color w:val="000000" w:themeColor="text1"/>
          <w:sz w:val="24"/>
          <w:szCs w:val="24"/>
        </w:rPr>
        <w:t xml:space="preserve"> trzeba zacząć kontrować ostrą narrację kontrkandydatow.</w:t>
      </w:r>
      <w:r w:rsidR="00731CB6" w:rsidRPr="00BB1BC9">
        <w:rPr>
          <w:rFonts w:ascii="Times New Roman" w:hAnsi="Times New Roman" w:cs="Times New Roman"/>
          <w:color w:val="000000" w:themeColor="text1"/>
          <w:sz w:val="24"/>
          <w:szCs w:val="24"/>
        </w:rPr>
        <w:t xml:space="preserve"> Pytanie czy już teraz, czy dopiero przed II turą. Pojawiła się opinia, że przed I turą narracja powinna być pozytywna, budująca, ciepła - nie ma sensu atakować, bo to tylko mobilizuje elektorat opozycji, a Andrzej Duda i tak przejdzie do II tury. </w:t>
      </w:r>
    </w:p>
    <w:p w:rsidR="00A307FC" w:rsidRPr="00BB1BC9" w:rsidRDefault="00292D7E" w:rsidP="00A307FC">
      <w:pPr>
        <w:pStyle w:val="Akapitzlist"/>
        <w:numPr>
          <w:ilvl w:val="0"/>
          <w:numId w:val="9"/>
        </w:num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Powołać w sztabie zespół modułów</w:t>
      </w:r>
      <w:r w:rsidR="00001A5D" w:rsidRPr="00BB1BC9">
        <w:rPr>
          <w:rFonts w:ascii="Times New Roman" w:hAnsi="Times New Roman" w:cs="Times New Roman"/>
          <w:color w:val="000000" w:themeColor="text1"/>
          <w:sz w:val="24"/>
          <w:szCs w:val="24"/>
        </w:rPr>
        <w:t>/kapsuł</w:t>
      </w:r>
      <w:r w:rsidRPr="00BB1BC9">
        <w:rPr>
          <w:rFonts w:ascii="Times New Roman" w:hAnsi="Times New Roman" w:cs="Times New Roman"/>
          <w:color w:val="000000" w:themeColor="text1"/>
          <w:sz w:val="24"/>
          <w:szCs w:val="24"/>
        </w:rPr>
        <w:t xml:space="preserve"> narracyjnych, który </w:t>
      </w:r>
      <w:r w:rsidR="00001A5D" w:rsidRPr="00BB1BC9">
        <w:rPr>
          <w:rFonts w:ascii="Times New Roman" w:hAnsi="Times New Roman" w:cs="Times New Roman"/>
          <w:color w:val="000000" w:themeColor="text1"/>
          <w:sz w:val="24"/>
          <w:szCs w:val="24"/>
        </w:rPr>
        <w:t>z</w:t>
      </w:r>
      <w:r w:rsidRPr="00BB1BC9">
        <w:rPr>
          <w:rFonts w:ascii="Times New Roman" w:hAnsi="Times New Roman" w:cs="Times New Roman"/>
          <w:color w:val="000000" w:themeColor="text1"/>
          <w:sz w:val="24"/>
          <w:szCs w:val="24"/>
        </w:rPr>
        <w:t>bierałby i neutralizował informacje</w:t>
      </w:r>
      <w:r w:rsidR="00001A5D" w:rsidRPr="00BB1BC9">
        <w:rPr>
          <w:rFonts w:ascii="Times New Roman" w:hAnsi="Times New Roman" w:cs="Times New Roman"/>
          <w:color w:val="000000" w:themeColor="text1"/>
          <w:sz w:val="24"/>
          <w:szCs w:val="24"/>
        </w:rPr>
        <w:t xml:space="preserve">, </w:t>
      </w:r>
      <w:r w:rsidR="00CE5766" w:rsidRPr="00BB1BC9">
        <w:rPr>
          <w:rFonts w:ascii="Times New Roman" w:hAnsi="Times New Roman" w:cs="Times New Roman"/>
          <w:color w:val="000000" w:themeColor="text1"/>
          <w:sz w:val="24"/>
          <w:szCs w:val="24"/>
        </w:rPr>
        <w:t>pocho</w:t>
      </w:r>
      <w:r w:rsidR="00001A5D" w:rsidRPr="00BB1BC9">
        <w:rPr>
          <w:rFonts w:ascii="Times New Roman" w:hAnsi="Times New Roman" w:cs="Times New Roman"/>
          <w:color w:val="000000" w:themeColor="text1"/>
          <w:sz w:val="24"/>
          <w:szCs w:val="24"/>
        </w:rPr>
        <w:t>dząc</w:t>
      </w:r>
      <w:r w:rsidR="002B5D8E" w:rsidRPr="00BB1BC9">
        <w:rPr>
          <w:rFonts w:ascii="Times New Roman" w:hAnsi="Times New Roman" w:cs="Times New Roman"/>
          <w:color w:val="000000" w:themeColor="text1"/>
          <w:sz w:val="24"/>
          <w:szCs w:val="24"/>
        </w:rPr>
        <w:t>e np. od „propagandy szeptanej” tj</w:t>
      </w:r>
      <w:r w:rsidR="00223F8C" w:rsidRPr="00BB1BC9">
        <w:rPr>
          <w:rFonts w:ascii="Times New Roman" w:hAnsi="Times New Roman" w:cs="Times New Roman"/>
          <w:color w:val="000000" w:themeColor="text1"/>
          <w:sz w:val="24"/>
          <w:szCs w:val="24"/>
        </w:rPr>
        <w:t xml:space="preserve">. </w:t>
      </w:r>
      <w:r w:rsidR="00001A5D" w:rsidRPr="00BB1BC9">
        <w:rPr>
          <w:rFonts w:ascii="Times New Roman" w:hAnsi="Times New Roman" w:cs="Times New Roman"/>
          <w:color w:val="000000" w:themeColor="text1"/>
          <w:sz w:val="24"/>
          <w:szCs w:val="24"/>
        </w:rPr>
        <w:t xml:space="preserve">obecnej </w:t>
      </w:r>
      <w:r w:rsidR="00223F8C" w:rsidRPr="00BB1BC9">
        <w:rPr>
          <w:rFonts w:ascii="Times New Roman" w:hAnsi="Times New Roman" w:cs="Times New Roman"/>
          <w:color w:val="000000" w:themeColor="text1"/>
          <w:sz w:val="24"/>
          <w:szCs w:val="24"/>
        </w:rPr>
        <w:t xml:space="preserve">zarówno poza głównym nurtem mediów, jak i często też poza Internetem. Przykłady: zrobią </w:t>
      </w:r>
      <w:r w:rsidR="00001A5D" w:rsidRPr="00BB1BC9">
        <w:rPr>
          <w:rFonts w:ascii="Times New Roman" w:hAnsi="Times New Roman" w:cs="Times New Roman"/>
          <w:color w:val="000000" w:themeColor="text1"/>
          <w:sz w:val="24"/>
          <w:szCs w:val="24"/>
        </w:rPr>
        <w:t xml:space="preserve">„Polexit”, „odbiorą 500+”, „będzie więcej zwolnień </w:t>
      </w:r>
      <w:r w:rsidR="00223F8C" w:rsidRPr="00BB1BC9">
        <w:rPr>
          <w:rFonts w:ascii="Times New Roman" w:hAnsi="Times New Roman" w:cs="Times New Roman"/>
          <w:color w:val="000000" w:themeColor="text1"/>
          <w:sz w:val="24"/>
          <w:szCs w:val="24"/>
        </w:rPr>
        <w:t xml:space="preserve">z pracy </w:t>
      </w:r>
      <w:r w:rsidR="00001A5D" w:rsidRPr="00BB1BC9">
        <w:rPr>
          <w:rFonts w:ascii="Times New Roman" w:hAnsi="Times New Roman" w:cs="Times New Roman"/>
          <w:color w:val="000000" w:themeColor="text1"/>
          <w:sz w:val="24"/>
          <w:szCs w:val="24"/>
        </w:rPr>
        <w:t xml:space="preserve">i </w:t>
      </w:r>
      <w:r w:rsidR="00223F8C" w:rsidRPr="00BB1BC9">
        <w:rPr>
          <w:rFonts w:ascii="Times New Roman" w:hAnsi="Times New Roman" w:cs="Times New Roman"/>
          <w:color w:val="000000" w:themeColor="text1"/>
          <w:sz w:val="24"/>
          <w:szCs w:val="24"/>
        </w:rPr>
        <w:t xml:space="preserve">jeszcze </w:t>
      </w:r>
      <w:r w:rsidR="00001A5D" w:rsidRPr="00BB1BC9">
        <w:rPr>
          <w:rFonts w:ascii="Times New Roman" w:hAnsi="Times New Roman" w:cs="Times New Roman"/>
          <w:color w:val="000000" w:themeColor="text1"/>
          <w:sz w:val="24"/>
          <w:szCs w:val="24"/>
        </w:rPr>
        <w:t>większa zapaść w służbie zdrowia”). Zespół byłby generatorem memów i haseł</w:t>
      </w:r>
      <w:r w:rsidR="00223F8C" w:rsidRPr="00BB1BC9">
        <w:rPr>
          <w:rFonts w:ascii="Times New Roman" w:hAnsi="Times New Roman" w:cs="Times New Roman"/>
          <w:color w:val="000000" w:themeColor="text1"/>
          <w:sz w:val="24"/>
          <w:szCs w:val="24"/>
        </w:rPr>
        <w:t xml:space="preserve">, które należy tworzyć stale i nadmiarowo. O wykorzystaniu „produkcji” zespołu decydowałaby grupa filtrująca użycie wybranych motywów pod kątem timinigu kampanii. </w:t>
      </w:r>
      <w:r w:rsidR="00A02FBF" w:rsidRPr="00BB1BC9">
        <w:rPr>
          <w:rFonts w:ascii="Times New Roman" w:hAnsi="Times New Roman" w:cs="Times New Roman"/>
          <w:color w:val="000000" w:themeColor="text1"/>
          <w:sz w:val="24"/>
          <w:szCs w:val="24"/>
        </w:rPr>
        <w:t>Przyk</w:t>
      </w:r>
      <w:r w:rsidR="000664BB" w:rsidRPr="00BB1BC9">
        <w:rPr>
          <w:rFonts w:ascii="Times New Roman" w:hAnsi="Times New Roman" w:cs="Times New Roman"/>
          <w:color w:val="000000" w:themeColor="text1"/>
          <w:sz w:val="24"/>
          <w:szCs w:val="24"/>
        </w:rPr>
        <w:t>ładem takiego modułu jest projek</w:t>
      </w:r>
      <w:r w:rsidR="00A02FBF" w:rsidRPr="00BB1BC9">
        <w:rPr>
          <w:rFonts w:ascii="Times New Roman" w:hAnsi="Times New Roman" w:cs="Times New Roman"/>
          <w:color w:val="000000" w:themeColor="text1"/>
          <w:sz w:val="24"/>
          <w:szCs w:val="24"/>
        </w:rPr>
        <w:t xml:space="preserve">t Ministerstwa Rozwoju pt.: „Dla Ciebie Polsko”, z którego wynika m.in., że prowadzenie wielkich </w:t>
      </w:r>
      <w:r w:rsidR="00223F8C" w:rsidRPr="00BB1BC9">
        <w:rPr>
          <w:rFonts w:ascii="Times New Roman" w:hAnsi="Times New Roman" w:cs="Times New Roman"/>
          <w:color w:val="000000" w:themeColor="text1"/>
          <w:sz w:val="24"/>
          <w:szCs w:val="24"/>
        </w:rPr>
        <w:t>inwestycji</w:t>
      </w:r>
      <w:r w:rsidR="00A02FBF" w:rsidRPr="00BB1BC9">
        <w:rPr>
          <w:rFonts w:ascii="Times New Roman" w:hAnsi="Times New Roman" w:cs="Times New Roman"/>
          <w:color w:val="000000" w:themeColor="text1"/>
          <w:sz w:val="24"/>
          <w:szCs w:val="24"/>
        </w:rPr>
        <w:t xml:space="preserve"> jest naszą geopolityczną koniecznością [</w:t>
      </w:r>
      <w:r w:rsidR="00A307FC" w:rsidRPr="00BB1BC9">
        <w:rPr>
          <w:rFonts w:ascii="Times New Roman" w:hAnsi="Times New Roman" w:cs="Times New Roman"/>
          <w:color w:val="000000" w:themeColor="text1"/>
          <w:sz w:val="24"/>
          <w:szCs w:val="24"/>
        </w:rPr>
        <w:t>z zachowaniem proporcji, o których mowa w pkt. 2. „Tezy dot. oceny kampanii i kandydatury Andrzeja Dudy na kolejną kadencję”]:</w:t>
      </w:r>
    </w:p>
    <w:p w:rsidR="00001A5D" w:rsidRPr="00BB1BC9" w:rsidRDefault="00001A5D" w:rsidP="001A67A6">
      <w:pPr>
        <w:pStyle w:val="Akapitzlist"/>
        <w:numPr>
          <w:ilvl w:val="0"/>
          <w:numId w:val="9"/>
        </w:num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 xml:space="preserve">Powołać zespół monitorowania </w:t>
      </w:r>
      <w:r w:rsidR="00223F8C" w:rsidRPr="00BB1BC9">
        <w:rPr>
          <w:rFonts w:ascii="Times New Roman" w:hAnsi="Times New Roman" w:cs="Times New Roman"/>
          <w:color w:val="000000" w:themeColor="text1"/>
          <w:sz w:val="24"/>
          <w:szCs w:val="24"/>
        </w:rPr>
        <w:t xml:space="preserve">głównych kontrkandydatów przygotowujący m.in. </w:t>
      </w:r>
      <w:r w:rsidRPr="00BB1BC9">
        <w:rPr>
          <w:rFonts w:ascii="Times New Roman" w:hAnsi="Times New Roman" w:cs="Times New Roman"/>
          <w:color w:val="000000" w:themeColor="text1"/>
          <w:sz w:val="24"/>
          <w:szCs w:val="24"/>
        </w:rPr>
        <w:t xml:space="preserve">ikonografiki i memy </w:t>
      </w:r>
      <w:r w:rsidRPr="00BB1BC9">
        <w:rPr>
          <w:rFonts w:ascii="Times New Roman" w:hAnsi="Times New Roman" w:cs="Times New Roman"/>
          <w:i/>
          <w:color w:val="000000" w:themeColor="text1"/>
          <w:sz w:val="24"/>
          <w:szCs w:val="24"/>
        </w:rPr>
        <w:t>factcheckingowe</w:t>
      </w:r>
      <w:r w:rsidRPr="00BB1BC9">
        <w:rPr>
          <w:rFonts w:ascii="Times New Roman" w:hAnsi="Times New Roman" w:cs="Times New Roman"/>
          <w:color w:val="000000" w:themeColor="text1"/>
          <w:sz w:val="24"/>
          <w:szCs w:val="24"/>
        </w:rPr>
        <w:t>.</w:t>
      </w:r>
    </w:p>
    <w:p w:rsidR="00BD6892" w:rsidRPr="00BB1BC9" w:rsidRDefault="00A307FC" w:rsidP="00CE5766">
      <w:pPr>
        <w:pStyle w:val="Akapitzlist"/>
        <w:numPr>
          <w:ilvl w:val="0"/>
          <w:numId w:val="9"/>
        </w:num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Utworzyć</w:t>
      </w:r>
      <w:r w:rsidR="00BD6892" w:rsidRPr="00BB1BC9">
        <w:rPr>
          <w:rFonts w:ascii="Times New Roman" w:hAnsi="Times New Roman" w:cs="Times New Roman"/>
          <w:color w:val="000000" w:themeColor="text1"/>
          <w:sz w:val="24"/>
          <w:szCs w:val="24"/>
        </w:rPr>
        <w:t xml:space="preserve"> dwa sztaby: „miękki”</w:t>
      </w:r>
      <w:r w:rsidR="00731CB6" w:rsidRPr="00BB1BC9">
        <w:rPr>
          <w:rFonts w:ascii="Times New Roman" w:hAnsi="Times New Roman" w:cs="Times New Roman"/>
          <w:color w:val="000000" w:themeColor="text1"/>
          <w:sz w:val="24"/>
          <w:szCs w:val="24"/>
        </w:rPr>
        <w:t xml:space="preserve"> (narracja Prezydenta)</w:t>
      </w:r>
      <w:r w:rsidR="00BD6892" w:rsidRPr="00BB1BC9">
        <w:rPr>
          <w:rFonts w:ascii="Times New Roman" w:hAnsi="Times New Roman" w:cs="Times New Roman"/>
          <w:color w:val="000000" w:themeColor="text1"/>
          <w:sz w:val="24"/>
          <w:szCs w:val="24"/>
        </w:rPr>
        <w:t xml:space="preserve"> i „twardy” (</w:t>
      </w:r>
      <w:r w:rsidR="00F3273F" w:rsidRPr="00BB1BC9">
        <w:rPr>
          <w:rFonts w:ascii="Times New Roman" w:hAnsi="Times New Roman" w:cs="Times New Roman"/>
          <w:color w:val="000000" w:themeColor="text1"/>
          <w:sz w:val="24"/>
          <w:szCs w:val="24"/>
        </w:rPr>
        <w:t xml:space="preserve">narracja mediów i ekspertów </w:t>
      </w:r>
      <w:r w:rsidR="005E0088" w:rsidRPr="00BB1BC9">
        <w:rPr>
          <w:rFonts w:ascii="Times New Roman" w:hAnsi="Times New Roman" w:cs="Times New Roman"/>
          <w:color w:val="000000" w:themeColor="text1"/>
          <w:sz w:val="24"/>
          <w:szCs w:val="24"/>
        </w:rPr>
        <w:t xml:space="preserve">- </w:t>
      </w:r>
      <w:r w:rsidR="00BD6892" w:rsidRPr="00BB1BC9">
        <w:rPr>
          <w:rFonts w:ascii="Times New Roman" w:hAnsi="Times New Roman" w:cs="Times New Roman"/>
          <w:color w:val="000000" w:themeColor="text1"/>
          <w:sz w:val="24"/>
          <w:szCs w:val="24"/>
        </w:rPr>
        <w:t xml:space="preserve">skoncentrowany na </w:t>
      </w:r>
      <w:r w:rsidR="006673B0" w:rsidRPr="00BB1BC9">
        <w:rPr>
          <w:rFonts w:ascii="Times New Roman" w:hAnsi="Times New Roman" w:cs="Times New Roman"/>
          <w:color w:val="000000" w:themeColor="text1"/>
          <w:sz w:val="24"/>
          <w:szCs w:val="24"/>
        </w:rPr>
        <w:t>Rafale Trzaskowskim)</w:t>
      </w:r>
      <w:r w:rsidR="00CE5766" w:rsidRPr="00BB1BC9">
        <w:rPr>
          <w:rFonts w:ascii="Times New Roman" w:hAnsi="Times New Roman" w:cs="Times New Roman"/>
          <w:color w:val="000000" w:themeColor="text1"/>
          <w:sz w:val="24"/>
          <w:szCs w:val="24"/>
        </w:rPr>
        <w:t>.</w:t>
      </w:r>
    </w:p>
    <w:p w:rsidR="00A02FBF" w:rsidRPr="00BB1BC9" w:rsidRDefault="00A02FBF" w:rsidP="00F3273F">
      <w:pPr>
        <w:pStyle w:val="Akapitzlist"/>
        <w:numPr>
          <w:ilvl w:val="0"/>
          <w:numId w:val="9"/>
        </w:num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Zapytać Rafała Trzaskowskiego (np. podczas ewentualnej debaty) o to, jaka jest</w:t>
      </w:r>
      <w:r w:rsidR="00223F8C" w:rsidRPr="00BB1BC9">
        <w:rPr>
          <w:rFonts w:ascii="Times New Roman" w:hAnsi="Times New Roman" w:cs="Times New Roman"/>
          <w:color w:val="000000" w:themeColor="text1"/>
          <w:sz w:val="24"/>
          <w:szCs w:val="24"/>
        </w:rPr>
        <w:t xml:space="preserve"> jego wizja polskości w Europie i zbudować taktykę narracyjną możliwej rozmowy na ten temat.</w:t>
      </w:r>
      <w:r w:rsidR="00F3273F" w:rsidRPr="00BB1BC9">
        <w:rPr>
          <w:rFonts w:ascii="Times New Roman" w:hAnsi="Times New Roman" w:cs="Times New Roman"/>
          <w:color w:val="000000" w:themeColor="text1"/>
          <w:sz w:val="24"/>
          <w:szCs w:val="24"/>
        </w:rPr>
        <w:t xml:space="preserve"> Czy popiera kampanie antypolskie w PE? Czy, gdy CPK będzie gotów, poleci z CPK czy z Berlina? Czy jest za zamknięciem budowy NS2?</w:t>
      </w:r>
      <w:r w:rsidR="00C77957">
        <w:rPr>
          <w:rFonts w:ascii="Times New Roman" w:hAnsi="Times New Roman" w:cs="Times New Roman"/>
          <w:color w:val="000000" w:themeColor="text1"/>
          <w:sz w:val="24"/>
          <w:szCs w:val="24"/>
        </w:rPr>
        <w:t xml:space="preserve"> </w:t>
      </w:r>
      <w:r w:rsidR="00F3273F" w:rsidRPr="00BB1BC9">
        <w:rPr>
          <w:rFonts w:ascii="Times New Roman" w:hAnsi="Times New Roman" w:cs="Times New Roman"/>
          <w:color w:val="000000" w:themeColor="text1"/>
          <w:sz w:val="24"/>
          <w:szCs w:val="24"/>
        </w:rPr>
        <w:t>Dlaczego jest przeciw generałom USA, którzy  potrzebują CPK)?</w:t>
      </w:r>
    </w:p>
    <w:p w:rsidR="00292D7E" w:rsidRPr="00BB1BC9" w:rsidRDefault="00292D7E" w:rsidP="001A67A6">
      <w:pPr>
        <w:pStyle w:val="Akapitzlist"/>
        <w:numPr>
          <w:ilvl w:val="0"/>
          <w:numId w:val="9"/>
        </w:num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 xml:space="preserve">Tych, którzy negują inwestycje </w:t>
      </w:r>
      <w:r w:rsidR="00223F8C" w:rsidRPr="00BB1BC9">
        <w:rPr>
          <w:rFonts w:ascii="Times New Roman" w:hAnsi="Times New Roman" w:cs="Times New Roman"/>
          <w:color w:val="000000" w:themeColor="text1"/>
          <w:sz w:val="24"/>
          <w:szCs w:val="24"/>
        </w:rPr>
        <w:t xml:space="preserve">infrastrukturalne </w:t>
      </w:r>
      <w:r w:rsidRPr="00BB1BC9">
        <w:rPr>
          <w:rFonts w:ascii="Times New Roman" w:hAnsi="Times New Roman" w:cs="Times New Roman"/>
          <w:color w:val="000000" w:themeColor="text1"/>
          <w:sz w:val="24"/>
          <w:szCs w:val="24"/>
        </w:rPr>
        <w:t xml:space="preserve">powinno się wyśmiać; stworzyć narrację, że gdyby zależały one od R. Trzaskowskiego, to z pewnością </w:t>
      </w:r>
      <w:r w:rsidR="00CE5766" w:rsidRPr="00BB1BC9">
        <w:rPr>
          <w:rFonts w:ascii="Times New Roman" w:hAnsi="Times New Roman" w:cs="Times New Roman"/>
          <w:color w:val="000000" w:themeColor="text1"/>
          <w:sz w:val="24"/>
          <w:szCs w:val="24"/>
        </w:rPr>
        <w:t>byłyby w równym stopniu zależne</w:t>
      </w:r>
      <w:r w:rsidRPr="00BB1BC9">
        <w:rPr>
          <w:rFonts w:ascii="Times New Roman" w:hAnsi="Times New Roman" w:cs="Times New Roman"/>
          <w:color w:val="000000" w:themeColor="text1"/>
          <w:sz w:val="24"/>
          <w:szCs w:val="24"/>
        </w:rPr>
        <w:t xml:space="preserve"> również od Niemiec i Francji.</w:t>
      </w:r>
    </w:p>
    <w:p w:rsidR="00CE5766" w:rsidRPr="00BB1BC9" w:rsidRDefault="006673B0" w:rsidP="006673B0">
      <w:pPr>
        <w:pStyle w:val="Akapitzlist"/>
        <w:numPr>
          <w:ilvl w:val="0"/>
          <w:numId w:val="9"/>
        </w:num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Podkreślać wady R. Trzaskowskiego: niegospodarność, cynizm, zmienianie zdania, indolencję (mówiąc, że zlikwiduje TVP, nie posiadając takich uprawnień – kłamał).</w:t>
      </w:r>
      <w:r w:rsidR="00CE5766" w:rsidRPr="00BB1BC9">
        <w:rPr>
          <w:rFonts w:ascii="Times New Roman" w:hAnsi="Times New Roman" w:cs="Times New Roman"/>
          <w:color w:val="000000" w:themeColor="text1"/>
          <w:sz w:val="24"/>
          <w:szCs w:val="24"/>
        </w:rPr>
        <w:t xml:space="preserve"> To człowiek wykształcony, więc zarzucanie mu niewiedzy będzie bezskuteczne</w:t>
      </w:r>
      <w:r w:rsidR="00223F8C" w:rsidRPr="00BB1BC9">
        <w:rPr>
          <w:rFonts w:ascii="Times New Roman" w:hAnsi="Times New Roman" w:cs="Times New Roman"/>
          <w:color w:val="000000" w:themeColor="text1"/>
          <w:sz w:val="24"/>
          <w:szCs w:val="24"/>
        </w:rPr>
        <w:t>.</w:t>
      </w:r>
      <w:r w:rsidR="00F3273F" w:rsidRPr="00BB1BC9">
        <w:rPr>
          <w:rFonts w:ascii="Times New Roman" w:hAnsi="Times New Roman" w:cs="Times New Roman"/>
          <w:color w:val="000000" w:themeColor="text1"/>
          <w:sz w:val="24"/>
          <w:szCs w:val="24"/>
        </w:rPr>
        <w:t xml:space="preserve"> Opierać się tylko na konkretnych przykładach (wiedzą służą najlepsi radni warszawscy PiS. Konsultantem powinna być tu Olga Semeniuk, radna i wiceminister MPIT)</w:t>
      </w:r>
    </w:p>
    <w:p w:rsidR="00BD6892" w:rsidRPr="00BB1BC9" w:rsidRDefault="006673B0" w:rsidP="006673B0">
      <w:pPr>
        <w:pStyle w:val="Akapitzlist"/>
        <w:numPr>
          <w:ilvl w:val="0"/>
          <w:numId w:val="9"/>
        </w:num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 xml:space="preserve">Naruszać </w:t>
      </w:r>
      <w:r w:rsidR="00CE5766" w:rsidRPr="00BB1BC9">
        <w:rPr>
          <w:rFonts w:ascii="Times New Roman" w:hAnsi="Times New Roman" w:cs="Times New Roman"/>
          <w:color w:val="000000" w:themeColor="text1"/>
          <w:sz w:val="24"/>
          <w:szCs w:val="24"/>
        </w:rPr>
        <w:t xml:space="preserve">(merytorycznie) </w:t>
      </w:r>
      <w:r w:rsidRPr="00BB1BC9">
        <w:rPr>
          <w:rFonts w:ascii="Times New Roman" w:hAnsi="Times New Roman" w:cs="Times New Roman"/>
          <w:color w:val="000000" w:themeColor="text1"/>
          <w:sz w:val="24"/>
          <w:szCs w:val="24"/>
        </w:rPr>
        <w:t xml:space="preserve">fałszywy </w:t>
      </w:r>
      <w:r w:rsidR="00CE5766" w:rsidRPr="00BB1BC9">
        <w:rPr>
          <w:rFonts w:ascii="Times New Roman" w:hAnsi="Times New Roman" w:cs="Times New Roman"/>
          <w:color w:val="000000" w:themeColor="text1"/>
          <w:sz w:val="24"/>
          <w:szCs w:val="24"/>
        </w:rPr>
        <w:t>wizerunek R. Trzaskowskiego</w:t>
      </w:r>
      <w:r w:rsidRPr="00BB1BC9">
        <w:rPr>
          <w:rFonts w:ascii="Times New Roman" w:hAnsi="Times New Roman" w:cs="Times New Roman"/>
          <w:color w:val="000000" w:themeColor="text1"/>
          <w:sz w:val="24"/>
          <w:szCs w:val="24"/>
        </w:rPr>
        <w:t>, przypominając, że jest to człowiek „z przeszłością polityczną”, że jego idee są niespójne, i w końcu, że jest „kopia Tuska</w:t>
      </w:r>
      <w:r w:rsidR="00F3273F" w:rsidRPr="00BB1BC9">
        <w:rPr>
          <w:rFonts w:ascii="Times New Roman" w:hAnsi="Times New Roman" w:cs="Times New Roman"/>
          <w:color w:val="000000" w:themeColor="text1"/>
          <w:sz w:val="24"/>
          <w:szCs w:val="24"/>
        </w:rPr>
        <w:t xml:space="preserve"> i Geremka</w:t>
      </w:r>
      <w:r w:rsidRPr="00BB1BC9">
        <w:rPr>
          <w:rFonts w:ascii="Times New Roman" w:hAnsi="Times New Roman" w:cs="Times New Roman"/>
          <w:color w:val="000000" w:themeColor="text1"/>
          <w:sz w:val="24"/>
          <w:szCs w:val="24"/>
        </w:rPr>
        <w:t>”</w:t>
      </w:r>
      <w:r w:rsidR="00CE5766" w:rsidRPr="00BB1BC9">
        <w:rPr>
          <w:rFonts w:ascii="Times New Roman" w:hAnsi="Times New Roman" w:cs="Times New Roman"/>
          <w:color w:val="000000" w:themeColor="text1"/>
          <w:sz w:val="24"/>
          <w:szCs w:val="24"/>
        </w:rPr>
        <w:t xml:space="preserve">. </w:t>
      </w:r>
    </w:p>
    <w:p w:rsidR="00BD6892" w:rsidRPr="00BB1BC9" w:rsidRDefault="00BD6892" w:rsidP="00F3273F">
      <w:pPr>
        <w:pStyle w:val="Akapitzlist"/>
        <w:numPr>
          <w:ilvl w:val="0"/>
          <w:numId w:val="9"/>
        </w:num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Akcentować, że wzrost bezrobocia w wyniku epidemii jest niewi</w:t>
      </w:r>
      <w:r w:rsidR="00223F8C" w:rsidRPr="00BB1BC9">
        <w:rPr>
          <w:rFonts w:ascii="Times New Roman" w:hAnsi="Times New Roman" w:cs="Times New Roman"/>
          <w:color w:val="000000" w:themeColor="text1"/>
          <w:sz w:val="24"/>
          <w:szCs w:val="24"/>
        </w:rPr>
        <w:t>elki; mniejszy niż prognozowano: marzec 2020- 5,4 proc.; kwiecień 2020 - 5,8 proc. Zatem wzrost o 0.4 proc.</w:t>
      </w:r>
      <w:r w:rsidR="00223F8C" w:rsidRPr="00BB1BC9">
        <w:rPr>
          <w:rStyle w:val="Odwoanieprzypisudolnego"/>
          <w:rFonts w:ascii="Times New Roman" w:hAnsi="Times New Roman" w:cs="Times New Roman"/>
          <w:color w:val="000000" w:themeColor="text1"/>
          <w:sz w:val="24"/>
          <w:szCs w:val="24"/>
        </w:rPr>
        <w:footnoteReference w:id="1"/>
      </w:r>
      <w:r w:rsidR="00F3273F" w:rsidRPr="00BB1BC9">
        <w:rPr>
          <w:rFonts w:ascii="Times New Roman" w:hAnsi="Times New Roman" w:cs="Times New Roman"/>
          <w:color w:val="000000" w:themeColor="text1"/>
          <w:sz w:val="24"/>
          <w:szCs w:val="24"/>
        </w:rPr>
        <w:t xml:space="preserve"> I że będzie jeszcze mniejszy .</w:t>
      </w:r>
    </w:p>
    <w:p w:rsidR="001A67A6" w:rsidRPr="00BB1BC9" w:rsidRDefault="00BD6892" w:rsidP="001A67A6">
      <w:pPr>
        <w:pStyle w:val="Akapitzlist"/>
        <w:numPr>
          <w:ilvl w:val="0"/>
          <w:numId w:val="9"/>
        </w:num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Należy stworzyć</w:t>
      </w:r>
      <w:r w:rsidR="001E48E1" w:rsidRPr="00BB1BC9">
        <w:rPr>
          <w:rFonts w:ascii="Times New Roman" w:hAnsi="Times New Roman" w:cs="Times New Roman"/>
          <w:color w:val="000000" w:themeColor="text1"/>
          <w:sz w:val="24"/>
          <w:szCs w:val="24"/>
        </w:rPr>
        <w:t xml:space="preserve"> </w:t>
      </w:r>
      <w:r w:rsidRPr="00BB1BC9">
        <w:rPr>
          <w:rFonts w:ascii="Times New Roman" w:hAnsi="Times New Roman" w:cs="Times New Roman"/>
          <w:color w:val="000000" w:themeColor="text1"/>
          <w:sz w:val="24"/>
          <w:szCs w:val="24"/>
        </w:rPr>
        <w:t>„parasol</w:t>
      </w:r>
      <w:r w:rsidR="001E48E1" w:rsidRPr="00BB1BC9">
        <w:rPr>
          <w:rFonts w:ascii="Times New Roman" w:hAnsi="Times New Roman" w:cs="Times New Roman"/>
          <w:color w:val="000000" w:themeColor="text1"/>
          <w:sz w:val="24"/>
          <w:szCs w:val="24"/>
        </w:rPr>
        <w:t xml:space="preserve"> </w:t>
      </w:r>
      <w:r w:rsidRPr="00BB1BC9">
        <w:rPr>
          <w:rFonts w:ascii="Times New Roman" w:hAnsi="Times New Roman" w:cs="Times New Roman"/>
          <w:color w:val="000000" w:themeColor="text1"/>
          <w:sz w:val="24"/>
          <w:szCs w:val="24"/>
        </w:rPr>
        <w:t>ochronny” dla ludzi młodych; przepisy/ustawy ułatwiające funkcjonowanie w czasie zagrożenia epidemią tej</w:t>
      </w:r>
      <w:r w:rsidR="001E48E1" w:rsidRPr="00BB1BC9">
        <w:rPr>
          <w:rFonts w:ascii="Times New Roman" w:hAnsi="Times New Roman" w:cs="Times New Roman"/>
          <w:color w:val="000000" w:themeColor="text1"/>
          <w:sz w:val="24"/>
          <w:szCs w:val="24"/>
        </w:rPr>
        <w:t xml:space="preserve"> </w:t>
      </w:r>
      <w:r w:rsidRPr="00BB1BC9">
        <w:rPr>
          <w:rFonts w:ascii="Times New Roman" w:hAnsi="Times New Roman" w:cs="Times New Roman"/>
          <w:color w:val="000000" w:themeColor="text1"/>
          <w:sz w:val="24"/>
          <w:szCs w:val="24"/>
        </w:rPr>
        <w:t xml:space="preserve">grupie docelowej – tego aktualnie brakuje. </w:t>
      </w:r>
    </w:p>
    <w:p w:rsidR="00775472" w:rsidRPr="00BB1BC9" w:rsidRDefault="00BD6892" w:rsidP="0097365F">
      <w:pPr>
        <w:pStyle w:val="Akapitzlist"/>
        <w:numPr>
          <w:ilvl w:val="0"/>
          <w:numId w:val="9"/>
        </w:num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lastRenderedPageBreak/>
        <w:t>Wymyślić</w:t>
      </w:r>
      <w:r w:rsidR="001A67A6" w:rsidRPr="00BB1BC9">
        <w:rPr>
          <w:rFonts w:ascii="Times New Roman" w:hAnsi="Times New Roman" w:cs="Times New Roman"/>
          <w:color w:val="000000" w:themeColor="text1"/>
          <w:sz w:val="24"/>
          <w:szCs w:val="24"/>
        </w:rPr>
        <w:t xml:space="preserve"> </w:t>
      </w:r>
      <w:r w:rsidRPr="00BB1BC9">
        <w:rPr>
          <w:rFonts w:ascii="Times New Roman" w:hAnsi="Times New Roman" w:cs="Times New Roman"/>
          <w:color w:val="000000" w:themeColor="text1"/>
          <w:sz w:val="24"/>
          <w:szCs w:val="24"/>
        </w:rPr>
        <w:t>hasło kampanii nośne</w:t>
      </w:r>
      <w:r w:rsidR="00775472" w:rsidRPr="00BB1BC9">
        <w:rPr>
          <w:rFonts w:ascii="Times New Roman" w:hAnsi="Times New Roman" w:cs="Times New Roman"/>
          <w:color w:val="000000" w:themeColor="text1"/>
          <w:sz w:val="24"/>
          <w:szCs w:val="24"/>
        </w:rPr>
        <w:t xml:space="preserve"> politycznie</w:t>
      </w:r>
      <w:r w:rsidR="001A67A6" w:rsidRPr="00BB1BC9">
        <w:rPr>
          <w:rFonts w:ascii="Times New Roman" w:hAnsi="Times New Roman" w:cs="Times New Roman"/>
          <w:color w:val="000000" w:themeColor="text1"/>
          <w:sz w:val="24"/>
          <w:szCs w:val="24"/>
        </w:rPr>
        <w:t xml:space="preserve">, np: </w:t>
      </w:r>
      <w:r w:rsidR="0068763B" w:rsidRPr="00BB1BC9">
        <w:rPr>
          <w:rFonts w:ascii="Times New Roman" w:hAnsi="Times New Roman" w:cs="Times New Roman"/>
          <w:color w:val="000000" w:themeColor="text1"/>
          <w:sz w:val="24"/>
          <w:szCs w:val="24"/>
        </w:rPr>
        <w:t xml:space="preserve">„Z Dudą bezpiecznie”, </w:t>
      </w:r>
      <w:r w:rsidR="001A67A6" w:rsidRPr="00BB1BC9">
        <w:rPr>
          <w:rFonts w:ascii="Times New Roman" w:hAnsi="Times New Roman" w:cs="Times New Roman"/>
          <w:color w:val="000000" w:themeColor="text1"/>
          <w:sz w:val="24"/>
          <w:szCs w:val="24"/>
        </w:rPr>
        <w:t>„Bezp</w:t>
      </w:r>
      <w:r w:rsidR="0068763B" w:rsidRPr="00BB1BC9">
        <w:rPr>
          <w:rFonts w:ascii="Times New Roman" w:hAnsi="Times New Roman" w:cs="Times New Roman"/>
          <w:color w:val="000000" w:themeColor="text1"/>
          <w:sz w:val="24"/>
          <w:szCs w:val="24"/>
        </w:rPr>
        <w:t>ieczeństwo jest najważniejsze”</w:t>
      </w:r>
      <w:r w:rsidR="001A67A6" w:rsidRPr="00BB1BC9">
        <w:rPr>
          <w:rFonts w:ascii="Times New Roman" w:hAnsi="Times New Roman" w:cs="Times New Roman"/>
          <w:color w:val="000000" w:themeColor="text1"/>
          <w:sz w:val="24"/>
          <w:szCs w:val="24"/>
        </w:rPr>
        <w:t xml:space="preserve">, „Inny prezydent oznacza 3 lata walki </w:t>
      </w:r>
      <w:r w:rsidR="001A67A6" w:rsidRPr="00BB1BC9">
        <w:rPr>
          <w:rFonts w:ascii="Times New Roman" w:hAnsi="Times New Roman" w:cs="Times New Roman"/>
          <w:i/>
          <w:color w:val="000000" w:themeColor="text1"/>
          <w:sz w:val="24"/>
          <w:szCs w:val="24"/>
        </w:rPr>
        <w:t>na górze</w:t>
      </w:r>
      <w:r w:rsidR="001A67A6" w:rsidRPr="00BB1BC9">
        <w:rPr>
          <w:rFonts w:ascii="Times New Roman" w:hAnsi="Times New Roman" w:cs="Times New Roman"/>
          <w:color w:val="000000" w:themeColor="text1"/>
          <w:sz w:val="24"/>
          <w:szCs w:val="24"/>
        </w:rPr>
        <w:t>”</w:t>
      </w:r>
      <w:r w:rsidR="00223F8C" w:rsidRPr="00BB1BC9">
        <w:rPr>
          <w:rFonts w:ascii="Times New Roman" w:hAnsi="Times New Roman" w:cs="Times New Roman"/>
          <w:color w:val="000000" w:themeColor="text1"/>
          <w:sz w:val="24"/>
          <w:szCs w:val="24"/>
        </w:rPr>
        <w:t xml:space="preserve">, </w:t>
      </w:r>
      <w:r w:rsidR="0097365F" w:rsidRPr="00BB1BC9">
        <w:rPr>
          <w:rFonts w:ascii="Times New Roman" w:hAnsi="Times New Roman" w:cs="Times New Roman"/>
          <w:color w:val="000000" w:themeColor="text1"/>
          <w:sz w:val="24"/>
          <w:szCs w:val="24"/>
        </w:rPr>
        <w:t xml:space="preserve">„Bez Dudy – 5 lat wojny na górze”, </w:t>
      </w:r>
      <w:r w:rsidR="00223F8C" w:rsidRPr="00BB1BC9">
        <w:rPr>
          <w:rFonts w:ascii="Times New Roman" w:hAnsi="Times New Roman" w:cs="Times New Roman"/>
          <w:color w:val="000000" w:themeColor="text1"/>
          <w:sz w:val="24"/>
          <w:szCs w:val="24"/>
        </w:rPr>
        <w:t xml:space="preserve">„500+ czy </w:t>
      </w:r>
      <w:r w:rsidR="0097365F" w:rsidRPr="00BB1BC9">
        <w:rPr>
          <w:rFonts w:ascii="Times New Roman" w:hAnsi="Times New Roman" w:cs="Times New Roman"/>
          <w:color w:val="000000" w:themeColor="text1"/>
          <w:sz w:val="24"/>
          <w:szCs w:val="24"/>
        </w:rPr>
        <w:t>LGBT+</w:t>
      </w:r>
      <w:r w:rsidR="00223F8C" w:rsidRPr="00BB1BC9">
        <w:rPr>
          <w:rFonts w:ascii="Times New Roman" w:hAnsi="Times New Roman" w:cs="Times New Roman"/>
          <w:color w:val="000000" w:themeColor="text1"/>
          <w:sz w:val="24"/>
          <w:szCs w:val="24"/>
        </w:rPr>
        <w:t xml:space="preserve">?” </w:t>
      </w:r>
      <w:r w:rsidR="0097365F" w:rsidRPr="00BB1BC9">
        <w:rPr>
          <w:rFonts w:ascii="Times New Roman" w:hAnsi="Times New Roman" w:cs="Times New Roman"/>
          <w:color w:val="000000" w:themeColor="text1"/>
          <w:sz w:val="24"/>
          <w:szCs w:val="24"/>
        </w:rPr>
        <w:t xml:space="preserve">(zamiast „LGBT+” użyć </w:t>
      </w:r>
      <w:r w:rsidR="005E0088" w:rsidRPr="00BB1BC9">
        <w:rPr>
          <w:rFonts w:ascii="Times New Roman" w:hAnsi="Times New Roman" w:cs="Times New Roman"/>
          <w:color w:val="000000" w:themeColor="text1"/>
          <w:sz w:val="24"/>
          <w:szCs w:val="24"/>
        </w:rPr>
        <w:t>sformułownia „seksualizacja</w:t>
      </w:r>
      <w:r w:rsidR="0097365F" w:rsidRPr="00BB1BC9">
        <w:rPr>
          <w:rFonts w:ascii="Times New Roman" w:hAnsi="Times New Roman" w:cs="Times New Roman"/>
          <w:color w:val="000000" w:themeColor="text1"/>
          <w:sz w:val="24"/>
          <w:szCs w:val="24"/>
        </w:rPr>
        <w:t xml:space="preserve"> dzieci”, bo LGBT to konkretni ludzie, a my nie walczymy z ludźmi). </w:t>
      </w:r>
      <w:r w:rsidR="00223F8C" w:rsidRPr="00BB1BC9">
        <w:rPr>
          <w:rFonts w:ascii="Times New Roman" w:hAnsi="Times New Roman" w:cs="Times New Roman"/>
          <w:color w:val="000000" w:themeColor="text1"/>
          <w:sz w:val="24"/>
          <w:szCs w:val="24"/>
        </w:rPr>
        <w:t xml:space="preserve">Nawiązując do hasła RT „Mamy dość!” zbudować serię rozwinięć typu: „Mamy dość walki z mafiami </w:t>
      </w:r>
      <w:r w:rsidR="00001A5D" w:rsidRPr="00BB1BC9">
        <w:rPr>
          <w:rFonts w:ascii="Times New Roman" w:hAnsi="Times New Roman" w:cs="Times New Roman"/>
          <w:color w:val="000000" w:themeColor="text1"/>
          <w:sz w:val="24"/>
          <w:szCs w:val="24"/>
        </w:rPr>
        <w:t>„Dość walki z mafi VAT! Więcej dzikich reprywatyzacji kamie</w:t>
      </w:r>
      <w:r w:rsidR="00223F8C" w:rsidRPr="00BB1BC9">
        <w:rPr>
          <w:rFonts w:ascii="Times New Roman" w:hAnsi="Times New Roman" w:cs="Times New Roman"/>
          <w:color w:val="000000" w:themeColor="text1"/>
          <w:sz w:val="24"/>
          <w:szCs w:val="24"/>
        </w:rPr>
        <w:t>nnic”</w:t>
      </w:r>
      <w:r w:rsidR="00F3273F" w:rsidRPr="00BB1BC9">
        <w:rPr>
          <w:rFonts w:ascii="Times New Roman" w:hAnsi="Times New Roman" w:cs="Times New Roman"/>
          <w:color w:val="000000" w:themeColor="text1"/>
          <w:sz w:val="24"/>
          <w:szCs w:val="24"/>
        </w:rPr>
        <w:t xml:space="preserve"> (</w:t>
      </w:r>
      <w:r w:rsidR="0097365F" w:rsidRPr="00BB1BC9">
        <w:rPr>
          <w:rFonts w:ascii="Times New Roman" w:hAnsi="Times New Roman" w:cs="Times New Roman"/>
          <w:color w:val="000000" w:themeColor="text1"/>
          <w:sz w:val="24"/>
          <w:szCs w:val="24"/>
        </w:rPr>
        <w:t xml:space="preserve">jednak użycie tego typu haseł trzeba dokładnie przemyśleć, bo </w:t>
      </w:r>
      <w:r w:rsidR="00F3273F" w:rsidRPr="00BB1BC9">
        <w:rPr>
          <w:rFonts w:ascii="Times New Roman" w:hAnsi="Times New Roman" w:cs="Times New Roman"/>
          <w:color w:val="000000" w:themeColor="text1"/>
          <w:sz w:val="24"/>
          <w:szCs w:val="24"/>
        </w:rPr>
        <w:t>nie wol</w:t>
      </w:r>
      <w:r w:rsidR="0097365F" w:rsidRPr="00BB1BC9">
        <w:rPr>
          <w:rFonts w:ascii="Times New Roman" w:hAnsi="Times New Roman" w:cs="Times New Roman"/>
          <w:color w:val="000000" w:themeColor="text1"/>
          <w:sz w:val="24"/>
          <w:szCs w:val="24"/>
        </w:rPr>
        <w:t>no w propagandzie używać ironii</w:t>
      </w:r>
      <w:r w:rsidR="00F3273F" w:rsidRPr="00BB1BC9">
        <w:rPr>
          <w:rFonts w:ascii="Times New Roman" w:hAnsi="Times New Roman" w:cs="Times New Roman"/>
          <w:color w:val="000000" w:themeColor="text1"/>
          <w:sz w:val="24"/>
          <w:szCs w:val="24"/>
        </w:rPr>
        <w:t xml:space="preserve">). </w:t>
      </w:r>
      <w:r w:rsidR="001A67A6" w:rsidRPr="00BB1BC9">
        <w:rPr>
          <w:rFonts w:ascii="Times New Roman" w:hAnsi="Times New Roman" w:cs="Times New Roman"/>
          <w:color w:val="000000" w:themeColor="text1"/>
          <w:sz w:val="24"/>
          <w:szCs w:val="24"/>
        </w:rPr>
        <w:t>Lub, w razie braku pomysłu, trzeba odpowiadać na hasła konkurentów, np. na hasło Rafała Trzaskowskiego „Mamy dość!” odpowiedzieć niezwłocznie: „Mamy dość Trzaskowskiego!”</w:t>
      </w:r>
    </w:p>
    <w:p w:rsidR="0027148C" w:rsidRPr="00BB1BC9" w:rsidRDefault="0027148C" w:rsidP="0027148C">
      <w:pPr>
        <w:pStyle w:val="NormalnyWeb"/>
        <w:numPr>
          <w:ilvl w:val="0"/>
          <w:numId w:val="9"/>
        </w:numPr>
        <w:jc w:val="both"/>
        <w:rPr>
          <w:color w:val="000000" w:themeColor="text1"/>
        </w:rPr>
      </w:pPr>
      <w:r w:rsidRPr="00BB1BC9">
        <w:rPr>
          <w:color w:val="000000" w:themeColor="text1"/>
        </w:rPr>
        <w:t xml:space="preserve">Debata A. Duda – R. Trzaskowski, przed II turą,  powinna być tylko jedna. Oddzielny zespół (w tajemnicy) powinien A. Dudę do niej przygotować. Z osobnym, oryginalnym zestawem argumentów, także </w:t>
      </w:r>
      <w:r w:rsidRPr="00BB1BC9">
        <w:rPr>
          <w:i/>
          <w:color w:val="000000" w:themeColor="text1"/>
        </w:rPr>
        <w:t>ad personam</w:t>
      </w:r>
      <w:r w:rsidRPr="00BB1BC9">
        <w:rPr>
          <w:color w:val="000000" w:themeColor="text1"/>
        </w:rPr>
        <w:t>. Taki zespół już powinien zacząć pracować nad życiorysem, słabościami, kompromitującymi działaniami i słowami Trzaskowskiego. Miękka narracja A. Dudy (gdy mówi do Polaków) przed obiema turami powinna zdemobilizować R. Trzaskowskiego tak, by ostry atak Dudy a debacie go zaskoczył.</w:t>
      </w:r>
    </w:p>
    <w:p w:rsidR="00877D39" w:rsidRPr="00BB1BC9" w:rsidRDefault="00BD6892" w:rsidP="000A771D">
      <w:pPr>
        <w:pStyle w:val="Akapitzlist"/>
        <w:numPr>
          <w:ilvl w:val="0"/>
          <w:numId w:val="9"/>
        </w:num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Uchwalić</w:t>
      </w:r>
      <w:r w:rsidR="001A67A6" w:rsidRPr="00BB1BC9">
        <w:rPr>
          <w:rFonts w:ascii="Times New Roman" w:hAnsi="Times New Roman" w:cs="Times New Roman"/>
          <w:color w:val="000000" w:themeColor="text1"/>
          <w:sz w:val="24"/>
          <w:szCs w:val="24"/>
        </w:rPr>
        <w:t xml:space="preserve"> </w:t>
      </w:r>
      <w:r w:rsidR="00877D39" w:rsidRPr="00BB1BC9">
        <w:rPr>
          <w:rFonts w:ascii="Times New Roman" w:hAnsi="Times New Roman" w:cs="Times New Roman"/>
          <w:color w:val="000000" w:themeColor="text1"/>
          <w:sz w:val="24"/>
          <w:szCs w:val="24"/>
        </w:rPr>
        <w:t xml:space="preserve">albo poddać pod publiczną dyskusję tarczę nr 5 </w:t>
      </w:r>
      <w:r w:rsidR="00877D39" w:rsidRPr="00BB1BC9">
        <w:rPr>
          <w:rFonts w:ascii="Times New Roman" w:hAnsi="Times New Roman" w:cs="Times New Roman"/>
          <w:i/>
          <w:color w:val="000000" w:themeColor="text1"/>
          <w:sz w:val="24"/>
          <w:szCs w:val="24"/>
        </w:rPr>
        <w:t xml:space="preserve">stricte </w:t>
      </w:r>
      <w:r w:rsidR="00877D39" w:rsidRPr="00BB1BC9">
        <w:rPr>
          <w:rFonts w:ascii="Times New Roman" w:hAnsi="Times New Roman" w:cs="Times New Roman"/>
          <w:color w:val="000000" w:themeColor="text1"/>
          <w:sz w:val="24"/>
          <w:szCs w:val="24"/>
        </w:rPr>
        <w:t>dla służby zdrowia</w:t>
      </w:r>
      <w:r w:rsidR="001514C7" w:rsidRPr="00BB1BC9">
        <w:rPr>
          <w:rFonts w:ascii="Times New Roman" w:hAnsi="Times New Roman" w:cs="Times New Roman"/>
          <w:color w:val="000000" w:themeColor="text1"/>
          <w:sz w:val="24"/>
          <w:szCs w:val="24"/>
        </w:rPr>
        <w:t xml:space="preserve"> (element Tarczy Dudy)</w:t>
      </w:r>
      <w:r w:rsidR="00877D39" w:rsidRPr="00BB1BC9">
        <w:rPr>
          <w:rFonts w:ascii="Times New Roman" w:hAnsi="Times New Roman" w:cs="Times New Roman"/>
          <w:color w:val="000000" w:themeColor="text1"/>
          <w:sz w:val="24"/>
          <w:szCs w:val="24"/>
        </w:rPr>
        <w:t>. Członkom służby zdrowia zaangażowanym w walkę z pandemią nadać specjalne uprawnienia i specjalną opiekę (podwyżkę, odznaczenie, ulgi) – powinni być traktowani wyjątkowo; jak ludzie w służbie Rzeczpospolitej. Może bardziej należałoby docenić personel pomocniczy – pielęgniarki, salowe niż lekarzy.</w:t>
      </w:r>
    </w:p>
    <w:p w:rsidR="00292D7E" w:rsidRPr="00BB1BC9" w:rsidRDefault="00877D39" w:rsidP="000A771D">
      <w:pPr>
        <w:pStyle w:val="Akapitzlist"/>
        <w:numPr>
          <w:ilvl w:val="0"/>
          <w:numId w:val="9"/>
        </w:num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Mówić więcej</w:t>
      </w:r>
      <w:r w:rsidR="00292D7E" w:rsidRPr="00BB1BC9">
        <w:rPr>
          <w:rFonts w:ascii="Times New Roman" w:hAnsi="Times New Roman" w:cs="Times New Roman"/>
          <w:color w:val="000000" w:themeColor="text1"/>
          <w:sz w:val="24"/>
          <w:szCs w:val="24"/>
        </w:rPr>
        <w:t xml:space="preserve"> na temat naszej polityki zagranicznej, bo mamy się czym chwalić. Poza tym, na tle innych krajów, jesteśmy stabilni i bezpieczni (zamieszki w USA, konflikty we Francji). Ludzie podróżują, tęsknią za podróżami, interesują się Polską w świecie – warto to wykorzystać.</w:t>
      </w:r>
    </w:p>
    <w:p w:rsidR="001514C7" w:rsidRPr="00BB1BC9" w:rsidRDefault="001514C7" w:rsidP="001514C7">
      <w:pPr>
        <w:pStyle w:val="Akapitzlist"/>
        <w:numPr>
          <w:ilvl w:val="0"/>
          <w:numId w:val="9"/>
        </w:num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Zorganizować Szczyt Wyszehradu przed II turą, o ile to możliwe.</w:t>
      </w:r>
    </w:p>
    <w:p w:rsidR="001514C7" w:rsidRPr="00BB1BC9" w:rsidRDefault="001514C7" w:rsidP="001514C7">
      <w:pPr>
        <w:pStyle w:val="Akapitzlist"/>
        <w:numPr>
          <w:ilvl w:val="0"/>
          <w:numId w:val="9"/>
        </w:num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 xml:space="preserve">Zbadać, jaka połowa elektoratu PSL woli Hołownię od </w:t>
      </w:r>
      <w:r w:rsidR="00CD070B" w:rsidRPr="00BB1BC9">
        <w:rPr>
          <w:rFonts w:ascii="Times New Roman" w:hAnsi="Times New Roman" w:cs="Times New Roman"/>
          <w:color w:val="000000" w:themeColor="text1"/>
          <w:sz w:val="24"/>
          <w:szCs w:val="24"/>
        </w:rPr>
        <w:t>Kosiniaka-</w:t>
      </w:r>
      <w:r w:rsidRPr="00BB1BC9">
        <w:rPr>
          <w:rFonts w:ascii="Times New Roman" w:hAnsi="Times New Roman" w:cs="Times New Roman"/>
          <w:color w:val="000000" w:themeColor="text1"/>
          <w:sz w:val="24"/>
          <w:szCs w:val="24"/>
        </w:rPr>
        <w:t>Kamysza – to być może potencjalni wyborcy Dudy</w:t>
      </w:r>
      <w:r w:rsidR="00CD070B" w:rsidRPr="00BB1BC9">
        <w:rPr>
          <w:rFonts w:ascii="Times New Roman" w:hAnsi="Times New Roman" w:cs="Times New Roman"/>
          <w:color w:val="000000" w:themeColor="text1"/>
          <w:sz w:val="24"/>
          <w:szCs w:val="24"/>
        </w:rPr>
        <w:t>.</w:t>
      </w:r>
    </w:p>
    <w:p w:rsidR="001514C7" w:rsidRPr="00BB1BC9" w:rsidRDefault="00CD070B" w:rsidP="001514C7">
      <w:pPr>
        <w:pStyle w:val="Akapitzlist"/>
        <w:numPr>
          <w:ilvl w:val="0"/>
          <w:numId w:val="9"/>
        </w:numPr>
        <w:spacing w:after="0" w:line="240" w:lineRule="auto"/>
        <w:jc w:val="both"/>
        <w:rPr>
          <w:rFonts w:ascii="Times New Roman" w:hAnsi="Times New Roman" w:cs="Times New Roman"/>
          <w:color w:val="000000" w:themeColor="text1"/>
          <w:sz w:val="24"/>
          <w:szCs w:val="24"/>
        </w:rPr>
      </w:pPr>
      <w:r w:rsidRPr="00BB1BC9">
        <w:rPr>
          <w:rFonts w:ascii="Times New Roman" w:hAnsi="Times New Roman" w:cs="Times New Roman"/>
          <w:color w:val="000000" w:themeColor="text1"/>
          <w:sz w:val="24"/>
          <w:szCs w:val="24"/>
        </w:rPr>
        <w:t>Z</w:t>
      </w:r>
      <w:r w:rsidR="001514C7" w:rsidRPr="00BB1BC9">
        <w:rPr>
          <w:rFonts w:ascii="Times New Roman" w:hAnsi="Times New Roman" w:cs="Times New Roman"/>
          <w:color w:val="000000" w:themeColor="text1"/>
          <w:sz w:val="24"/>
          <w:szCs w:val="24"/>
        </w:rPr>
        <w:t xml:space="preserve">dobyć elektorat dla Dudy w pasie 100 km od Wisły (na II turę w Tarczy Dudy, Plan dla Wisły). Zbadać specyfikę i potrzeby inwestycyjne w tych powiatach, porównać z planami inwestycyjnymi rządu i RPO. Zapowiedzieć w każdym powiecie jedną, istotną dla mieszkańców inwestycję. </w:t>
      </w:r>
    </w:p>
    <w:p w:rsidR="00E83F89" w:rsidRPr="00BB1BC9" w:rsidRDefault="00E83F89" w:rsidP="00E83F89">
      <w:pPr>
        <w:pStyle w:val="gwpe1b23892msonormal"/>
        <w:numPr>
          <w:ilvl w:val="0"/>
          <w:numId w:val="9"/>
        </w:numPr>
        <w:shd w:val="clear" w:color="auto" w:fill="FFFFFF"/>
        <w:spacing w:before="0" w:beforeAutospacing="0" w:after="0" w:afterAutospacing="0"/>
        <w:jc w:val="both"/>
        <w:rPr>
          <w:color w:val="000000" w:themeColor="text1"/>
        </w:rPr>
      </w:pPr>
      <w:r w:rsidRPr="00BB1BC9">
        <w:rPr>
          <w:color w:val="000000" w:themeColor="text1"/>
        </w:rPr>
        <w:t>Przedstawić, idący w parze z budową przekopu Mierzei Wiślanej, plan zagospodarowania całej Zatoki – wszystkich miejscowości (nie tylko Elbląga) łącznie z infrastrukturą. Przykłady: modernizacja i ponowne uruchomienie kolejowej trasy nadzatokowej (Elbląg – Braniewo) dla szynobusów, ew. ruchu towarowego; modernizacja portów we Fromborgu, Tolkmicku, Krynicy, może odbudowa portu/przystani jachtowej/turystycznej w Braniewie; modernizacja przystani jachtowo/ promowo/wycieczkowych w  mniejszych miejscowościach; modernizacja dróg lokalnych; pomoc w rozbudowie bazy hotelowo-noclegowej. Strefa Zalewu ma szansę stać się nowoczesnym centrum turystycznym i rekreacyjnym. Prawdziwymi „wrotami do Warmii”, razem z portowym Elblągiem kołem napędowym gospodarki regionu i tym samym szansą na zablokowanie odpływu ludności.</w:t>
      </w:r>
    </w:p>
    <w:p w:rsidR="00E83F89" w:rsidRPr="00BB1BC9" w:rsidRDefault="00E83F89" w:rsidP="00C70F02">
      <w:pPr>
        <w:pStyle w:val="gwpe1b23892msonormal"/>
        <w:numPr>
          <w:ilvl w:val="0"/>
          <w:numId w:val="9"/>
        </w:numPr>
        <w:shd w:val="clear" w:color="auto" w:fill="FFFFFF"/>
        <w:spacing w:before="0" w:beforeAutospacing="0" w:after="0" w:afterAutospacing="0"/>
        <w:jc w:val="both"/>
        <w:rPr>
          <w:color w:val="000000" w:themeColor="text1"/>
        </w:rPr>
      </w:pPr>
      <w:r w:rsidRPr="00BB1BC9">
        <w:rPr>
          <w:color w:val="000000" w:themeColor="text1"/>
        </w:rPr>
        <w:t>Prezydent je</w:t>
      </w:r>
      <w:r w:rsidR="00C70F02" w:rsidRPr="00BB1BC9">
        <w:rPr>
          <w:color w:val="000000" w:themeColor="text1"/>
        </w:rPr>
        <w:t>st zwierzchnikiem sił zbrojnych</w:t>
      </w:r>
      <w:r w:rsidRPr="00BB1BC9">
        <w:rPr>
          <w:color w:val="000000" w:themeColor="text1"/>
        </w:rPr>
        <w:t xml:space="preserve">. Czy jest w stanie </w:t>
      </w:r>
      <w:r w:rsidR="00C70F02" w:rsidRPr="00BB1BC9">
        <w:rPr>
          <w:color w:val="000000" w:themeColor="text1"/>
        </w:rPr>
        <w:t>przedstawić kolejny wielki plan, np.</w:t>
      </w:r>
      <w:r w:rsidRPr="00BB1BC9">
        <w:rPr>
          <w:color w:val="000000" w:themeColor="text1"/>
        </w:rPr>
        <w:t>: „ Polski przemysł</w:t>
      </w:r>
      <w:r w:rsidR="00C70F02" w:rsidRPr="00BB1BC9">
        <w:rPr>
          <w:color w:val="000000" w:themeColor="text1"/>
        </w:rPr>
        <w:t xml:space="preserve"> zbrojeniowy producentem sprzętu dla polskiej armii„</w:t>
      </w:r>
      <w:r w:rsidRPr="00BB1BC9">
        <w:rPr>
          <w:color w:val="000000" w:themeColor="text1"/>
        </w:rPr>
        <w:t>. Kolejne koło zamachowe polskiej gospodarki.</w:t>
      </w:r>
      <w:r w:rsidR="00C70F02" w:rsidRPr="00BB1BC9">
        <w:rPr>
          <w:color w:val="000000" w:themeColor="text1"/>
        </w:rPr>
        <w:t xml:space="preserve"> Przykład</w:t>
      </w:r>
      <w:r w:rsidRPr="00BB1BC9">
        <w:rPr>
          <w:color w:val="000000" w:themeColor="text1"/>
        </w:rPr>
        <w:t>: Prezydent przedstawia taki wielki plan w hali zakładów Cegielskiego, a następnie następuje podpisanie umowy na zakup licencji i polonizację czołgu podstawowego</w:t>
      </w:r>
      <w:r w:rsidR="00255828">
        <w:rPr>
          <w:color w:val="000000" w:themeColor="text1"/>
        </w:rPr>
        <w:t>,</w:t>
      </w:r>
      <w:r w:rsidRPr="00BB1BC9">
        <w:rPr>
          <w:color w:val="000000" w:themeColor="text1"/>
        </w:rPr>
        <w:t xml:space="preserve"> którego produkcję osadzamy właśnie w zakładach Cegielskiego!!!</w:t>
      </w:r>
    </w:p>
    <w:p w:rsidR="00E83F89" w:rsidRPr="00BB1BC9" w:rsidRDefault="00C70F02" w:rsidP="00C70F02">
      <w:pPr>
        <w:pStyle w:val="gwpe1b23892msonormal"/>
        <w:numPr>
          <w:ilvl w:val="0"/>
          <w:numId w:val="9"/>
        </w:numPr>
        <w:shd w:val="clear" w:color="auto" w:fill="FFFFFF"/>
        <w:spacing w:before="0" w:beforeAutospacing="0" w:after="0" w:afterAutospacing="0"/>
        <w:jc w:val="both"/>
        <w:rPr>
          <w:color w:val="000000" w:themeColor="text1"/>
        </w:rPr>
      </w:pPr>
      <w:r w:rsidRPr="00BB1BC9">
        <w:rPr>
          <w:color w:val="000000" w:themeColor="text1"/>
        </w:rPr>
        <w:lastRenderedPageBreak/>
        <w:t>Przypomnieć projekt CPK</w:t>
      </w:r>
      <w:r w:rsidR="00266393">
        <w:rPr>
          <w:color w:val="000000" w:themeColor="text1"/>
        </w:rPr>
        <w:t>,</w:t>
      </w:r>
      <w:r w:rsidRPr="00BB1BC9">
        <w:rPr>
          <w:color w:val="000000" w:themeColor="text1"/>
        </w:rPr>
        <w:t xml:space="preserve"> ale łącznie z podpisaniem na oczach ludzi jakiegoś wielkiego kontraktu będącego de facto „wbiciem łopaty”? Na przykład</w:t>
      </w:r>
      <w:r w:rsidR="00266393">
        <w:rPr>
          <w:color w:val="000000" w:themeColor="text1"/>
        </w:rPr>
        <w:t>:</w:t>
      </w:r>
      <w:r w:rsidRPr="00BB1BC9">
        <w:rPr>
          <w:color w:val="000000" w:themeColor="text1"/>
        </w:rPr>
        <w:t xml:space="preserve"> kontrakt z konsorcjum międzynarodowym finansującym przedsięwzięcie (przynajmniej znaczący fragment).</w:t>
      </w:r>
    </w:p>
    <w:p w:rsidR="001514C7" w:rsidRPr="00BB1BC9" w:rsidRDefault="001514C7" w:rsidP="001514C7">
      <w:pPr>
        <w:pStyle w:val="Akapitzlist"/>
        <w:spacing w:after="0" w:line="240" w:lineRule="auto"/>
        <w:jc w:val="both"/>
        <w:rPr>
          <w:rFonts w:ascii="Times New Roman" w:hAnsi="Times New Roman" w:cs="Times New Roman"/>
          <w:color w:val="000000" w:themeColor="text1"/>
          <w:sz w:val="24"/>
          <w:szCs w:val="24"/>
        </w:rPr>
      </w:pPr>
    </w:p>
    <w:p w:rsidR="00CE5766" w:rsidRPr="00BB1BC9" w:rsidRDefault="00CE5766" w:rsidP="005E0088">
      <w:pPr>
        <w:spacing w:after="0" w:line="240" w:lineRule="auto"/>
        <w:jc w:val="both"/>
        <w:rPr>
          <w:rFonts w:ascii="Times New Roman" w:hAnsi="Times New Roman" w:cs="Times New Roman"/>
          <w:color w:val="000000" w:themeColor="text1"/>
          <w:sz w:val="24"/>
          <w:szCs w:val="24"/>
        </w:rPr>
      </w:pPr>
    </w:p>
    <w:p w:rsidR="00801A04" w:rsidRDefault="00801A04" w:rsidP="00956F5A">
      <w:pPr>
        <w:spacing w:after="0" w:line="240" w:lineRule="auto"/>
        <w:jc w:val="both"/>
        <w:rPr>
          <w:rFonts w:ascii="Times New Roman" w:hAnsi="Times New Roman" w:cs="Times New Roman"/>
          <w:bCs/>
          <w:color w:val="000000" w:themeColor="text1"/>
          <w:sz w:val="24"/>
          <w:szCs w:val="24"/>
        </w:rPr>
      </w:pPr>
      <w:r w:rsidRPr="00BB1BC9">
        <w:rPr>
          <w:rFonts w:ascii="Times New Roman" w:hAnsi="Times New Roman" w:cs="Times New Roman"/>
          <w:b/>
          <w:bCs/>
          <w:color w:val="000000" w:themeColor="text1"/>
          <w:sz w:val="24"/>
          <w:szCs w:val="24"/>
        </w:rPr>
        <w:t>Dodatkowe komentarze</w:t>
      </w:r>
      <w:r w:rsidR="005E0088" w:rsidRPr="00BB1BC9">
        <w:rPr>
          <w:rFonts w:ascii="Times New Roman" w:hAnsi="Times New Roman" w:cs="Times New Roman"/>
          <w:b/>
          <w:bCs/>
          <w:color w:val="000000" w:themeColor="text1"/>
          <w:sz w:val="24"/>
          <w:szCs w:val="24"/>
        </w:rPr>
        <w:t xml:space="preserve"> </w:t>
      </w:r>
      <w:r w:rsidR="003038D5">
        <w:rPr>
          <w:rFonts w:ascii="Times New Roman" w:hAnsi="Times New Roman" w:cs="Times New Roman"/>
          <w:b/>
          <w:bCs/>
          <w:color w:val="000000" w:themeColor="text1"/>
          <w:sz w:val="24"/>
          <w:szCs w:val="24"/>
        </w:rPr>
        <w:t xml:space="preserve">[cytowane] </w:t>
      </w:r>
      <w:r w:rsidR="0044731D">
        <w:rPr>
          <w:rFonts w:ascii="Times New Roman" w:hAnsi="Times New Roman" w:cs="Times New Roman"/>
          <w:bCs/>
          <w:color w:val="000000" w:themeColor="text1"/>
          <w:sz w:val="24"/>
          <w:szCs w:val="24"/>
        </w:rPr>
        <w:t>dra hab. Przemysława Żurawskiego vel Grajewskiego</w:t>
      </w:r>
      <w:r w:rsidR="003038D5">
        <w:rPr>
          <w:rFonts w:ascii="Times New Roman" w:hAnsi="Times New Roman" w:cs="Times New Roman"/>
          <w:bCs/>
          <w:color w:val="000000" w:themeColor="text1"/>
          <w:sz w:val="24"/>
          <w:szCs w:val="24"/>
        </w:rPr>
        <w:t>.</w:t>
      </w:r>
    </w:p>
    <w:p w:rsidR="003038D5" w:rsidRPr="00BB1BC9" w:rsidRDefault="003038D5" w:rsidP="00956F5A">
      <w:pPr>
        <w:spacing w:after="0" w:line="240" w:lineRule="auto"/>
        <w:jc w:val="both"/>
        <w:rPr>
          <w:rFonts w:ascii="Times New Roman" w:hAnsi="Times New Roman" w:cs="Times New Roman"/>
          <w:b/>
          <w:bCs/>
          <w:color w:val="000000" w:themeColor="text1"/>
          <w:sz w:val="24"/>
          <w:szCs w:val="24"/>
        </w:rPr>
      </w:pPr>
    </w:p>
    <w:p w:rsidR="00956F5A" w:rsidRPr="00BB1BC9" w:rsidRDefault="00956F5A" w:rsidP="00956F5A">
      <w:pPr>
        <w:spacing w:after="0" w:line="240" w:lineRule="auto"/>
        <w:jc w:val="both"/>
        <w:rPr>
          <w:rFonts w:ascii="Times New Roman" w:hAnsi="Times New Roman" w:cs="Times New Roman"/>
          <w:b/>
          <w:bCs/>
          <w:i/>
          <w:color w:val="000000" w:themeColor="text1"/>
          <w:sz w:val="24"/>
          <w:szCs w:val="24"/>
        </w:rPr>
      </w:pPr>
      <w:r w:rsidRPr="00BB1BC9">
        <w:rPr>
          <w:rFonts w:ascii="Times New Roman" w:hAnsi="Times New Roman" w:cs="Times New Roman"/>
          <w:b/>
          <w:bCs/>
          <w:i/>
          <w:color w:val="000000" w:themeColor="text1"/>
          <w:sz w:val="24"/>
          <w:szCs w:val="24"/>
        </w:rPr>
        <w:t>Sugestie tematów i haseł kampanii wyborczej Prezydenta Andrzeja Dudy</w:t>
      </w:r>
      <w:r w:rsidR="00801A04" w:rsidRPr="00BB1BC9">
        <w:rPr>
          <w:rFonts w:ascii="Times New Roman" w:hAnsi="Times New Roman" w:cs="Times New Roman"/>
          <w:b/>
          <w:bCs/>
          <w:i/>
          <w:color w:val="000000" w:themeColor="text1"/>
          <w:sz w:val="24"/>
          <w:szCs w:val="24"/>
        </w:rPr>
        <w:t>:</w:t>
      </w:r>
    </w:p>
    <w:p w:rsidR="00956F5A" w:rsidRPr="00BB1BC9" w:rsidRDefault="00956F5A" w:rsidP="00956F5A">
      <w:pPr>
        <w:pStyle w:val="Akapitzlist"/>
        <w:numPr>
          <w:ilvl w:val="0"/>
          <w:numId w:val="12"/>
        </w:numPr>
        <w:spacing w:after="0" w:line="240" w:lineRule="auto"/>
        <w:jc w:val="both"/>
        <w:rPr>
          <w:rFonts w:ascii="Times New Roman" w:hAnsi="Times New Roman" w:cs="Times New Roman"/>
          <w:bCs/>
          <w:i/>
          <w:color w:val="000000" w:themeColor="text1"/>
          <w:sz w:val="24"/>
          <w:szCs w:val="24"/>
        </w:rPr>
      </w:pPr>
      <w:r w:rsidRPr="00BB1BC9">
        <w:rPr>
          <w:rFonts w:ascii="Times New Roman" w:hAnsi="Times New Roman" w:cs="Times New Roman"/>
          <w:b/>
          <w:bCs/>
          <w:i/>
          <w:color w:val="000000" w:themeColor="text1"/>
          <w:sz w:val="24"/>
          <w:szCs w:val="24"/>
        </w:rPr>
        <w:t>Inicjatywa ustawodawcza Pana Prezydenta</w:t>
      </w:r>
      <w:r w:rsidR="00EF4365" w:rsidRPr="00BB1BC9">
        <w:rPr>
          <w:rFonts w:ascii="Times New Roman" w:hAnsi="Times New Roman" w:cs="Times New Roman"/>
          <w:bCs/>
          <w:i/>
          <w:color w:val="000000" w:themeColor="text1"/>
          <w:sz w:val="24"/>
          <w:szCs w:val="24"/>
        </w:rPr>
        <w:t xml:space="preserve"> </w:t>
      </w:r>
      <w:r w:rsidRPr="00BB1BC9">
        <w:rPr>
          <w:rFonts w:ascii="Times New Roman" w:hAnsi="Times New Roman" w:cs="Times New Roman"/>
          <w:bCs/>
          <w:i/>
          <w:color w:val="000000" w:themeColor="text1"/>
          <w:sz w:val="24"/>
          <w:szCs w:val="24"/>
        </w:rPr>
        <w:t>Pracownicy Służby zdrowia na froncie walki z koronawirusem powinni być traktowani jak żołnierze Wojska Polskiego w misjach bojowych.</w:t>
      </w:r>
      <w:r w:rsidRPr="00BB1BC9">
        <w:rPr>
          <w:rFonts w:ascii="Times New Roman" w:hAnsi="Times New Roman" w:cs="Times New Roman"/>
          <w:i/>
          <w:color w:val="000000" w:themeColor="text1"/>
          <w:sz w:val="24"/>
          <w:szCs w:val="24"/>
        </w:rPr>
        <w:t xml:space="preserve"> Żołnierzom Wojska Polskiego – weteranom misji zagranicznych przysługują specjalne prawa honorowe oraz zestaw uprawnień w zakresie specjalnej opieki państwa w razie poniesienia uszczerbku na zdrowiu w trakcie wykonywania misji bojowych. Proponuję by Pan Prezydent zgłosił inicjatywę ustawodawczą obejmującą tego typu opieką pracowników służby zdrowia, pracujących na froncie walki z pandemią koronawirusa, a w przyszłości wszelkimi masowymi chorobami, skażeniami itd. których zwalczanie narażałoby życie i zdrowie tychże pracowników. Od momentu zaangażowania ich w tego typu misję powinni oni być traktowani jako funkcjonariusze państwa polskiego narażający się w służbie Rzeczypospolitej. Ogłoszenie stanu zagrożenia epidemicznego (co nastąpiło) lub innego stanu nadzwyczajnego (katastrofy naturalnej lub spowodowanej przez człowieka itd.) powinno rodzić automatycznie stan prawnej aktywacji przywilejów dla tych pracowników służby zdrowia (a w razie śmierci – dla ich rodzin), którzy uczestniczyliby w operacji zwalczania zagrożenia. </w:t>
      </w:r>
    </w:p>
    <w:p w:rsidR="00956F5A" w:rsidRPr="00BB1BC9" w:rsidRDefault="00956F5A" w:rsidP="00956F5A">
      <w:pPr>
        <w:pStyle w:val="Akapitzlist"/>
        <w:spacing w:after="0" w:line="240" w:lineRule="auto"/>
        <w:jc w:val="both"/>
        <w:rPr>
          <w:rFonts w:ascii="Times New Roman" w:hAnsi="Times New Roman" w:cs="Times New Roman"/>
          <w:bCs/>
          <w:i/>
          <w:color w:val="000000" w:themeColor="text1"/>
          <w:sz w:val="24"/>
          <w:szCs w:val="24"/>
        </w:rPr>
      </w:pPr>
    </w:p>
    <w:p w:rsidR="00956F5A" w:rsidRPr="00BB1BC9" w:rsidRDefault="00956F5A" w:rsidP="00956F5A">
      <w:pPr>
        <w:pStyle w:val="Akapitzlist"/>
        <w:numPr>
          <w:ilvl w:val="0"/>
          <w:numId w:val="12"/>
        </w:numPr>
        <w:spacing w:after="0" w:line="240" w:lineRule="auto"/>
        <w:jc w:val="both"/>
        <w:rPr>
          <w:rFonts w:ascii="Times New Roman" w:hAnsi="Times New Roman" w:cs="Times New Roman"/>
          <w:bCs/>
          <w:i/>
          <w:color w:val="000000" w:themeColor="text1"/>
          <w:sz w:val="24"/>
          <w:szCs w:val="24"/>
        </w:rPr>
      </w:pPr>
      <w:r w:rsidRPr="00BB1BC9">
        <w:rPr>
          <w:rFonts w:ascii="Times New Roman" w:hAnsi="Times New Roman" w:cs="Times New Roman"/>
          <w:b/>
          <w:bCs/>
          <w:i/>
          <w:color w:val="000000" w:themeColor="text1"/>
          <w:sz w:val="24"/>
          <w:szCs w:val="24"/>
        </w:rPr>
        <w:t>Polityka zagraniczna – Konsekwencja wiodąca od sukcesu do sukcesu</w:t>
      </w:r>
      <w:r w:rsidRPr="00BB1BC9">
        <w:rPr>
          <w:rFonts w:ascii="Times New Roman" w:hAnsi="Times New Roman" w:cs="Times New Roman"/>
          <w:bCs/>
          <w:i/>
          <w:color w:val="000000" w:themeColor="text1"/>
          <w:sz w:val="24"/>
          <w:szCs w:val="24"/>
        </w:rPr>
        <w:t xml:space="preserve">. </w:t>
      </w:r>
      <w:r w:rsidRPr="00BB1BC9">
        <w:rPr>
          <w:rFonts w:ascii="Times New Roman" w:hAnsi="Times New Roman" w:cs="Times New Roman"/>
          <w:i/>
          <w:color w:val="000000" w:themeColor="text1"/>
          <w:sz w:val="24"/>
          <w:szCs w:val="24"/>
        </w:rPr>
        <w:t xml:space="preserve">Prezydent w systemie konstytucyjnym RP jest zwierzchnikiem Sił Zbrojnych, współdziała z rządem w prowadzeniu polityki zagranicznej, szczególnie w jej wymiarze bezpieczeństwa. Pan Prezydent Andrzej Duda wykazał na tym polu żelazną konsekwencję krocząc od sukcesu do sukcesu i opierając ową politykę na dwóch filarach – transatlantyckim (ścisłe związki z USA) i regionalnym (B9 i Trójmorze). Polska będzie tyle znaczyła w UE ile znaczy w regionie a jedynym realnym gwarantem bezpieczeństwa wojskowego Europy pozostają USA. Dlatego pierwszą wizytę zagraniczną Pan Prezydent złożył w Estonii, jeszcze w 2015 r. doprowadził we współpracy z Rumunią do powstania Bukaresztańskiej „9”, która zgłosiła postulat wzmocnienia wojskowego wschodniej flanki NATO. Postulat ten stał się dzięki wysiłkowi dyplomacji polskiej programem NATO przyjętym na szczycie Sojuszu w Warszawie w 2016 r. i do wiosny 2017 r. wdrożony. Od jesieni ubiegłego roku – od hasła „Fort Trump” trwa wzmacnianie wojskowej obecności USA na naszym terytorium. Każdy kto uderzy na Polskę będzie musiał wejść w kontakt bojowy z wojskami USA, które już tu są, a nie zgadywać, czy przybędą. Tylko „dyplomatołki” bredzące o „nierobieniu łaski Amerykanom” nie rozumieją co to jest forward presence, nawet jeśli mówią obcymi językami i jaką odegrała rolę w utrzymaniu Berlina Zachodniego poza kontrolą sowiecką w okresie zimnej wojny. Inicjując wraz z Chorwacją Trójmorze Pan prezydent oparł z kolei polskie bezpieczeństwo energetyczne na przyciągnięciu amerykańskiej branży gazowej do środkowoeuropejskiego rynku gazowego, z którego wypieramy w ten sposób gaz rosyjski, pozbywając się w tym wymiarze zależności od Moskwy, utrwalanej przez decyzje Millera i Pawlaka, a jednocześnie tworzymy konieczność wzmacniania osłony militarnej amerykańskich inwestycji biznesowych w naszym regionie. System ten ma potencjał do objęcia nim </w:t>
      </w:r>
      <w:r w:rsidRPr="00BB1BC9">
        <w:rPr>
          <w:rFonts w:ascii="Times New Roman" w:hAnsi="Times New Roman" w:cs="Times New Roman"/>
          <w:i/>
          <w:color w:val="000000" w:themeColor="text1"/>
          <w:sz w:val="24"/>
          <w:szCs w:val="24"/>
        </w:rPr>
        <w:lastRenderedPageBreak/>
        <w:t>także Ukrainy, a kto wie, czy nie Białorusi i wiąże z Polską twardymi interesami nie tylko USA, ale i cały region.</w:t>
      </w:r>
    </w:p>
    <w:p w:rsidR="00956F5A" w:rsidRPr="00BB1BC9" w:rsidRDefault="00956F5A" w:rsidP="00956F5A">
      <w:pPr>
        <w:pStyle w:val="Akapitzlist"/>
        <w:spacing w:after="0" w:line="240" w:lineRule="auto"/>
        <w:jc w:val="both"/>
        <w:rPr>
          <w:rFonts w:ascii="Times New Roman" w:hAnsi="Times New Roman" w:cs="Times New Roman"/>
          <w:bCs/>
          <w:i/>
          <w:color w:val="000000" w:themeColor="text1"/>
          <w:sz w:val="24"/>
          <w:szCs w:val="24"/>
        </w:rPr>
      </w:pPr>
    </w:p>
    <w:p w:rsidR="00956F5A" w:rsidRPr="00BB1BC9" w:rsidRDefault="00956F5A" w:rsidP="00956F5A">
      <w:pPr>
        <w:pStyle w:val="Akapitzlist"/>
        <w:numPr>
          <w:ilvl w:val="0"/>
          <w:numId w:val="12"/>
        </w:numPr>
        <w:spacing w:after="0" w:line="240" w:lineRule="auto"/>
        <w:jc w:val="both"/>
        <w:rPr>
          <w:rFonts w:ascii="Times New Roman" w:hAnsi="Times New Roman" w:cs="Times New Roman"/>
          <w:bCs/>
          <w:i/>
          <w:color w:val="000000" w:themeColor="text1"/>
          <w:sz w:val="24"/>
          <w:szCs w:val="24"/>
        </w:rPr>
      </w:pPr>
      <w:r w:rsidRPr="00BB1BC9">
        <w:rPr>
          <w:rFonts w:ascii="Times New Roman" w:hAnsi="Times New Roman" w:cs="Times New Roman"/>
          <w:b/>
          <w:bCs/>
          <w:i/>
          <w:color w:val="000000" w:themeColor="text1"/>
          <w:sz w:val="24"/>
          <w:szCs w:val="24"/>
        </w:rPr>
        <w:t>Kwestia wielkich inwestycji infrastrukturalnych</w:t>
      </w:r>
      <w:r w:rsidRPr="00BB1BC9">
        <w:rPr>
          <w:rFonts w:ascii="Times New Roman" w:hAnsi="Times New Roman" w:cs="Times New Roman"/>
          <w:bCs/>
          <w:i/>
          <w:color w:val="000000" w:themeColor="text1"/>
          <w:sz w:val="24"/>
          <w:szCs w:val="24"/>
        </w:rPr>
        <w:t xml:space="preserve">. </w:t>
      </w:r>
      <w:r w:rsidRPr="00BB1BC9">
        <w:rPr>
          <w:rFonts w:ascii="Times New Roman" w:hAnsi="Times New Roman" w:cs="Times New Roman"/>
          <w:i/>
          <w:color w:val="000000" w:themeColor="text1"/>
          <w:sz w:val="24"/>
          <w:szCs w:val="24"/>
        </w:rPr>
        <w:t>Tylko ludzie o ograniczonych horyzontach myślowych, zatopieni w komunizmie widzą w wielkich inwestycjach infrastrukturalnych powtórzenie gigantomanii Gierka. W gospodarce centralnie planowanej takie inwestycje jedynie pochłaniają środki. Wszak nie działa rynek – nie ma problemu pobudzania popytu, gdyż była to gospodarka niedoboru, a nie nadprodukcji. W gospodarce rynkowej jest odwrotnie. Inwestycje infrastrukturalne dają ludziom pracę i pensje, za które oni kupują towary i usługi i nakręcają koniunkturę. Tak się wychodzi z kryzysu. Tylko nieuki nie słyszały o Tamie Hoovera, Gdyni, COP-ie i magistrali kolejowej Śląsk-Gdynia – tak przełamywano w USA i w Polsce Wielki Kryzys Ekonomiczny lat 1930-tych. Oponenci kreujący się na liberałów i powtarzający jak mantrę, że trzeba ludziom dać wędkę, a nie rybę, dziś nagle zmienili zdanie i chcą dawać rybę zamiast wędki – chcą dawać zasiłki, zamiast pracy i godziwego zarobku w tym pracy dla młodych wysoko wykwalifikowanych specjalistów z szerokimi perspektywami awansu zawodowego i materialnego. Nasi krytycy jedynie udawali zwolenników mechanizmów rynkowych. W istocie poprą każde rozwiązanie odpowiadające ich doraźnym partyjnym interesom.</w:t>
      </w:r>
    </w:p>
    <w:p w:rsidR="00956F5A" w:rsidRPr="00BB1BC9" w:rsidRDefault="00956F5A" w:rsidP="00956F5A">
      <w:pPr>
        <w:pStyle w:val="Akapitzlist"/>
        <w:spacing w:after="0" w:line="240" w:lineRule="auto"/>
        <w:jc w:val="both"/>
        <w:rPr>
          <w:rFonts w:ascii="Times New Roman" w:hAnsi="Times New Roman" w:cs="Times New Roman"/>
          <w:bCs/>
          <w:i/>
          <w:color w:val="000000" w:themeColor="text1"/>
          <w:sz w:val="24"/>
          <w:szCs w:val="24"/>
        </w:rPr>
      </w:pPr>
    </w:p>
    <w:p w:rsidR="00956F5A" w:rsidRPr="00BB1BC9" w:rsidRDefault="00956F5A" w:rsidP="00956F5A">
      <w:pPr>
        <w:pStyle w:val="Akapitzlist"/>
        <w:numPr>
          <w:ilvl w:val="0"/>
          <w:numId w:val="12"/>
        </w:numPr>
        <w:spacing w:after="0" w:line="240" w:lineRule="auto"/>
        <w:jc w:val="both"/>
        <w:rPr>
          <w:rFonts w:ascii="Times New Roman" w:hAnsi="Times New Roman" w:cs="Times New Roman"/>
          <w:bCs/>
          <w:i/>
          <w:color w:val="000000" w:themeColor="text1"/>
          <w:sz w:val="24"/>
          <w:szCs w:val="24"/>
        </w:rPr>
      </w:pPr>
      <w:r w:rsidRPr="00BB1BC9">
        <w:rPr>
          <w:rFonts w:ascii="Times New Roman" w:hAnsi="Times New Roman" w:cs="Times New Roman"/>
          <w:b/>
          <w:bCs/>
          <w:i/>
          <w:color w:val="000000" w:themeColor="text1"/>
          <w:sz w:val="24"/>
          <w:szCs w:val="24"/>
        </w:rPr>
        <w:t>Trzaskowski spełni wolę Berlina i Paryża</w:t>
      </w:r>
      <w:r w:rsidRPr="00BB1BC9">
        <w:rPr>
          <w:rFonts w:ascii="Times New Roman" w:hAnsi="Times New Roman" w:cs="Times New Roman"/>
          <w:bCs/>
          <w:i/>
          <w:color w:val="000000" w:themeColor="text1"/>
          <w:sz w:val="24"/>
          <w:szCs w:val="24"/>
        </w:rPr>
        <w:t xml:space="preserve">. </w:t>
      </w:r>
      <w:r w:rsidRPr="00BB1BC9">
        <w:rPr>
          <w:rFonts w:ascii="Times New Roman" w:hAnsi="Times New Roman" w:cs="Times New Roman"/>
          <w:i/>
          <w:color w:val="000000" w:themeColor="text1"/>
          <w:sz w:val="24"/>
          <w:szCs w:val="24"/>
        </w:rPr>
        <w:t>Należy odszukać nagrania Trzaskowskiego mówiącego, że Gazprom to „prywatna firma bez związków z rządem” (</w:t>
      </w:r>
      <w:hyperlink r:id="rId7" w:history="1">
        <w:r w:rsidRPr="00BB1BC9">
          <w:rPr>
            <w:rStyle w:val="Hipercze"/>
            <w:rFonts w:ascii="Times New Roman" w:hAnsi="Times New Roman" w:cs="Times New Roman"/>
            <w:i/>
            <w:color w:val="000000" w:themeColor="text1"/>
            <w:sz w:val="24"/>
            <w:szCs w:val="24"/>
          </w:rPr>
          <w:t>https://www.tvp.info/37599002/trzaskowski-o-gazpromie-prywatna-firma-bez-zwiazkow-z-rzadem</w:t>
        </w:r>
      </w:hyperlink>
      <w:r w:rsidRPr="00BB1BC9">
        <w:rPr>
          <w:rFonts w:ascii="Times New Roman" w:hAnsi="Times New Roman" w:cs="Times New Roman"/>
          <w:i/>
          <w:color w:val="000000" w:themeColor="text1"/>
          <w:sz w:val="24"/>
          <w:szCs w:val="24"/>
        </w:rPr>
        <w:t>) oraz że „imigrantów trzeba przyjąć”</w:t>
      </w:r>
      <w:hyperlink r:id="rId8" w:history="1">
        <w:r w:rsidRPr="00BB1BC9">
          <w:rPr>
            <w:rStyle w:val="Hipercze"/>
            <w:rFonts w:ascii="Times New Roman" w:hAnsi="Times New Roman" w:cs="Times New Roman"/>
            <w:i/>
            <w:color w:val="000000" w:themeColor="text1"/>
            <w:sz w:val="24"/>
            <w:szCs w:val="24"/>
          </w:rPr>
          <w:t>https://www.rmf24.pl/tylko-w-rmf24/wywiady/kontrwywiad/news-trzaskowski-przyjecie-uchodzcow-to-polska-polisa-ubezpieczen,nId,1882919</w:t>
        </w:r>
      </w:hyperlink>
      <w:r w:rsidRPr="00BB1BC9">
        <w:rPr>
          <w:rFonts w:ascii="Times New Roman" w:hAnsi="Times New Roman" w:cs="Times New Roman"/>
          <w:i/>
          <w:color w:val="000000" w:themeColor="text1"/>
          <w:sz w:val="24"/>
          <w:szCs w:val="24"/>
        </w:rPr>
        <w:t>, a CPK nie potrzebujemy „bo mamy lotnisko w Berlinie” i wskazać, że ostatnia propozycja niemiecko-francuska z 18 maja 2020 r. dotycząca powołania Funduszu Odbudowy gospodarek UE po zniszczeniach wywołanych pandemią koronawirusa zawiera propozycję stworzenia takiego systemu kredytowania przyznawanych w jego ramach grantów, że Polska, gdyby tę propozycję przyjęto stanie się największym donatorem pomocy w UE w proporcji do PKB kraju. Polacy zapłacą 10, 39 mld euro (1,96% PKB Polski) by ratować gospodarki Włoch i Hiszpanii i ulżyć w tym Francuzom i Niemcom. Gdyby prezydentem był Trzaskowski niewątpliwie propozycja niemiecko-francuska zostałaby już entuzjastycznie przyjęta PO ogłosiłaby, że w ten sposób „pozostajemy w głównym nurcie", ale</w:t>
      </w:r>
      <w:r w:rsidR="005E0088" w:rsidRPr="00BB1BC9">
        <w:rPr>
          <w:rFonts w:ascii="Times New Roman" w:hAnsi="Times New Roman" w:cs="Times New Roman"/>
          <w:i/>
          <w:color w:val="000000" w:themeColor="text1"/>
          <w:sz w:val="24"/>
          <w:szCs w:val="24"/>
        </w:rPr>
        <w:t xml:space="preserve"> </w:t>
      </w:r>
      <w:r w:rsidRPr="00BB1BC9">
        <w:rPr>
          <w:rFonts w:ascii="Times New Roman" w:hAnsi="Times New Roman" w:cs="Times New Roman"/>
          <w:i/>
          <w:color w:val="000000" w:themeColor="text1"/>
          <w:sz w:val="24"/>
          <w:szCs w:val="24"/>
        </w:rPr>
        <w:t>zmilczałaby, że za ten „przywilej” zapłacilibyśmy 10,4 mld euro, natomiast dowiedzielibyśmy się, że "wszyscy przeciwnicy tego projektu są "złymi Europejczykami", a PiS żeruje na fobiach antyniemieckich i zmierza do Polexitu, ustawiając Polskę w roli hamulcowego integracji europejskiej, co zbliża nas do Rosji i Białorusi." Obecnie zaś nie zapłacimy, gdyż budżet UE uchwalany jest jednomyślnie i Polska z całą pewnością na takie propozycje się nie zgodzi. Nie rządzi tu reguła, że „potulne ciele dwie matki ssie”. Odwrotnie- sytuację opisuje przysłowie „Na pochyłe drzewo, wszystkie kozy lezą”. Ustępliwość zwiększa koszty i minimalizuje zyski. Może w nagrodę Trzaskowski zostałby „królem Europy” ale Polska drogo by za tę jego koronę zapłaciła.</w:t>
      </w:r>
    </w:p>
    <w:p w:rsidR="00956F5A" w:rsidRPr="00BB1BC9" w:rsidRDefault="00956F5A" w:rsidP="00956F5A">
      <w:pPr>
        <w:pStyle w:val="Akapitzlist"/>
        <w:spacing w:after="0" w:line="240" w:lineRule="auto"/>
        <w:jc w:val="both"/>
        <w:rPr>
          <w:rFonts w:ascii="Times New Roman" w:hAnsi="Times New Roman" w:cs="Times New Roman"/>
          <w:bCs/>
          <w:i/>
          <w:color w:val="000000" w:themeColor="text1"/>
          <w:sz w:val="24"/>
          <w:szCs w:val="24"/>
        </w:rPr>
      </w:pPr>
    </w:p>
    <w:p w:rsidR="00956F5A" w:rsidRPr="00BB1BC9" w:rsidRDefault="00956F5A" w:rsidP="00956F5A">
      <w:pPr>
        <w:pStyle w:val="Akapitzlist"/>
        <w:numPr>
          <w:ilvl w:val="0"/>
          <w:numId w:val="12"/>
        </w:numPr>
        <w:spacing w:after="0" w:line="240" w:lineRule="auto"/>
        <w:jc w:val="both"/>
        <w:rPr>
          <w:rFonts w:ascii="Times New Roman" w:hAnsi="Times New Roman" w:cs="Times New Roman"/>
          <w:bCs/>
          <w:i/>
          <w:color w:val="000000" w:themeColor="text1"/>
          <w:sz w:val="24"/>
          <w:szCs w:val="24"/>
        </w:rPr>
      </w:pPr>
      <w:r w:rsidRPr="00BB1BC9">
        <w:rPr>
          <w:rFonts w:ascii="Times New Roman" w:hAnsi="Times New Roman" w:cs="Times New Roman"/>
          <w:b/>
          <w:bCs/>
          <w:i/>
          <w:color w:val="000000" w:themeColor="text1"/>
          <w:sz w:val="24"/>
          <w:szCs w:val="24"/>
        </w:rPr>
        <w:t>Trzaskowski – test gubernatorski</w:t>
      </w:r>
      <w:r w:rsidRPr="00BB1BC9">
        <w:rPr>
          <w:rFonts w:ascii="Times New Roman" w:hAnsi="Times New Roman" w:cs="Times New Roman"/>
          <w:i/>
          <w:color w:val="000000" w:themeColor="text1"/>
          <w:sz w:val="24"/>
          <w:szCs w:val="24"/>
        </w:rPr>
        <w:t xml:space="preserve">. W USA gubernatorzy poszczególnych stanów odniósłszy sukces w administrowaniu na szczeblu lokalnym często kandydują na urząd prezydenta kraju jako sprawdzeni zdolni zarządcy spraw publicznych. Traskowski taki „test gubernatorski” w Warszawie kompromitująco oblał. </w:t>
      </w:r>
    </w:p>
    <w:p w:rsidR="00956F5A" w:rsidRPr="00BB1BC9" w:rsidRDefault="00956F5A" w:rsidP="00956F5A">
      <w:pPr>
        <w:spacing w:after="0" w:line="240" w:lineRule="auto"/>
        <w:jc w:val="both"/>
        <w:rPr>
          <w:rFonts w:ascii="Times New Roman" w:hAnsi="Times New Roman" w:cs="Times New Roman"/>
          <w:bCs/>
          <w:i/>
          <w:color w:val="000000" w:themeColor="text1"/>
          <w:sz w:val="24"/>
          <w:szCs w:val="24"/>
        </w:rPr>
      </w:pPr>
    </w:p>
    <w:p w:rsidR="00956F5A" w:rsidRPr="00BB1BC9" w:rsidRDefault="00956F5A" w:rsidP="00956F5A">
      <w:pPr>
        <w:pStyle w:val="Akapitzlist"/>
        <w:numPr>
          <w:ilvl w:val="0"/>
          <w:numId w:val="12"/>
        </w:numPr>
        <w:spacing w:after="0" w:line="240" w:lineRule="auto"/>
        <w:jc w:val="both"/>
        <w:rPr>
          <w:rFonts w:ascii="Times New Roman" w:hAnsi="Times New Roman" w:cs="Times New Roman"/>
          <w:i/>
          <w:color w:val="000000" w:themeColor="text1"/>
          <w:sz w:val="24"/>
          <w:szCs w:val="24"/>
        </w:rPr>
      </w:pPr>
      <w:r w:rsidRPr="00BB1BC9">
        <w:rPr>
          <w:rFonts w:ascii="Times New Roman" w:hAnsi="Times New Roman" w:cs="Times New Roman"/>
          <w:b/>
          <w:bCs/>
          <w:i/>
          <w:color w:val="000000" w:themeColor="text1"/>
          <w:sz w:val="24"/>
          <w:szCs w:val="24"/>
        </w:rPr>
        <w:lastRenderedPageBreak/>
        <w:t>Stabilność czy destabilizacja</w:t>
      </w:r>
      <w:r w:rsidRPr="00BB1BC9">
        <w:rPr>
          <w:rFonts w:ascii="Times New Roman" w:hAnsi="Times New Roman" w:cs="Times New Roman"/>
          <w:bCs/>
          <w:i/>
          <w:color w:val="000000" w:themeColor="text1"/>
          <w:sz w:val="24"/>
          <w:szCs w:val="24"/>
        </w:rPr>
        <w:t>.</w:t>
      </w:r>
      <w:r w:rsidRPr="00BB1BC9">
        <w:rPr>
          <w:rFonts w:ascii="Times New Roman" w:hAnsi="Times New Roman" w:cs="Times New Roman"/>
          <w:i/>
          <w:color w:val="000000" w:themeColor="text1"/>
          <w:sz w:val="24"/>
          <w:szCs w:val="24"/>
        </w:rPr>
        <w:t xml:space="preserve"> Kartka wyborcza ma swą wagę. Głosując rozstrzygamy czy chcemy destabilizacji - trzech lat „wojny na górze” sejmu z prezydentem, czy stabilnej współpracy głównych instytucji państwa. Co lepiej przysłuży się Rzeczypospolitej.</w:t>
      </w:r>
    </w:p>
    <w:p w:rsidR="00956F5A" w:rsidRPr="00BB1BC9" w:rsidRDefault="00956F5A" w:rsidP="00956F5A">
      <w:pPr>
        <w:spacing w:after="0" w:line="240" w:lineRule="auto"/>
        <w:jc w:val="both"/>
        <w:rPr>
          <w:rFonts w:ascii="Times New Roman" w:hAnsi="Times New Roman" w:cs="Times New Roman"/>
          <w:i/>
          <w:color w:val="000000" w:themeColor="text1"/>
          <w:sz w:val="24"/>
          <w:szCs w:val="24"/>
        </w:rPr>
      </w:pPr>
    </w:p>
    <w:p w:rsidR="00956F5A" w:rsidRPr="00BB1BC9" w:rsidRDefault="00956F5A" w:rsidP="00956F5A">
      <w:pPr>
        <w:pStyle w:val="Akapitzlist"/>
        <w:numPr>
          <w:ilvl w:val="0"/>
          <w:numId w:val="12"/>
        </w:numPr>
        <w:spacing w:after="0" w:line="240" w:lineRule="auto"/>
        <w:jc w:val="both"/>
        <w:rPr>
          <w:rFonts w:ascii="Times New Roman" w:hAnsi="Times New Roman" w:cs="Times New Roman"/>
          <w:i/>
          <w:color w:val="000000" w:themeColor="text1"/>
          <w:sz w:val="24"/>
          <w:szCs w:val="24"/>
        </w:rPr>
      </w:pPr>
      <w:r w:rsidRPr="00BB1BC9">
        <w:rPr>
          <w:rFonts w:ascii="Times New Roman" w:hAnsi="Times New Roman" w:cs="Times New Roman"/>
          <w:b/>
          <w:bCs/>
          <w:i/>
          <w:color w:val="000000" w:themeColor="text1"/>
          <w:sz w:val="24"/>
          <w:szCs w:val="24"/>
        </w:rPr>
        <w:t>Nie zmarnujmy naszej unikalnej stabilności.</w:t>
      </w:r>
      <w:r w:rsidRPr="00BB1BC9">
        <w:rPr>
          <w:rFonts w:ascii="Times New Roman" w:hAnsi="Times New Roman" w:cs="Times New Roman"/>
          <w:bCs/>
          <w:i/>
          <w:color w:val="000000" w:themeColor="text1"/>
          <w:sz w:val="24"/>
          <w:szCs w:val="24"/>
        </w:rPr>
        <w:t xml:space="preserve"> </w:t>
      </w:r>
      <w:r w:rsidRPr="00BB1BC9">
        <w:rPr>
          <w:rFonts w:ascii="Times New Roman" w:hAnsi="Times New Roman" w:cs="Times New Roman"/>
          <w:i/>
          <w:color w:val="000000" w:themeColor="text1"/>
          <w:sz w:val="24"/>
          <w:szCs w:val="24"/>
        </w:rPr>
        <w:t>Polska jest jedynym dużym państwem UE, które jest stabilne. Nie zmarnujmy tego. Wielka Brytania jest w stanie brexitu a pandemia ma tam tragiczny przebieg. W Niemczech po ostatnich wyborach przez 9 miesięcy nie można było stworzyć rządu, po następnych może być gorzej. We Francji w 2017 r. tradycyjne partie –gaulliści i socjaliści zostały zmarginalizowane – scena polityczna się zapadła i wyskoczył z niej Macron teraz walczący z żółtymi kamizelkami – są starcia uliczne, We Włoszech scena polityczna zapadła się w 2018 r. zadłużenie sięga 138 % PKB a walka z koronawirusem miała tragiczny przebieg, w Hiszpanii w ostatnich czterech latach mieliśmy cztery kryzysy rządowe i cztery wybory parlamentarne, separatyzm kataloński i klęskę w walce z pandemią. Czy chcemy by i polska scena polityczna w ten sposób się „zeuropeizowała”. Nasza stabilność daje nam przewagę. Trzeba ją zachować.</w:t>
      </w:r>
    </w:p>
    <w:p w:rsidR="00956F5A" w:rsidRPr="00BB1BC9" w:rsidRDefault="00956F5A" w:rsidP="00956F5A">
      <w:pPr>
        <w:spacing w:after="0" w:line="240" w:lineRule="auto"/>
        <w:jc w:val="both"/>
        <w:rPr>
          <w:rFonts w:ascii="Times New Roman" w:hAnsi="Times New Roman" w:cs="Times New Roman"/>
          <w:color w:val="000000" w:themeColor="text1"/>
          <w:sz w:val="24"/>
          <w:szCs w:val="24"/>
        </w:rPr>
      </w:pPr>
    </w:p>
    <w:p w:rsidR="00956F5A" w:rsidRPr="00BB1BC9" w:rsidRDefault="00956F5A" w:rsidP="00956F5A">
      <w:pPr>
        <w:spacing w:after="0" w:line="240" w:lineRule="auto"/>
        <w:jc w:val="both"/>
        <w:rPr>
          <w:rFonts w:ascii="Times New Roman" w:hAnsi="Times New Roman" w:cs="Times New Roman"/>
          <w:color w:val="000000" w:themeColor="text1"/>
          <w:sz w:val="24"/>
          <w:szCs w:val="24"/>
        </w:rPr>
      </w:pPr>
    </w:p>
    <w:p w:rsidR="00E83F89" w:rsidRPr="00BB1BC9" w:rsidRDefault="00E83F89" w:rsidP="00E83F89">
      <w:pPr>
        <w:pStyle w:val="gwpe1b23892msonormal"/>
        <w:shd w:val="clear" w:color="auto" w:fill="FFFFFF"/>
        <w:spacing w:before="0" w:beforeAutospacing="0" w:after="0" w:afterAutospacing="0"/>
        <w:rPr>
          <w:color w:val="000000" w:themeColor="text1"/>
          <w:sz w:val="22"/>
          <w:szCs w:val="22"/>
        </w:rPr>
      </w:pPr>
      <w:r w:rsidRPr="00BB1BC9">
        <w:rPr>
          <w:color w:val="000000" w:themeColor="text1"/>
          <w:sz w:val="22"/>
          <w:szCs w:val="22"/>
        </w:rPr>
        <w:t> </w:t>
      </w:r>
    </w:p>
    <w:sectPr w:rsidR="00E83F89" w:rsidRPr="00BB1BC9" w:rsidSect="008908A0">
      <w:headerReference w:type="even" r:id="rId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D5ED4" w:rsidRDefault="00BD5ED4" w:rsidP="00297C62">
      <w:pPr>
        <w:spacing w:after="0" w:line="240" w:lineRule="auto"/>
      </w:pPr>
      <w:r>
        <w:separator/>
      </w:r>
    </w:p>
  </w:endnote>
  <w:endnote w:type="continuationSeparator" w:id="0">
    <w:p w:rsidR="00BD5ED4" w:rsidRDefault="00BD5ED4" w:rsidP="00297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D5ED4" w:rsidRDefault="00BD5ED4" w:rsidP="00297C62">
      <w:pPr>
        <w:spacing w:after="0" w:line="240" w:lineRule="auto"/>
      </w:pPr>
      <w:r>
        <w:separator/>
      </w:r>
    </w:p>
  </w:footnote>
  <w:footnote w:type="continuationSeparator" w:id="0">
    <w:p w:rsidR="00BD5ED4" w:rsidRDefault="00BD5ED4" w:rsidP="00297C62">
      <w:pPr>
        <w:spacing w:after="0" w:line="240" w:lineRule="auto"/>
      </w:pPr>
      <w:r>
        <w:continuationSeparator/>
      </w:r>
    </w:p>
  </w:footnote>
  <w:footnote w:id="1">
    <w:p w:rsidR="00223F8C" w:rsidRPr="00E83F89" w:rsidRDefault="00223F8C" w:rsidP="00223F8C">
      <w:pPr>
        <w:pStyle w:val="Tekstprzypisudolnego"/>
      </w:pPr>
      <w:r w:rsidRPr="00E83F89">
        <w:rPr>
          <w:rStyle w:val="Odwoanieprzypisudolnego"/>
        </w:rPr>
        <w:footnoteRef/>
      </w:r>
      <w:r w:rsidRPr="00E83F89">
        <w:t>https://stat.gov.pl/obszary-tematyczne/rynek-pracy/bezrobocie-rejestrowane/stopa-bezrobocia-rejestrowanego-w-latach-1990-2020,4,1.html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strony"/>
      </w:rPr>
      <w:id w:val="-197238218"/>
      <w:docPartObj>
        <w:docPartGallery w:val="Page Numbers (Top of Page)"/>
        <w:docPartUnique/>
      </w:docPartObj>
    </w:sdtPr>
    <w:sdtEndPr>
      <w:rPr>
        <w:rStyle w:val="Numerstrony"/>
      </w:rPr>
    </w:sdtEndPr>
    <w:sdtContent>
      <w:p w:rsidR="006F5DED" w:rsidRDefault="006F5DED" w:rsidP="008D4BEF">
        <w:pPr>
          <w:pStyle w:val="Nagwek"/>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rsidR="006F5DED" w:rsidRDefault="006F5DE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strony"/>
      </w:rPr>
      <w:id w:val="299887009"/>
      <w:docPartObj>
        <w:docPartGallery w:val="Page Numbers (Top of Page)"/>
        <w:docPartUnique/>
      </w:docPartObj>
    </w:sdtPr>
    <w:sdtEndPr>
      <w:rPr>
        <w:rStyle w:val="Numerstrony"/>
      </w:rPr>
    </w:sdtEndPr>
    <w:sdtContent>
      <w:p w:rsidR="006F5DED" w:rsidRDefault="006F5DED" w:rsidP="008D4BEF">
        <w:pPr>
          <w:pStyle w:val="Nagwek"/>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rsidR="006F5DED" w:rsidRDefault="006F5DE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30CC8"/>
    <w:multiLevelType w:val="hybridMultilevel"/>
    <w:tmpl w:val="1BFE2C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0B062C"/>
    <w:multiLevelType w:val="hybridMultilevel"/>
    <w:tmpl w:val="EEFCFD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7561F1"/>
    <w:multiLevelType w:val="hybridMultilevel"/>
    <w:tmpl w:val="3446C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FF3AF0"/>
    <w:multiLevelType w:val="hybridMultilevel"/>
    <w:tmpl w:val="4B1497D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CF72CF"/>
    <w:multiLevelType w:val="hybridMultilevel"/>
    <w:tmpl w:val="B4325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E744DF"/>
    <w:multiLevelType w:val="hybridMultilevel"/>
    <w:tmpl w:val="D436BE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1979DF"/>
    <w:multiLevelType w:val="hybridMultilevel"/>
    <w:tmpl w:val="571EAC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9C6636"/>
    <w:multiLevelType w:val="hybridMultilevel"/>
    <w:tmpl w:val="B2CCC696"/>
    <w:lvl w:ilvl="0" w:tplc="DC96FA1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BDD406B"/>
    <w:multiLevelType w:val="hybridMultilevel"/>
    <w:tmpl w:val="1576BA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EC60122"/>
    <w:multiLevelType w:val="hybridMultilevel"/>
    <w:tmpl w:val="B1F22F4A"/>
    <w:lvl w:ilvl="0" w:tplc="B02AD6F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FF54E8C"/>
    <w:multiLevelType w:val="hybridMultilevel"/>
    <w:tmpl w:val="19B44C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502313C"/>
    <w:multiLevelType w:val="hybridMultilevel"/>
    <w:tmpl w:val="03E6E0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8"/>
  </w:num>
  <w:num w:numId="5">
    <w:abstractNumId w:val="11"/>
  </w:num>
  <w:num w:numId="6">
    <w:abstractNumId w:val="6"/>
  </w:num>
  <w:num w:numId="7">
    <w:abstractNumId w:val="0"/>
  </w:num>
  <w:num w:numId="8">
    <w:abstractNumId w:val="2"/>
  </w:num>
  <w:num w:numId="9">
    <w:abstractNumId w:val="7"/>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3B"/>
    <w:rsid w:val="00001A5D"/>
    <w:rsid w:val="000664BB"/>
    <w:rsid w:val="00074F8C"/>
    <w:rsid w:val="00081221"/>
    <w:rsid w:val="00093F94"/>
    <w:rsid w:val="000A771D"/>
    <w:rsid w:val="000C0DC7"/>
    <w:rsid w:val="000C4F4A"/>
    <w:rsid w:val="000E604B"/>
    <w:rsid w:val="00116094"/>
    <w:rsid w:val="001419FB"/>
    <w:rsid w:val="001514C7"/>
    <w:rsid w:val="0015565B"/>
    <w:rsid w:val="001573C1"/>
    <w:rsid w:val="001A62B5"/>
    <w:rsid w:val="001A67A6"/>
    <w:rsid w:val="001E48E1"/>
    <w:rsid w:val="00223F8C"/>
    <w:rsid w:val="00255828"/>
    <w:rsid w:val="00266393"/>
    <w:rsid w:val="0026663F"/>
    <w:rsid w:val="0027148C"/>
    <w:rsid w:val="00292D7E"/>
    <w:rsid w:val="00297C62"/>
    <w:rsid w:val="002B5D8E"/>
    <w:rsid w:val="003038D5"/>
    <w:rsid w:val="00347DC3"/>
    <w:rsid w:val="0037472F"/>
    <w:rsid w:val="003F33CF"/>
    <w:rsid w:val="004114CD"/>
    <w:rsid w:val="00414872"/>
    <w:rsid w:val="0044731D"/>
    <w:rsid w:val="00452581"/>
    <w:rsid w:val="00462D31"/>
    <w:rsid w:val="004822D3"/>
    <w:rsid w:val="00483EE0"/>
    <w:rsid w:val="004B3342"/>
    <w:rsid w:val="004D23D4"/>
    <w:rsid w:val="00573075"/>
    <w:rsid w:val="0059119B"/>
    <w:rsid w:val="005D07DC"/>
    <w:rsid w:val="005E0088"/>
    <w:rsid w:val="00605B57"/>
    <w:rsid w:val="006238CA"/>
    <w:rsid w:val="00655CDA"/>
    <w:rsid w:val="006673B0"/>
    <w:rsid w:val="0068763B"/>
    <w:rsid w:val="006A6181"/>
    <w:rsid w:val="006F5DED"/>
    <w:rsid w:val="006F75BA"/>
    <w:rsid w:val="00700C21"/>
    <w:rsid w:val="007316F2"/>
    <w:rsid w:val="00731CB6"/>
    <w:rsid w:val="00732348"/>
    <w:rsid w:val="00746130"/>
    <w:rsid w:val="007478A7"/>
    <w:rsid w:val="00775472"/>
    <w:rsid w:val="007D6977"/>
    <w:rsid w:val="00801A04"/>
    <w:rsid w:val="00823CD0"/>
    <w:rsid w:val="00844ECB"/>
    <w:rsid w:val="00860809"/>
    <w:rsid w:val="00864126"/>
    <w:rsid w:val="00871423"/>
    <w:rsid w:val="00872D6F"/>
    <w:rsid w:val="00877D39"/>
    <w:rsid w:val="008908A0"/>
    <w:rsid w:val="008B1849"/>
    <w:rsid w:val="008B5C0D"/>
    <w:rsid w:val="0091687B"/>
    <w:rsid w:val="0092070B"/>
    <w:rsid w:val="00933B56"/>
    <w:rsid w:val="00956F5A"/>
    <w:rsid w:val="0097365F"/>
    <w:rsid w:val="009B14E0"/>
    <w:rsid w:val="009E7925"/>
    <w:rsid w:val="00A02FBF"/>
    <w:rsid w:val="00A07B7F"/>
    <w:rsid w:val="00A11737"/>
    <w:rsid w:val="00A307FC"/>
    <w:rsid w:val="00A47E2B"/>
    <w:rsid w:val="00AB1396"/>
    <w:rsid w:val="00AC3A20"/>
    <w:rsid w:val="00B23A27"/>
    <w:rsid w:val="00B34E83"/>
    <w:rsid w:val="00B6613C"/>
    <w:rsid w:val="00B758FC"/>
    <w:rsid w:val="00B76077"/>
    <w:rsid w:val="00BB1BC9"/>
    <w:rsid w:val="00BD5ED4"/>
    <w:rsid w:val="00BD6892"/>
    <w:rsid w:val="00C70F02"/>
    <w:rsid w:val="00C72E7C"/>
    <w:rsid w:val="00C77957"/>
    <w:rsid w:val="00CC173B"/>
    <w:rsid w:val="00CD070B"/>
    <w:rsid w:val="00CD68E8"/>
    <w:rsid w:val="00CE016C"/>
    <w:rsid w:val="00CE5766"/>
    <w:rsid w:val="00D010A8"/>
    <w:rsid w:val="00D3591F"/>
    <w:rsid w:val="00D72B28"/>
    <w:rsid w:val="00D862FB"/>
    <w:rsid w:val="00DD759D"/>
    <w:rsid w:val="00DE49E0"/>
    <w:rsid w:val="00E73CEB"/>
    <w:rsid w:val="00E83F89"/>
    <w:rsid w:val="00EA568E"/>
    <w:rsid w:val="00EB618B"/>
    <w:rsid w:val="00EF4365"/>
    <w:rsid w:val="00F3273F"/>
    <w:rsid w:val="00F66F05"/>
    <w:rsid w:val="00F67ED3"/>
    <w:rsid w:val="00F96EED"/>
    <w:rsid w:val="00FB79C6"/>
    <w:rsid w:val="00FD11E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56A9A-A978-FE48-A99F-9662C822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C173B"/>
    <w:pPr>
      <w:ind w:left="720"/>
      <w:contextualSpacing/>
    </w:pPr>
  </w:style>
  <w:style w:type="paragraph" w:styleId="Tekstprzypisukocowego">
    <w:name w:val="endnote text"/>
    <w:basedOn w:val="Normalny"/>
    <w:link w:val="TekstprzypisukocowegoZnak"/>
    <w:uiPriority w:val="99"/>
    <w:semiHidden/>
    <w:unhideWhenUsed/>
    <w:rsid w:val="00297C6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97C62"/>
    <w:rPr>
      <w:sz w:val="20"/>
      <w:szCs w:val="20"/>
    </w:rPr>
  </w:style>
  <w:style w:type="character" w:styleId="Odwoanieprzypisukocowego">
    <w:name w:val="endnote reference"/>
    <w:basedOn w:val="Domylnaczcionkaakapitu"/>
    <w:uiPriority w:val="99"/>
    <w:semiHidden/>
    <w:unhideWhenUsed/>
    <w:rsid w:val="00297C62"/>
    <w:rPr>
      <w:vertAlign w:val="superscript"/>
    </w:rPr>
  </w:style>
  <w:style w:type="paragraph" w:styleId="Tekstprzypisudolnego">
    <w:name w:val="footnote text"/>
    <w:basedOn w:val="Normalny"/>
    <w:link w:val="TekstprzypisudolnegoZnak"/>
    <w:uiPriority w:val="99"/>
    <w:semiHidden/>
    <w:unhideWhenUsed/>
    <w:rsid w:val="00223F8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23F8C"/>
    <w:rPr>
      <w:sz w:val="20"/>
      <w:szCs w:val="20"/>
    </w:rPr>
  </w:style>
  <w:style w:type="character" w:styleId="Odwoanieprzypisudolnego">
    <w:name w:val="footnote reference"/>
    <w:basedOn w:val="Domylnaczcionkaakapitu"/>
    <w:uiPriority w:val="99"/>
    <w:semiHidden/>
    <w:unhideWhenUsed/>
    <w:rsid w:val="00223F8C"/>
    <w:rPr>
      <w:vertAlign w:val="superscript"/>
    </w:rPr>
  </w:style>
  <w:style w:type="character" w:styleId="Hipercze">
    <w:name w:val="Hyperlink"/>
    <w:basedOn w:val="Domylnaczcionkaakapitu"/>
    <w:uiPriority w:val="99"/>
    <w:semiHidden/>
    <w:unhideWhenUsed/>
    <w:rsid w:val="00860809"/>
    <w:rPr>
      <w:color w:val="0000FF"/>
      <w:u w:val="single"/>
    </w:rPr>
  </w:style>
  <w:style w:type="paragraph" w:styleId="NormalnyWeb">
    <w:name w:val="Normal (Web)"/>
    <w:basedOn w:val="Normalny"/>
    <w:uiPriority w:val="99"/>
    <w:unhideWhenUsed/>
    <w:rsid w:val="002714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wpe1b23892msonormal">
    <w:name w:val="gwpe1b23892_msonormal"/>
    <w:basedOn w:val="Normalny"/>
    <w:rsid w:val="00E83F89"/>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6F5D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5DED"/>
  </w:style>
  <w:style w:type="paragraph" w:styleId="Stopka">
    <w:name w:val="footer"/>
    <w:basedOn w:val="Normalny"/>
    <w:link w:val="StopkaZnak"/>
    <w:uiPriority w:val="99"/>
    <w:unhideWhenUsed/>
    <w:rsid w:val="006F5D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DED"/>
  </w:style>
  <w:style w:type="character" w:styleId="Numerstrony">
    <w:name w:val="page number"/>
    <w:basedOn w:val="Domylnaczcionkaakapitu"/>
    <w:uiPriority w:val="99"/>
    <w:semiHidden/>
    <w:unhideWhenUsed/>
    <w:rsid w:val="006F5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07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mf24.pl/tylko-w-rmf24/wywiady/kontrwywiad/news-trzaskowski-przyjecie-uchodzcow-to-polska-polisa-ubezpieczen,nId,1882919" TargetMode="External"/><Relationship Id="rId3" Type="http://schemas.openxmlformats.org/officeDocument/2006/relationships/settings" Target="settings.xml"/><Relationship Id="rId7" Type="http://schemas.openxmlformats.org/officeDocument/2006/relationships/hyperlink" Target="https://www.tvp.info/37599002/trzaskowski-o-gazpromie-prywatna-firma-bez-zwiazkow-z-rzade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3138</Words>
  <Characters>18830</Characters>
  <Application>Microsoft Office Word</Application>
  <DocSecurity>0</DocSecurity>
  <Lines>156</Lines>
  <Paragraphs>43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Marek T. Kuchciński</cp:lastModifiedBy>
  <cp:revision>2</cp:revision>
  <dcterms:created xsi:type="dcterms:W3CDTF">2020-06-06T21:24:00Z</dcterms:created>
  <dcterms:modified xsi:type="dcterms:W3CDTF">2020-06-06T21:24:00Z</dcterms:modified>
</cp:coreProperties>
</file>