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DF" w:rsidRDefault="00C35C11" w:rsidP="00D71542">
      <w:pPr>
        <w:jc w:val="both"/>
      </w:pPr>
      <w:r>
        <w:t>Curriculum vit</w:t>
      </w:r>
      <w:r w:rsidR="00FB73DF">
        <w:t>ae</w:t>
      </w:r>
    </w:p>
    <w:p w:rsidR="00FB73DF" w:rsidRPr="00AC1032" w:rsidRDefault="00FB73DF" w:rsidP="00D71542">
      <w:pPr>
        <w:jc w:val="both"/>
        <w:rPr>
          <w:b/>
        </w:rPr>
      </w:pPr>
      <w:r w:rsidRPr="00AC1032">
        <w:rPr>
          <w:b/>
        </w:rPr>
        <w:t>Anna Putkiewicz</w:t>
      </w:r>
    </w:p>
    <w:p w:rsidR="00C35C11" w:rsidRDefault="00C35C11" w:rsidP="00D71542">
      <w:pPr>
        <w:jc w:val="both"/>
      </w:pPr>
    </w:p>
    <w:p w:rsidR="00C35C11" w:rsidRDefault="00C35C11" w:rsidP="00D71542">
      <w:pPr>
        <w:jc w:val="both"/>
      </w:pPr>
    </w:p>
    <w:p w:rsidR="00FB73DF" w:rsidRPr="00B86C0B" w:rsidRDefault="00B86C0B" w:rsidP="00D71542">
      <w:pPr>
        <w:jc w:val="both"/>
        <w:rPr>
          <w:b/>
        </w:rPr>
      </w:pPr>
      <w:r w:rsidRPr="00B86C0B">
        <w:rPr>
          <w:b/>
        </w:rPr>
        <w:t>Wykształcenie:</w:t>
      </w:r>
    </w:p>
    <w:p w:rsidR="0034187D" w:rsidRDefault="00FB73DF" w:rsidP="00D71542">
      <w:pPr>
        <w:jc w:val="both"/>
      </w:pPr>
      <w:r w:rsidRPr="000C2621">
        <w:rPr>
          <w:b/>
        </w:rPr>
        <w:t>1992 – 1998</w:t>
      </w:r>
      <w:r>
        <w:t xml:space="preserve"> A</w:t>
      </w:r>
      <w:r w:rsidR="000C2621">
        <w:t>kademia Pedagogiki Specjalnej (</w:t>
      </w:r>
      <w:r>
        <w:t>ukończone studia magisterskie</w:t>
      </w:r>
      <w:r w:rsidR="000C2621">
        <w:t xml:space="preserve">); </w:t>
      </w:r>
      <w:r>
        <w:t>kierunek – Pedagogika terapeutyczna przewlekle chorych</w:t>
      </w:r>
    </w:p>
    <w:p w:rsidR="00B86C0B" w:rsidRDefault="00FB73DF" w:rsidP="00D71542">
      <w:pPr>
        <w:jc w:val="both"/>
      </w:pPr>
      <w:r w:rsidRPr="000C2621">
        <w:rPr>
          <w:b/>
        </w:rPr>
        <w:t>2007 – 2008</w:t>
      </w:r>
      <w:r>
        <w:t xml:space="preserve"> Wyższa Szkoła Przedsiębiorczości i Zarządzania  im. Leona </w:t>
      </w:r>
      <w:r w:rsidR="000C2621">
        <w:t>Koźmińskiego</w:t>
      </w:r>
      <w:r>
        <w:t xml:space="preserve"> </w:t>
      </w:r>
      <w:r w:rsidR="000C2621">
        <w:t>(</w:t>
      </w:r>
      <w:r>
        <w:t>ukończone studia podyplomowe</w:t>
      </w:r>
      <w:r w:rsidR="000C2621">
        <w:t>);</w:t>
      </w:r>
      <w:r>
        <w:t xml:space="preserve"> kierunek -  Zarządzanie w mediach</w:t>
      </w:r>
    </w:p>
    <w:p w:rsidR="00620C06" w:rsidRDefault="00620C06" w:rsidP="00D71542">
      <w:pPr>
        <w:jc w:val="both"/>
      </w:pPr>
    </w:p>
    <w:p w:rsidR="00C35C11" w:rsidRDefault="00AC1032" w:rsidP="00D71542">
      <w:pPr>
        <w:jc w:val="both"/>
      </w:pPr>
      <w:r>
        <w:rPr>
          <w:b/>
        </w:rPr>
        <w:t>Przebieg zatrudnienia:</w:t>
      </w:r>
    </w:p>
    <w:p w:rsidR="000C2621" w:rsidRDefault="000C2621" w:rsidP="00D71542">
      <w:pPr>
        <w:jc w:val="both"/>
      </w:pPr>
      <w:r>
        <w:t xml:space="preserve">1998 – 1999 Kancelaria Prezesa Rady Ministrów (sekretariat Szefa Kancelarii Prezesa Rady Ministrów) </w:t>
      </w:r>
    </w:p>
    <w:p w:rsidR="000C2621" w:rsidRDefault="000C2621" w:rsidP="00D71542">
      <w:pPr>
        <w:jc w:val="both"/>
      </w:pPr>
      <w:r>
        <w:t>1999 – 2006 Biuro Polityki Informacyjnej Centralnego Zarządu Poczty Polskiej (sekretarz redakcji i zastępca redaktora naczelnego tygodnika „Poczta Polska”</w:t>
      </w:r>
      <w:r w:rsidR="00AC1032">
        <w:t>)</w:t>
      </w:r>
    </w:p>
    <w:p w:rsidR="000C2621" w:rsidRDefault="000C2621" w:rsidP="00D71542">
      <w:pPr>
        <w:jc w:val="both"/>
      </w:pPr>
      <w:r>
        <w:t xml:space="preserve">2006 – 2011 Post Media Serwis (później Post-Tel) spółka z grupy kapitałowej Poczty Polskiej </w:t>
      </w:r>
      <w:r w:rsidR="00AC1032">
        <w:t>(wiceprezes zarządu)</w:t>
      </w:r>
    </w:p>
    <w:p w:rsidR="00FF7B70" w:rsidRPr="00FF7B70" w:rsidRDefault="00FF7B70" w:rsidP="00D71542">
      <w:pPr>
        <w:jc w:val="both"/>
      </w:pPr>
      <w:r w:rsidRPr="00FF7B70">
        <w:t>2011 – 2015 Adventure Consulting sp. z o.</w:t>
      </w:r>
      <w:r>
        <w:t>o</w:t>
      </w:r>
      <w:r w:rsidRPr="00FF7B70">
        <w:t xml:space="preserve"> (doradca zarządu ds. </w:t>
      </w:r>
      <w:r>
        <w:t xml:space="preserve">marketingu) </w:t>
      </w:r>
    </w:p>
    <w:p w:rsidR="00AC1032" w:rsidRPr="00FF7B70" w:rsidRDefault="00AC1032" w:rsidP="00D71542">
      <w:pPr>
        <w:jc w:val="both"/>
        <w:rPr>
          <w:b/>
        </w:rPr>
      </w:pPr>
    </w:p>
    <w:p w:rsidR="007B513F" w:rsidRDefault="00AC1032" w:rsidP="00D71542">
      <w:pPr>
        <w:jc w:val="both"/>
        <w:rPr>
          <w:b/>
        </w:rPr>
      </w:pPr>
      <w:r w:rsidRPr="00AC1032">
        <w:rPr>
          <w:b/>
        </w:rPr>
        <w:t>Doświadczenie zawodowe, umiejętności i kompetencje:</w:t>
      </w:r>
    </w:p>
    <w:p w:rsidR="00AC1032" w:rsidRDefault="00AC1032" w:rsidP="00D71542">
      <w:pPr>
        <w:jc w:val="both"/>
      </w:pPr>
      <w:r>
        <w:t xml:space="preserve">- Organizacja pracy zespołu redakcyjnego, </w:t>
      </w:r>
      <w:r w:rsidR="00EB68C0">
        <w:t xml:space="preserve">planowanie zawartości merytorycznej tygodnika, rozdzielanie zadań, nadzór nad ich realizacją; </w:t>
      </w:r>
    </w:p>
    <w:p w:rsidR="007B513F" w:rsidRDefault="007B513F" w:rsidP="00D71542">
      <w:pPr>
        <w:jc w:val="both"/>
      </w:pPr>
      <w:r>
        <w:t>- merytoryczny wkład w efektywność tygodnika, jako głównego narzędzia komunikacji wewnętrz</w:t>
      </w:r>
      <w:r w:rsidR="00FF7B70">
        <w:t>n</w:t>
      </w:r>
      <w:r>
        <w:t xml:space="preserve">ej w rozproszonej, największej w Polsce, strukturze pracowniczej ( ok. 100 tys. </w:t>
      </w:r>
      <w:r w:rsidR="00FF7B70">
        <w:t>p</w:t>
      </w:r>
      <w:r>
        <w:t>racowników) – tygodnik oceniany był, jako jedno z lepszych pism branżowych w Polsce</w:t>
      </w:r>
    </w:p>
    <w:p w:rsidR="00EB68C0" w:rsidRDefault="007B513F" w:rsidP="00D71542">
      <w:pPr>
        <w:jc w:val="both"/>
      </w:pPr>
      <w:r>
        <w:lastRenderedPageBreak/>
        <w:t>-</w:t>
      </w:r>
      <w:r w:rsidR="00EB68C0">
        <w:t xml:space="preserve"> koordynacja pracy </w:t>
      </w:r>
      <w:r w:rsidR="00AC1032">
        <w:t>na każdym etapie procesu wydawniczego (nakład 25 tys)</w:t>
      </w:r>
      <w:r w:rsidR="00EB68C0">
        <w:t>, nadzór nad drukiem i kolportażem;</w:t>
      </w:r>
    </w:p>
    <w:p w:rsidR="00EB68C0" w:rsidRDefault="00EB68C0" w:rsidP="00D71542">
      <w:pPr>
        <w:jc w:val="both"/>
      </w:pPr>
      <w:r>
        <w:t xml:space="preserve">- zoptymalizowanie kosztów wytwarzania tygodnika, </w:t>
      </w:r>
    </w:p>
    <w:p w:rsidR="00EB68C0" w:rsidRDefault="00EB68C0" w:rsidP="00D71542">
      <w:pPr>
        <w:jc w:val="both"/>
      </w:pPr>
      <w:r>
        <w:t xml:space="preserve">- rekrutacja pracowników, zawieranie umów z podwykonawcami,  </w:t>
      </w:r>
    </w:p>
    <w:p w:rsidR="00EB68C0" w:rsidRDefault="00EB68C0" w:rsidP="00D71542">
      <w:pPr>
        <w:jc w:val="both"/>
      </w:pPr>
      <w:r>
        <w:t>- planowanie budżetu, negocjacj</w:t>
      </w:r>
      <w:r w:rsidR="00FF7B70">
        <w:t>e z kontrahentami, wycena pracy (honoraria autorskie, licencje itp.)</w:t>
      </w:r>
    </w:p>
    <w:p w:rsidR="00FF7B70" w:rsidRDefault="00FF7B70" w:rsidP="00D71542">
      <w:pPr>
        <w:jc w:val="both"/>
      </w:pPr>
      <w:r>
        <w:t>- wkład w działalność misyjną Poczty Polskiej (zrealizowanie, zaakceptowanego przez Zarząd Poczty Polskiej autorskiego projektu wydawniczego w ramach polityki historycznej Poczty Polskiej)</w:t>
      </w:r>
    </w:p>
    <w:p w:rsidR="00AC1032" w:rsidRDefault="00FF7B70" w:rsidP="00D71542">
      <w:pPr>
        <w:jc w:val="both"/>
      </w:pPr>
      <w:r>
        <w:t>- realizacja periodyków jubileuszowych dla</w:t>
      </w:r>
      <w:r w:rsidR="001843BA">
        <w:t xml:space="preserve"> innych</w:t>
      </w:r>
      <w:bookmarkStart w:id="0" w:name="_GoBack"/>
      <w:bookmarkEnd w:id="0"/>
      <w:r>
        <w:t xml:space="preserve"> podmiotów zamawiających (przedstawienie koncepcji i realizacja) </w:t>
      </w:r>
    </w:p>
    <w:p w:rsidR="005B2AB4" w:rsidRDefault="005B2AB4" w:rsidP="00D71542">
      <w:pPr>
        <w:jc w:val="both"/>
      </w:pPr>
    </w:p>
    <w:p w:rsidR="005B2AB4" w:rsidRPr="005B2AB4" w:rsidRDefault="005B2AB4" w:rsidP="00D71542">
      <w:pPr>
        <w:jc w:val="both"/>
      </w:pPr>
      <w:r w:rsidRPr="005B2AB4">
        <w:rPr>
          <w:b/>
        </w:rPr>
        <w:t>Nagrody</w:t>
      </w:r>
      <w:r w:rsidRPr="005B2AB4">
        <w:t>:</w:t>
      </w:r>
    </w:p>
    <w:p w:rsidR="005B2AB4" w:rsidRPr="005B2AB4" w:rsidRDefault="005B2AB4" w:rsidP="00D71542">
      <w:pPr>
        <w:jc w:val="both"/>
      </w:pPr>
      <w:r w:rsidRPr="005B2AB4">
        <w:rPr>
          <w:b/>
        </w:rPr>
        <w:t>Grand Front</w:t>
      </w:r>
      <w:r w:rsidRPr="005B2AB4">
        <w:t xml:space="preserve"> – główna nagroda wydawców pras</w:t>
      </w:r>
      <w:r>
        <w:t>y za cykl wydawnictw historyczn</w:t>
      </w:r>
      <w:r w:rsidRPr="005B2AB4">
        <w:t>ych zrealizowanych dla Poczty Polskiej</w:t>
      </w:r>
    </w:p>
    <w:p w:rsidR="005B2AB4" w:rsidRDefault="005B2AB4" w:rsidP="00D71542">
      <w:pPr>
        <w:jc w:val="both"/>
      </w:pPr>
      <w:r w:rsidRPr="005B2AB4">
        <w:rPr>
          <w:b/>
        </w:rPr>
        <w:t>Srebrne Szpalty</w:t>
      </w:r>
      <w:r w:rsidRPr="005B2AB4">
        <w:t xml:space="preserve"> – nagroda wydawców branżowych </w:t>
      </w:r>
      <w:r>
        <w:t>za jubileuszowe wydanie albumu dla Poczty Polskiej</w:t>
      </w:r>
    </w:p>
    <w:p w:rsidR="00AC1032" w:rsidRDefault="005B2AB4" w:rsidP="00D71542">
      <w:pPr>
        <w:jc w:val="both"/>
      </w:pPr>
      <w:r w:rsidRPr="005B2AB4">
        <w:t>Oba projekty były moimi autorskimi pomysłami, realizowanymi siłami zarządzanego przeze mnie zespołu.</w:t>
      </w:r>
    </w:p>
    <w:p w:rsidR="005B2AB4" w:rsidRDefault="005B2AB4" w:rsidP="00D71542">
      <w:pPr>
        <w:jc w:val="both"/>
      </w:pPr>
    </w:p>
    <w:p w:rsidR="00AC1032" w:rsidRPr="005B2AB4" w:rsidRDefault="005B2AB4" w:rsidP="001843BA">
      <w:pPr>
        <w:jc w:val="center"/>
        <w:rPr>
          <w:b/>
        </w:rPr>
      </w:pPr>
      <w:r w:rsidRPr="005B2AB4">
        <w:rPr>
          <w:b/>
        </w:rPr>
        <w:t>***</w:t>
      </w:r>
    </w:p>
    <w:p w:rsidR="001843BA" w:rsidRDefault="00620C06" w:rsidP="00D71542">
      <w:pPr>
        <w:jc w:val="both"/>
      </w:pPr>
      <w:r>
        <w:t>Je</w:t>
      </w:r>
      <w:r w:rsidR="005B2AB4">
        <w:t>stem pomysłodawcą</w:t>
      </w:r>
      <w:r w:rsidR="00C35C11">
        <w:t xml:space="preserve"> cyklu</w:t>
      </w:r>
      <w:r>
        <w:t xml:space="preserve"> projektów wydawniczych</w:t>
      </w:r>
      <w:r w:rsidR="00C35C11">
        <w:t>, dotyczących</w:t>
      </w:r>
      <w:r>
        <w:t xml:space="preserve"> polityki historycznej Poczty Polskiej</w:t>
      </w:r>
      <w:r w:rsidR="00C35C11">
        <w:t xml:space="preserve"> – jej związków z historią Polski. </w:t>
      </w:r>
      <w:r w:rsidR="005B2AB4">
        <w:t xml:space="preserve">W ramach tej działalności powstały wydania specjalne tygodnika (m.in. Powstanie Warszawskie, Poznański czerwiec, Stan wojenny). </w:t>
      </w:r>
      <w:r>
        <w:t>Kolportażem</w:t>
      </w:r>
      <w:r w:rsidR="005B2AB4">
        <w:t>,</w:t>
      </w:r>
      <w:r>
        <w:t xml:space="preserve"> objęte by</w:t>
      </w:r>
      <w:r w:rsidR="005B2AB4">
        <w:t>ły m.in. najle</w:t>
      </w:r>
      <w:r>
        <w:t xml:space="preserve">psze polskie szkoły </w:t>
      </w:r>
      <w:r w:rsidR="005B2AB4">
        <w:t xml:space="preserve">podstawowe i średnie oraz </w:t>
      </w:r>
      <w:r>
        <w:t>biblioteki</w:t>
      </w:r>
      <w:r w:rsidR="005B2AB4">
        <w:t xml:space="preserve">. Tygodniki dystrybuowane były bezpłatnie wśród mieszkańców największych polskich miast, w których odbywały się rocznicowe uroczystości. </w:t>
      </w:r>
      <w:r>
        <w:t xml:space="preserve"> </w:t>
      </w:r>
      <w:r w:rsidR="005B2AB4">
        <w:t>Zajmowałam się koordynacją i nadzorem na</w:t>
      </w:r>
      <w:r w:rsidR="001843BA">
        <w:t xml:space="preserve">d całością projektów. </w:t>
      </w:r>
    </w:p>
    <w:p w:rsidR="00620C06" w:rsidRDefault="0067702C" w:rsidP="00D71542">
      <w:pPr>
        <w:jc w:val="both"/>
      </w:pPr>
      <w:r>
        <w:lastRenderedPageBreak/>
        <w:t>W moim doświadczeniu zawodowym jest także epizod, związany z Wojskiem Polskim. Jednym ze zrealizowanych pomysłów mego autorstwa, było wielkanocne wydanie specjalne tygodnika „Poczta Polska” dedykowane wyłącznie żołnierzom, przebywającym na misjach wojskowych – z</w:t>
      </w:r>
      <w:r w:rsidR="00D71542">
        <w:t>a transport odpowiadało wojsko.</w:t>
      </w:r>
    </w:p>
    <w:p w:rsidR="00D71542" w:rsidRDefault="00D71542" w:rsidP="00D71542">
      <w:pPr>
        <w:jc w:val="both"/>
      </w:pPr>
    </w:p>
    <w:sectPr w:rsidR="00D71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DF"/>
    <w:rsid w:val="000C2621"/>
    <w:rsid w:val="001843BA"/>
    <w:rsid w:val="0034187D"/>
    <w:rsid w:val="005B2AB4"/>
    <w:rsid w:val="00620C06"/>
    <w:rsid w:val="0067702C"/>
    <w:rsid w:val="007B513F"/>
    <w:rsid w:val="00AC1032"/>
    <w:rsid w:val="00B86C0B"/>
    <w:rsid w:val="00C35C11"/>
    <w:rsid w:val="00D71542"/>
    <w:rsid w:val="00EB68C0"/>
    <w:rsid w:val="00FB73DF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73FF"/>
  <w15:docId w15:val="{5FF068D8-84C7-41ED-8330-A2EF8425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6</cp:revision>
  <dcterms:created xsi:type="dcterms:W3CDTF">2016-01-02T12:26:00Z</dcterms:created>
  <dcterms:modified xsi:type="dcterms:W3CDTF">2016-01-03T01:46:00Z</dcterms:modified>
</cp:coreProperties>
</file>