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C7" w:rsidRPr="00D369C7" w:rsidRDefault="00D369C7" w:rsidP="00D369C7">
      <w:pPr>
        <w:pBdr>
          <w:bottom w:val="single" w:sz="6" w:space="1" w:color="auto"/>
        </w:pBdr>
        <w:tabs>
          <w:tab w:val="left" w:pos="14175"/>
        </w:tabs>
        <w:rPr>
          <w:b/>
          <w:color w:val="4472C4" w:themeColor="accent5"/>
        </w:rPr>
      </w:pPr>
      <w:r w:rsidRPr="00D369C7">
        <w:rPr>
          <w:b/>
          <w:color w:val="4472C4" w:themeColor="accent5"/>
        </w:rPr>
        <w:t>Ścieżka wzrostu płac dla nauczycieli</w:t>
      </w:r>
      <w:r w:rsidRPr="00D369C7">
        <w:rPr>
          <w:b/>
          <w:color w:val="4472C4" w:themeColor="accent5"/>
        </w:rPr>
        <w:tab/>
        <w:t>18.04.2019</w:t>
      </w:r>
    </w:p>
    <w:p w:rsidR="00D37523" w:rsidRPr="00391449" w:rsidRDefault="00392370">
      <w:pPr>
        <w:rPr>
          <w:b/>
        </w:rPr>
      </w:pPr>
      <w:r w:rsidRPr="00391449">
        <w:rPr>
          <w:b/>
        </w:rPr>
        <w:t>3 scenariusze:</w:t>
      </w:r>
    </w:p>
    <w:p w:rsidR="00392370" w:rsidRPr="00391449" w:rsidRDefault="006A6A6F" w:rsidP="007178E2">
      <w:pPr>
        <w:pStyle w:val="Akapitzlist"/>
        <w:numPr>
          <w:ilvl w:val="0"/>
          <w:numId w:val="1"/>
        </w:numPr>
      </w:pPr>
      <w:r w:rsidRPr="00391449">
        <w:t>3</w:t>
      </w:r>
      <w:r w:rsidR="00392370" w:rsidRPr="00391449">
        <w:t xml:space="preserve"> wg nowej ścieżki płac (kończy się tak samo jak ustalona na RDS – 8100; </w:t>
      </w:r>
      <w:r w:rsidRPr="00391449">
        <w:t>dochodzi podwyżka wrz20 lub sty20</w:t>
      </w:r>
      <w:r w:rsidR="00392370" w:rsidRPr="00391449">
        <w:t>)</w:t>
      </w:r>
    </w:p>
    <w:p w:rsidR="00392370" w:rsidRPr="00391449" w:rsidRDefault="00392370" w:rsidP="007178E2">
      <w:pPr>
        <w:pStyle w:val="Akapitzlist"/>
        <w:numPr>
          <w:ilvl w:val="0"/>
          <w:numId w:val="1"/>
        </w:numPr>
      </w:pPr>
      <w:r w:rsidRPr="00391449">
        <w:t xml:space="preserve">1 wg starej ścieżki płac (podwyżka dopiero </w:t>
      </w:r>
      <w:r w:rsidR="006A6A6F" w:rsidRPr="00391449">
        <w:t>wrz</w:t>
      </w:r>
      <w:r w:rsidRPr="00391449">
        <w:t>20)</w:t>
      </w:r>
    </w:p>
    <w:p w:rsidR="000E51FF" w:rsidRPr="00391449" w:rsidRDefault="00392370" w:rsidP="00B56260">
      <w:r w:rsidRPr="00391449">
        <w:t xml:space="preserve">Aby scenariusze nie powodowały dodatkowych obciążeń dla budżetu </w:t>
      </w:r>
      <w:r w:rsidR="00D369C7" w:rsidRPr="00391449">
        <w:t>na lata 2019/2020</w:t>
      </w:r>
      <w:r w:rsidR="000A57BF" w:rsidRPr="00391449">
        <w:t xml:space="preserve"> oraz zwolnień nauczycieli</w:t>
      </w:r>
      <w:r w:rsidR="00D369C7" w:rsidRPr="00391449">
        <w:t xml:space="preserve">, </w:t>
      </w:r>
      <w:r w:rsidRPr="00391449">
        <w:t>w tabeli założon</w:t>
      </w:r>
      <w:r w:rsidR="00C405E2" w:rsidRPr="00391449">
        <w:t>o MAKSYMALNE możliwe podwyżki</w:t>
      </w:r>
      <w:r w:rsidR="006A6A6F" w:rsidRPr="00391449">
        <w:t xml:space="preserve"> na 2020</w:t>
      </w:r>
      <w:r w:rsidR="00C405E2" w:rsidRPr="00391449">
        <w:t xml:space="preserve">. Niestety na 2019 nie możemy dać więcej niż 200 zł, jeżeli budżet ma pozostać zrównoważony (a i tak efekty zwiększenia pensum </w:t>
      </w:r>
      <w:r w:rsidR="00406C45" w:rsidRPr="00391449">
        <w:t>mogą być niż</w:t>
      </w:r>
      <w:r w:rsidR="006A6A6F" w:rsidRPr="00391449">
        <w:t>s</w:t>
      </w:r>
      <w:r w:rsidR="00406C45" w:rsidRPr="00391449">
        <w:t>ze niż szacunki</w:t>
      </w:r>
      <w:r w:rsidR="00C405E2" w:rsidRPr="00391449">
        <w:t xml:space="preserve">). </w:t>
      </w:r>
      <w:r w:rsidR="00406C45" w:rsidRPr="00391449">
        <w:t>Żeby Scenariusz 1 odróżnić od Scenariusza 2, wprowadzono wyższe podwyżki we wrześniu 2020 i 2021.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2254"/>
        <w:gridCol w:w="3077"/>
        <w:gridCol w:w="2247"/>
        <w:gridCol w:w="878"/>
        <w:gridCol w:w="937"/>
        <w:gridCol w:w="1243"/>
        <w:gridCol w:w="950"/>
        <w:gridCol w:w="955"/>
        <w:gridCol w:w="975"/>
      </w:tblGrid>
      <w:tr w:rsidR="00B56260" w:rsidRPr="00B56260" w:rsidTr="00391449">
        <w:trPr>
          <w:trHeight w:val="11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wrz19 - por. z "S"</w:t>
            </w:r>
          </w:p>
        </w:tc>
        <w:tc>
          <w:tcPr>
            <w:tcW w:w="87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wrz19</w:t>
            </w:r>
          </w:p>
        </w:tc>
        <w:tc>
          <w:tcPr>
            <w:tcW w:w="9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sty20</w:t>
            </w:r>
          </w:p>
        </w:tc>
        <w:tc>
          <w:tcPr>
            <w:tcW w:w="124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proofErr w:type="spellStart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</w:t>
            </w:r>
            <w:proofErr w:type="spellEnd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 xml:space="preserve"> 20</w:t>
            </w: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proofErr w:type="spellStart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</w:t>
            </w:r>
            <w:proofErr w:type="spellEnd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 xml:space="preserve"> 21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proofErr w:type="spellStart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</w:t>
            </w:r>
            <w:proofErr w:type="spellEnd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 xml:space="preserve"> 22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</w:pPr>
            <w:proofErr w:type="spellStart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>wrz</w:t>
            </w:r>
            <w:proofErr w:type="spellEnd"/>
            <w:r w:rsidRPr="00B56260">
              <w:rPr>
                <w:rFonts w:eastAsia="Times New Roman" w:cs="Arial"/>
                <w:b/>
                <w:color w:val="000000"/>
                <w:sz w:val="24"/>
                <w:szCs w:val="28"/>
                <w:lang w:eastAsia="pl-PL"/>
              </w:rPr>
              <w:t xml:space="preserve"> 23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NOWA ŚCIEŻKA PŁAC</w:t>
            </w:r>
          </w:p>
        </w:tc>
        <w:tc>
          <w:tcPr>
            <w:tcW w:w="225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Scenariusz 1: Pensum 24" - Szybkie dojście</w:t>
            </w:r>
          </w:p>
        </w:tc>
        <w:tc>
          <w:tcPr>
            <w:tcW w:w="30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Pensum</w:t>
            </w:r>
          </w:p>
        </w:tc>
        <w:tc>
          <w:tcPr>
            <w:tcW w:w="22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Pensja nauczyciela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6 637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7 125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7 612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8 100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 dla n.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6A6A6F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488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488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8,15%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6,85%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6,41%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Scenariusz 2: Pensum 24 - Łagodne dojście</w:t>
            </w:r>
          </w:p>
        </w:tc>
        <w:tc>
          <w:tcPr>
            <w:tcW w:w="30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Pensum</w:t>
            </w:r>
          </w:p>
        </w:tc>
        <w:tc>
          <w:tcPr>
            <w:tcW w:w="22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Pensja nauczyciela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6 387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6 958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7 529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8 100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 dla n.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571</w:t>
            </w:r>
          </w:p>
        </w:tc>
      </w:tr>
      <w:tr w:rsidR="00B56260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4,07%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8,94%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8,21%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7,58%</w:t>
            </w:r>
          </w:p>
        </w:tc>
      </w:tr>
      <w:tr w:rsidR="006A6A6F" w:rsidRPr="00B56260" w:rsidTr="006A6A6F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Scenariusz 3: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Pensum 24"' - Szybkie dojście;</w:t>
            </w: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Podwyżki od 01.2020</w:t>
            </w:r>
          </w:p>
        </w:tc>
        <w:tc>
          <w:tcPr>
            <w:tcW w:w="30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Pensum</w:t>
            </w:r>
          </w:p>
        </w:tc>
        <w:tc>
          <w:tcPr>
            <w:tcW w:w="22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18</w:t>
            </w:r>
          </w:p>
        </w:tc>
        <w:tc>
          <w:tcPr>
            <w:tcW w:w="8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20</w:t>
            </w:r>
          </w:p>
        </w:tc>
        <w:tc>
          <w:tcPr>
            <w:tcW w:w="9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20</w:t>
            </w:r>
          </w:p>
        </w:tc>
        <w:tc>
          <w:tcPr>
            <w:tcW w:w="12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22</w:t>
            </w: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23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24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24</w:t>
            </w:r>
          </w:p>
        </w:tc>
      </w:tr>
      <w:tr w:rsidR="006A6A6F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Pensja nauczyciela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6 137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6 137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6 437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6 737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7 191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7 646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8 100</w:t>
            </w:r>
          </w:p>
        </w:tc>
      </w:tr>
      <w:tr w:rsidR="006A6A6F" w:rsidRPr="00B56260" w:rsidTr="006A6A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 dla n.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454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454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b/>
                <w:sz w:val="24"/>
              </w:rPr>
            </w:pPr>
            <w:r w:rsidRPr="006A6A6F">
              <w:rPr>
                <w:b/>
                <w:sz w:val="24"/>
              </w:rPr>
              <w:t>454</w:t>
            </w:r>
          </w:p>
        </w:tc>
      </w:tr>
      <w:tr w:rsidR="006A6A6F" w:rsidRPr="00B56260" w:rsidTr="006A6A6F">
        <w:trPr>
          <w:trHeight w:val="189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A6A6F" w:rsidRPr="00B56260" w:rsidRDefault="006A6A6F" w:rsidP="006A6A6F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4,89%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4,66%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6,74%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6,32%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hideMark/>
          </w:tcPr>
          <w:p w:rsidR="006A6A6F" w:rsidRPr="006A6A6F" w:rsidRDefault="006A6A6F" w:rsidP="006A6A6F">
            <w:pPr>
              <w:rPr>
                <w:sz w:val="24"/>
              </w:rPr>
            </w:pPr>
            <w:r w:rsidRPr="006A6A6F">
              <w:rPr>
                <w:sz w:val="24"/>
              </w:rPr>
              <w:t>5,94%</w:t>
            </w:r>
          </w:p>
        </w:tc>
      </w:tr>
      <w:tr w:rsidR="006A6A6F" w:rsidRPr="00B56260" w:rsidTr="006A6A6F">
        <w:trPr>
          <w:trHeight w:val="350"/>
        </w:trPr>
        <w:tc>
          <w:tcPr>
            <w:tcW w:w="49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ŚCIEŻKA PŁAC RDS 7.04</w:t>
            </w:r>
          </w:p>
        </w:tc>
        <w:tc>
          <w:tcPr>
            <w:tcW w:w="30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Pensum</w:t>
            </w:r>
          </w:p>
        </w:tc>
        <w:tc>
          <w:tcPr>
            <w:tcW w:w="22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6A6A6F" w:rsidRPr="00B56260" w:rsidTr="006A6A6F">
        <w:trPr>
          <w:trHeight w:val="350"/>
        </w:trPr>
        <w:tc>
          <w:tcPr>
            <w:tcW w:w="49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Pensja nauczyciela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6 335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7 434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7 800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8 100</w:t>
            </w:r>
          </w:p>
        </w:tc>
      </w:tr>
      <w:tr w:rsidR="006A6A6F" w:rsidRPr="00B56260" w:rsidTr="006A6A6F">
        <w:trPr>
          <w:trHeight w:val="350"/>
        </w:trPr>
        <w:tc>
          <w:tcPr>
            <w:tcW w:w="49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Podwyżka dla n. dyplomowanego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1 099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300</w:t>
            </w:r>
          </w:p>
        </w:tc>
      </w:tr>
      <w:tr w:rsidR="006A6A6F" w:rsidRPr="00B56260" w:rsidTr="006A6A6F">
        <w:trPr>
          <w:trHeight w:val="276"/>
        </w:trPr>
        <w:tc>
          <w:tcPr>
            <w:tcW w:w="498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b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b/>
                <w:color w:val="000000"/>
                <w:sz w:val="22"/>
                <w:lang w:eastAsia="pl-PL"/>
              </w:rPr>
              <w:t>Podwyżka%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2"/>
                <w:lang w:eastAsia="pl-PL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2"/>
                <w:lang w:eastAsia="pl-PL"/>
              </w:rPr>
              <w:t>3,23%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2"/>
                <w:lang w:eastAsia="pl-PL"/>
              </w:rPr>
              <w:t>17,35%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2"/>
                <w:lang w:eastAsia="pl-PL"/>
              </w:rPr>
              <w:t>4,92%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B56260" w:rsidRPr="00B56260" w:rsidRDefault="00B56260" w:rsidP="00B56260">
            <w:pPr>
              <w:spacing w:before="0" w:after="0"/>
              <w:rPr>
                <w:rFonts w:eastAsia="Times New Roman" w:cs="Arial"/>
                <w:color w:val="000000"/>
                <w:sz w:val="22"/>
                <w:lang w:eastAsia="pl-PL"/>
              </w:rPr>
            </w:pPr>
            <w:r w:rsidRPr="00B56260">
              <w:rPr>
                <w:rFonts w:eastAsia="Times New Roman" w:cs="Arial"/>
                <w:color w:val="000000"/>
                <w:sz w:val="22"/>
                <w:lang w:eastAsia="pl-PL"/>
              </w:rPr>
              <w:t>3,85%</w:t>
            </w:r>
          </w:p>
        </w:tc>
      </w:tr>
    </w:tbl>
    <w:p w:rsidR="00B56260" w:rsidRDefault="00B56260" w:rsidP="00391449">
      <w:pPr>
        <w:ind w:left="-426"/>
      </w:pPr>
      <w:bookmarkStart w:id="0" w:name="_GoBack"/>
      <w:bookmarkEnd w:id="0"/>
    </w:p>
    <w:sectPr w:rsidR="00B56260" w:rsidSect="006A6A6F">
      <w:pgSz w:w="16838" w:h="11906" w:orient="landscape"/>
      <w:pgMar w:top="0" w:right="253" w:bottom="0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59E2"/>
    <w:multiLevelType w:val="hybridMultilevel"/>
    <w:tmpl w:val="0694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FF"/>
    <w:rsid w:val="000A57BF"/>
    <w:rsid w:val="000E51FF"/>
    <w:rsid w:val="00391449"/>
    <w:rsid w:val="00392370"/>
    <w:rsid w:val="003D37A3"/>
    <w:rsid w:val="003F7C19"/>
    <w:rsid w:val="00406C45"/>
    <w:rsid w:val="006A6A6F"/>
    <w:rsid w:val="006B3229"/>
    <w:rsid w:val="007178E2"/>
    <w:rsid w:val="008E2660"/>
    <w:rsid w:val="00B56260"/>
    <w:rsid w:val="00C405E2"/>
    <w:rsid w:val="00CC4D46"/>
    <w:rsid w:val="00D369C7"/>
    <w:rsid w:val="00D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FD28"/>
  <w15:chartTrackingRefBased/>
  <w15:docId w15:val="{DE5FAA7B-544C-429B-BD56-96FBB13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60"/>
    <w:pPr>
      <w:spacing w:before="120" w:after="120" w:line="240" w:lineRule="auto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Labuda Wojciech</cp:lastModifiedBy>
  <cp:revision>7</cp:revision>
  <cp:lastPrinted>2019-04-18T02:23:00Z</cp:lastPrinted>
  <dcterms:created xsi:type="dcterms:W3CDTF">2019-04-18T01:27:00Z</dcterms:created>
  <dcterms:modified xsi:type="dcterms:W3CDTF">2019-04-18T02:23:00Z</dcterms:modified>
</cp:coreProperties>
</file>