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78E" w:rsidRPr="00B66226" w:rsidRDefault="0024211B">
      <w:pPr>
        <w:rPr>
          <w:sz w:val="24"/>
          <w:szCs w:val="24"/>
        </w:rPr>
      </w:pPr>
      <w:r w:rsidRPr="00B66226">
        <w:rPr>
          <w:sz w:val="24"/>
          <w:szCs w:val="24"/>
        </w:rPr>
        <w:t xml:space="preserve">Program pobytu Pana Prezesa Jarosława Kaczyńskiego dnia 12.10 2015 w powiatach : pułtuskim, ostrołęckim i makowskim. </w:t>
      </w:r>
    </w:p>
    <w:p w:rsidR="0024211B" w:rsidRPr="00B66226" w:rsidRDefault="0024211B" w:rsidP="0024211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66226">
        <w:rPr>
          <w:b/>
          <w:sz w:val="24"/>
          <w:szCs w:val="24"/>
        </w:rPr>
        <w:t>Pułtusk  godzina 15/00</w:t>
      </w:r>
      <w:r w:rsidRPr="00B66226">
        <w:rPr>
          <w:sz w:val="24"/>
          <w:szCs w:val="24"/>
        </w:rPr>
        <w:t xml:space="preserve"> miejsce Zamek Dom Polonii.</w:t>
      </w:r>
    </w:p>
    <w:p w:rsidR="0024211B" w:rsidRPr="00B66226" w:rsidRDefault="0024211B" w:rsidP="0024211B">
      <w:pPr>
        <w:pStyle w:val="Akapitzlist"/>
        <w:rPr>
          <w:sz w:val="24"/>
          <w:szCs w:val="24"/>
        </w:rPr>
      </w:pPr>
      <w:r w:rsidRPr="00B66226">
        <w:rPr>
          <w:sz w:val="24"/>
          <w:szCs w:val="24"/>
        </w:rPr>
        <w:t>Poruszane problemy związane z polskimi  repatriantami ze wschodu.  Odpowiedzialna osoba Michał Kisiel członek PiS, pracownik Domu Polonii.  Zaproszeni dziennikarze przez Biuro Prasowe PiS</w:t>
      </w:r>
    </w:p>
    <w:p w:rsidR="00B66226" w:rsidRPr="00B66226" w:rsidRDefault="00B66226" w:rsidP="0024211B">
      <w:pPr>
        <w:pStyle w:val="Akapitzlist"/>
        <w:rPr>
          <w:sz w:val="24"/>
          <w:szCs w:val="24"/>
        </w:rPr>
      </w:pPr>
    </w:p>
    <w:p w:rsidR="00B66226" w:rsidRPr="00B66226" w:rsidRDefault="0024211B" w:rsidP="0024211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66226">
        <w:rPr>
          <w:b/>
          <w:sz w:val="24"/>
          <w:szCs w:val="24"/>
        </w:rPr>
        <w:t>Ostrołęka przyjazd</w:t>
      </w:r>
      <w:r w:rsidRPr="00B66226">
        <w:rPr>
          <w:sz w:val="24"/>
          <w:szCs w:val="24"/>
        </w:rPr>
        <w:t xml:space="preserve"> </w:t>
      </w:r>
      <w:r w:rsidRPr="00B66226">
        <w:rPr>
          <w:b/>
          <w:sz w:val="24"/>
          <w:szCs w:val="24"/>
        </w:rPr>
        <w:t>ok godziny 16/30</w:t>
      </w:r>
      <w:r w:rsidRPr="00B66226">
        <w:rPr>
          <w:sz w:val="24"/>
          <w:szCs w:val="24"/>
        </w:rPr>
        <w:t xml:space="preserve"> – miejsce ulica Turskiego działka po porzuconej budowie Elektrowni Ostrołęka. Temat inwestycje w energetyce z uwzględnieniem bezpieczeństwa energetycznego i współpracy z polskim przemysłem wydobywczym. Drugi temat konieczność inwestycji w drogi kolejowe, konieczne do transportu węgla i </w:t>
      </w:r>
      <w:r w:rsidR="00B66226" w:rsidRPr="00B66226">
        <w:rPr>
          <w:sz w:val="24"/>
          <w:szCs w:val="24"/>
        </w:rPr>
        <w:t xml:space="preserve">szybkiego przewozu ludzi do Warszawy - </w:t>
      </w:r>
      <w:r w:rsidRPr="00B66226">
        <w:rPr>
          <w:sz w:val="24"/>
          <w:szCs w:val="24"/>
        </w:rPr>
        <w:t xml:space="preserve"> Materiał w załączeniu, następnie przejazd </w:t>
      </w:r>
      <w:r w:rsidR="00B66226" w:rsidRPr="00B66226">
        <w:rPr>
          <w:sz w:val="24"/>
          <w:szCs w:val="24"/>
        </w:rPr>
        <w:t>do budującego się  Muzeum Żołnierzy Wyklętych, które jest wpisane do programu wyborczego PiS. Towarzyszą podczas całego pobytu dziennikarze Diecezjalnego Radia „</w:t>
      </w:r>
      <w:proofErr w:type="spellStart"/>
      <w:r w:rsidR="00B66226" w:rsidRPr="00B66226">
        <w:rPr>
          <w:sz w:val="24"/>
          <w:szCs w:val="24"/>
        </w:rPr>
        <w:t>Nadzeja</w:t>
      </w:r>
      <w:proofErr w:type="spellEnd"/>
      <w:r w:rsidR="00B66226" w:rsidRPr="00B66226">
        <w:rPr>
          <w:sz w:val="24"/>
          <w:szCs w:val="24"/>
        </w:rPr>
        <w:t xml:space="preserve">”, lokalnego Radia OKO, Tygodnika Ostrołęckiego, Kuriera Ostrołęckiego, portali internetowych </w:t>
      </w:r>
      <w:hyperlink w:history="1">
        <w:r w:rsidR="00B66226" w:rsidRPr="00B66226">
          <w:rPr>
            <w:rStyle w:val="Hipercze"/>
            <w:color w:val="auto"/>
            <w:sz w:val="24"/>
            <w:szCs w:val="24"/>
            <w:u w:val="none"/>
          </w:rPr>
          <w:t xml:space="preserve"> eostroleka.pl</w:t>
        </w:r>
      </w:hyperlink>
      <w:r w:rsidR="00B66226" w:rsidRPr="00B66226">
        <w:rPr>
          <w:sz w:val="24"/>
          <w:szCs w:val="24"/>
        </w:rPr>
        <w:t xml:space="preserve"> , moja-ostroleka.pl </w:t>
      </w:r>
    </w:p>
    <w:p w:rsidR="00B66226" w:rsidRPr="00B66226" w:rsidRDefault="00B66226" w:rsidP="00B66226">
      <w:pPr>
        <w:pStyle w:val="Akapitzlist"/>
        <w:rPr>
          <w:sz w:val="24"/>
          <w:szCs w:val="24"/>
        </w:rPr>
      </w:pPr>
    </w:p>
    <w:p w:rsidR="00B66226" w:rsidRPr="00B66226" w:rsidRDefault="00B66226" w:rsidP="0024211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66226">
        <w:rPr>
          <w:sz w:val="24"/>
          <w:szCs w:val="24"/>
        </w:rPr>
        <w:t xml:space="preserve">Maków Mazowiecki spotkanie z wyborcami </w:t>
      </w:r>
      <w:r w:rsidRPr="00B66226">
        <w:rPr>
          <w:b/>
          <w:sz w:val="24"/>
          <w:szCs w:val="24"/>
        </w:rPr>
        <w:t>ok godziny 19/00</w:t>
      </w:r>
      <w:r w:rsidRPr="00B66226">
        <w:rPr>
          <w:sz w:val="24"/>
          <w:szCs w:val="24"/>
        </w:rPr>
        <w:t xml:space="preserve"> – Dom Kultury, temat program bieżący PiS z uwzględnieniem konieczności rozwoju małych ojczyzn z Polski wschodniej.  Prasa </w:t>
      </w:r>
      <w:proofErr w:type="spellStart"/>
      <w:r w:rsidRPr="00B66226">
        <w:rPr>
          <w:sz w:val="24"/>
          <w:szCs w:val="24"/>
        </w:rPr>
        <w:t>lokana</w:t>
      </w:r>
      <w:proofErr w:type="spellEnd"/>
      <w:r w:rsidRPr="00B66226">
        <w:rPr>
          <w:sz w:val="24"/>
          <w:szCs w:val="24"/>
        </w:rPr>
        <w:t xml:space="preserve">. Powiat makowski jest raczej ubogim rolniczym powiatem, wymagającym wsparcia. W tym kontekście wraz z wyłączeniem Warszawy będzie możliwość większego i dłuższego wsparcia dla Makowa </w:t>
      </w:r>
      <w:proofErr w:type="spellStart"/>
      <w:r w:rsidRPr="00B66226">
        <w:rPr>
          <w:sz w:val="24"/>
          <w:szCs w:val="24"/>
        </w:rPr>
        <w:t>Maz</w:t>
      </w:r>
      <w:proofErr w:type="spellEnd"/>
      <w:r w:rsidRPr="00B66226">
        <w:rPr>
          <w:sz w:val="24"/>
          <w:szCs w:val="24"/>
        </w:rPr>
        <w:t xml:space="preserve">. </w:t>
      </w:r>
    </w:p>
    <w:p w:rsidR="00B66226" w:rsidRDefault="00B66226" w:rsidP="00B66226">
      <w:pPr>
        <w:pStyle w:val="Akapitzlist"/>
        <w:rPr>
          <w:sz w:val="24"/>
          <w:szCs w:val="24"/>
        </w:rPr>
      </w:pPr>
    </w:p>
    <w:p w:rsidR="005005C0" w:rsidRPr="00B66226" w:rsidRDefault="005005C0" w:rsidP="00B66226">
      <w:pPr>
        <w:pStyle w:val="Akapitzlist"/>
        <w:rPr>
          <w:sz w:val="24"/>
          <w:szCs w:val="24"/>
        </w:rPr>
      </w:pPr>
    </w:p>
    <w:p w:rsidR="00B66226" w:rsidRDefault="00B66226" w:rsidP="00B66226">
      <w:pPr>
        <w:jc w:val="both"/>
        <w:rPr>
          <w:sz w:val="24"/>
          <w:szCs w:val="24"/>
        </w:rPr>
      </w:pPr>
      <w:r w:rsidRPr="00B66226">
        <w:rPr>
          <w:sz w:val="24"/>
          <w:szCs w:val="24"/>
        </w:rPr>
        <w:t xml:space="preserve">Załącznik : </w:t>
      </w:r>
      <w:r w:rsidRPr="00B66226">
        <w:rPr>
          <w:sz w:val="24"/>
          <w:szCs w:val="24"/>
        </w:rPr>
        <w:t xml:space="preserve">W roku 2012 władze państwowej spółki ENERGA S.A., za zgodą rządu PO-PSL, porzuciły budowę nowej elektrowni w Ostrołęce. Naszym zdaniem była to skandaliczna decyzja, która łączyła się z wielomilionowymi stratami państwowej spółki. Do czasu likwidacji tej budowy wydatkowano setki milionów złotych. Największą stratę poniósł jednak interes państwa polskiego, które potrzebuje nowych inwestycji w energetyce. </w:t>
      </w:r>
      <w:r w:rsidRPr="005005C0">
        <w:rPr>
          <w:b/>
          <w:sz w:val="24"/>
          <w:szCs w:val="24"/>
        </w:rPr>
        <w:t>Katastrofalna sytuacja z dostawami prądu podczas gorącego lata 2015, obnażyła lata zaniechań inwestycyjnych w systemie energetycznym Polski.</w:t>
      </w:r>
      <w:r w:rsidRPr="00B66226">
        <w:rPr>
          <w:sz w:val="24"/>
          <w:szCs w:val="24"/>
        </w:rPr>
        <w:t xml:space="preserve"> </w:t>
      </w:r>
      <w:r w:rsidR="005005C0">
        <w:rPr>
          <w:sz w:val="24"/>
          <w:szCs w:val="24"/>
        </w:rPr>
        <w:t xml:space="preserve">W tych dniach stara ostrołęcka elektrownia pracowała na maksimum mocy a i to nie wystarczało żeby zapewnić odpowiedni poziom mocy w sieci. </w:t>
      </w:r>
      <w:r w:rsidRPr="00B66226">
        <w:rPr>
          <w:sz w:val="24"/>
          <w:szCs w:val="24"/>
        </w:rPr>
        <w:t xml:space="preserve">Budowa nowej elektrowni o mocy 1000 MW, której </w:t>
      </w:r>
      <w:r w:rsidR="005005C0">
        <w:rPr>
          <w:sz w:val="24"/>
          <w:szCs w:val="24"/>
        </w:rPr>
        <w:t xml:space="preserve">położenie w północno-wschodniej </w:t>
      </w:r>
      <w:r w:rsidRPr="00B66226">
        <w:rPr>
          <w:sz w:val="24"/>
          <w:szCs w:val="24"/>
        </w:rPr>
        <w:t xml:space="preserve">Polsce, gwarantuje bezpieczeństwo Krajowego Systemy Elektroenergetycznego, naszym zdaniem jest niezbędna, ważna dla gospodarki regionu i </w:t>
      </w:r>
      <w:r w:rsidRPr="00B66226">
        <w:rPr>
          <w:b/>
          <w:sz w:val="24"/>
          <w:szCs w:val="24"/>
        </w:rPr>
        <w:t>została przyjęta do programu PiS</w:t>
      </w:r>
      <w:r w:rsidRPr="00B66226">
        <w:rPr>
          <w:sz w:val="24"/>
          <w:szCs w:val="24"/>
        </w:rPr>
        <w:t xml:space="preserve">. Sprawność nowej elektrowni oraz nowe proekologiczne technologie,  gwarantować będą znaczne zwiększenie opłacalności produkcji energii elektrycznej i ochronę środowiska. Nie sposób przecenić ogromnego znaczenia tej inwestycji dla gospodarki regionu, który w planach inwestycyjnych rządów PO i PSL był często pomijany. </w:t>
      </w:r>
      <w:r w:rsidR="005005C0">
        <w:rPr>
          <w:sz w:val="24"/>
          <w:szCs w:val="24"/>
        </w:rPr>
        <w:t xml:space="preserve">Dodatkowo elektrownia przed zaniechaniem budowy miała podpisane wieloletnie </w:t>
      </w:r>
      <w:r w:rsidR="005005C0">
        <w:rPr>
          <w:sz w:val="24"/>
          <w:szCs w:val="24"/>
        </w:rPr>
        <w:lastRenderedPageBreak/>
        <w:t xml:space="preserve">umowy na dostawy węgla z polskich kopalń, umowy te zostały wypowiedziane. Zatrzymano też rozpoczęty projekt modernizacji linii kolejowej na północno-wschodnim Mazowszu do Ostrołęki. </w:t>
      </w:r>
      <w:r w:rsidRPr="00B66226">
        <w:rPr>
          <w:sz w:val="24"/>
          <w:szCs w:val="24"/>
        </w:rPr>
        <w:t xml:space="preserve">Przykładowo ostrołęcka kolej po zrealizowaniu inwestycji nowej elektrowni, będzie musiała zapewnić sprawny przewóz ok 3,5 mln ton  węgla rocznie a dotychczas przewożone jest ok 1,5mln ton. Taka konieczność przewozowa da impuls do rozwoju kolei w naszym regionie.  Realizację tej inwestycji uważamy za jeden z głównych punktów naszego programu na nadchodzące 4 lata. </w:t>
      </w:r>
    </w:p>
    <w:p w:rsidR="005005C0" w:rsidRDefault="005005C0" w:rsidP="00B662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sprawie Muzeum Żołnierzy Wyklętych warto pamiętać, że wniosek o dofinansowanie złożony w Ministerstwie Kultury został odrzucony z uzasadnieniem „braku zapotrzebowania społecznego na tego typu projekty. Muzeum realizowane jest ze środków miasta i darczyńców prywatnych oraz społecznych. </w:t>
      </w:r>
      <w:bookmarkStart w:id="0" w:name="_GoBack"/>
      <w:bookmarkEnd w:id="0"/>
    </w:p>
    <w:p w:rsidR="005005C0" w:rsidRPr="005005C0" w:rsidRDefault="005005C0" w:rsidP="00B66226">
      <w:pPr>
        <w:jc w:val="both"/>
        <w:rPr>
          <w:i/>
          <w:sz w:val="24"/>
          <w:szCs w:val="24"/>
        </w:rPr>
      </w:pPr>
    </w:p>
    <w:p w:rsidR="005005C0" w:rsidRPr="005005C0" w:rsidRDefault="005005C0" w:rsidP="00B66226">
      <w:pPr>
        <w:jc w:val="both"/>
        <w:rPr>
          <w:i/>
          <w:sz w:val="24"/>
          <w:szCs w:val="24"/>
        </w:rPr>
      </w:pPr>
      <w:r w:rsidRPr="005005C0">
        <w:rPr>
          <w:i/>
          <w:sz w:val="24"/>
          <w:szCs w:val="24"/>
        </w:rPr>
        <w:t xml:space="preserve">                                 Pełnomocnik PiS okręg 18 Arkadiusz Czartoryski</w:t>
      </w:r>
    </w:p>
    <w:p w:rsidR="0024211B" w:rsidRDefault="00B66226" w:rsidP="00B66226">
      <w:r>
        <w:t xml:space="preserve">  </w:t>
      </w:r>
    </w:p>
    <w:sectPr w:rsidR="00242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86976"/>
    <w:multiLevelType w:val="hybridMultilevel"/>
    <w:tmpl w:val="008098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CB9"/>
    <w:rsid w:val="0024211B"/>
    <w:rsid w:val="005005C0"/>
    <w:rsid w:val="00711CB9"/>
    <w:rsid w:val="00B66226"/>
    <w:rsid w:val="00BD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211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662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211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662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533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2015-10-11T08:39:00Z</dcterms:created>
  <dcterms:modified xsi:type="dcterms:W3CDTF">2015-10-11T09:05:00Z</dcterms:modified>
</cp:coreProperties>
</file>