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F2" w:rsidRPr="002C1DF2" w:rsidRDefault="002C1DF2">
      <w:pPr>
        <w:rPr>
          <w:rFonts w:ascii="Arial" w:eastAsia="Calibri" w:hAnsi="Arial" w:cs="Arial"/>
          <w:bCs/>
          <w:sz w:val="24"/>
          <w:szCs w:val="24"/>
          <w:lang w:eastAsia="pl-PL"/>
        </w:rPr>
      </w:pPr>
    </w:p>
    <w:p w:rsidR="002C1DF2" w:rsidRPr="002C1DF2" w:rsidRDefault="002C1DF2">
      <w:pPr>
        <w:rPr>
          <w:rFonts w:ascii="Arial" w:eastAsia="Calibri" w:hAnsi="Arial" w:cs="Arial"/>
          <w:bCs/>
          <w:sz w:val="24"/>
          <w:szCs w:val="24"/>
          <w:lang w:eastAsia="pl-PL"/>
        </w:rPr>
      </w:pPr>
    </w:p>
    <w:p w:rsidR="002C1DF2" w:rsidRPr="002C1DF2" w:rsidRDefault="002C1DF2">
      <w:pPr>
        <w:rPr>
          <w:rFonts w:ascii="Arial" w:eastAsia="Calibri" w:hAnsi="Arial" w:cs="Arial"/>
          <w:bCs/>
          <w:sz w:val="24"/>
          <w:szCs w:val="24"/>
          <w:lang w:eastAsia="pl-PL"/>
        </w:rPr>
      </w:pPr>
    </w:p>
    <w:p w:rsidR="002C1DF2" w:rsidRPr="002C1DF2" w:rsidRDefault="002C1DF2">
      <w:pPr>
        <w:rPr>
          <w:rFonts w:ascii="Arial" w:eastAsia="Calibri" w:hAnsi="Arial" w:cs="Arial"/>
          <w:bCs/>
          <w:sz w:val="24"/>
          <w:szCs w:val="24"/>
          <w:lang w:eastAsia="pl-PL"/>
        </w:rPr>
      </w:pPr>
    </w:p>
    <w:p w:rsidR="00545607" w:rsidRPr="00545607" w:rsidRDefault="00545607" w:rsidP="00545607">
      <w:pPr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545607">
        <w:rPr>
          <w:rFonts w:ascii="Arial" w:eastAsia="Calibri" w:hAnsi="Arial" w:cs="Arial"/>
          <w:b/>
          <w:bCs/>
          <w:sz w:val="24"/>
          <w:szCs w:val="24"/>
          <w:lang w:eastAsia="pl-PL"/>
        </w:rPr>
        <w:t>DECYZJA</w:t>
      </w:r>
    </w:p>
    <w:p w:rsidR="00545607" w:rsidRPr="00545607" w:rsidRDefault="00545607" w:rsidP="00545607">
      <w:pPr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545607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Nr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…………………..</w:t>
      </w:r>
    </w:p>
    <w:p w:rsidR="00545607" w:rsidRPr="00545607" w:rsidRDefault="00545607" w:rsidP="00545607">
      <w:pPr>
        <w:jc w:val="right"/>
        <w:rPr>
          <w:rFonts w:ascii="Arial" w:eastAsia="Calibri" w:hAnsi="Arial" w:cs="Arial"/>
          <w:bCs/>
          <w:sz w:val="24"/>
          <w:szCs w:val="24"/>
          <w:lang w:eastAsia="pl-PL"/>
        </w:rPr>
      </w:pPr>
    </w:p>
    <w:p w:rsidR="002C1DF2" w:rsidRDefault="00545607" w:rsidP="00545607">
      <w:pPr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545607">
        <w:rPr>
          <w:rFonts w:ascii="Arial" w:eastAsia="Calibri" w:hAnsi="Arial" w:cs="Arial"/>
          <w:bCs/>
          <w:sz w:val="24"/>
          <w:szCs w:val="24"/>
          <w:lang w:eastAsia="pl-PL"/>
        </w:rPr>
        <w:t>Na podstawie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art. 11 ust. 2</w:t>
      </w:r>
      <w:r w:rsidR="009E111A">
        <w:rPr>
          <w:rFonts w:ascii="Arial" w:eastAsia="Calibri" w:hAnsi="Arial" w:cs="Arial"/>
          <w:bCs/>
          <w:sz w:val="24"/>
          <w:szCs w:val="24"/>
          <w:lang w:eastAsia="pl-PL"/>
        </w:rPr>
        <w:t xml:space="preserve"> i ust. 3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ustawy z dnia  </w:t>
      </w:r>
      <w:r w:rsidRPr="00545607">
        <w:rPr>
          <w:rFonts w:ascii="Arial" w:eastAsia="Calibri" w:hAnsi="Arial" w:cs="Arial"/>
          <w:bCs/>
          <w:i/>
          <w:sz w:val="24"/>
          <w:szCs w:val="24"/>
          <w:lang w:eastAsia="pl-PL"/>
        </w:rPr>
        <w:t>z dnia 2 marca 2020 r. o szczególnych rozwiązaniach związanych z zapobieganiem, przeciwdziałaniem i zwalczaniem COVID</w:t>
      </w:r>
      <w:r w:rsidRPr="00545607">
        <w:rPr>
          <w:rFonts w:ascii="Arial" w:eastAsia="Calibri" w:hAnsi="Arial" w:cs="Arial"/>
          <w:bCs/>
          <w:i/>
          <w:sz w:val="24"/>
          <w:szCs w:val="24"/>
          <w:lang w:eastAsia="pl-PL"/>
        </w:rPr>
        <w:noBreakHyphen/>
        <w:t>19, innych chorób zakaźnych oraz wywołanych nimi sytuacji kryzysowych</w:t>
      </w:r>
      <w:r w:rsidRPr="00545607">
        <w:rPr>
          <w:rFonts w:ascii="Arial" w:eastAsia="Calibri" w:hAnsi="Arial" w:cs="Arial"/>
          <w:bCs/>
          <w:sz w:val="24"/>
          <w:szCs w:val="24"/>
          <w:lang w:eastAsia="pl-PL"/>
        </w:rPr>
        <w:t xml:space="preserve"> (Dz. U. poz. 374, z późn. zm.)</w:t>
      </w:r>
      <w:r w:rsidR="009E111A">
        <w:rPr>
          <w:rFonts w:ascii="Arial" w:eastAsia="Calibri" w:hAnsi="Arial" w:cs="Arial"/>
          <w:bCs/>
          <w:sz w:val="24"/>
          <w:szCs w:val="24"/>
          <w:lang w:eastAsia="pl-PL"/>
        </w:rPr>
        <w:t>, w związku z art. 104 ustawy z dnia 14 czerwca 1960 r.  – Kodeks postępowania administracyjnego (Dz. U. z 2020 r. poz. 256)</w:t>
      </w:r>
    </w:p>
    <w:p w:rsidR="009E111A" w:rsidRPr="009E111A" w:rsidRDefault="009E111A" w:rsidP="009E111A">
      <w:pPr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9E111A">
        <w:rPr>
          <w:rFonts w:ascii="Arial" w:eastAsia="Calibri" w:hAnsi="Arial" w:cs="Arial"/>
          <w:b/>
          <w:bCs/>
          <w:sz w:val="24"/>
          <w:szCs w:val="24"/>
          <w:lang w:eastAsia="pl-PL"/>
        </w:rPr>
        <w:t>polecam</w:t>
      </w:r>
    </w:p>
    <w:p w:rsidR="009E111A" w:rsidRPr="009E111A" w:rsidRDefault="00545607" w:rsidP="009E111A">
      <w:pPr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545607">
        <w:rPr>
          <w:rFonts w:ascii="Arial" w:eastAsia="Calibri" w:hAnsi="Arial" w:cs="Arial"/>
          <w:b/>
          <w:bCs/>
          <w:sz w:val="24"/>
          <w:szCs w:val="24"/>
          <w:lang w:eastAsia="pl-PL"/>
        </w:rPr>
        <w:t>Poczcie Polskiej S.A.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9E111A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z siedzibą przy </w:t>
      </w:r>
      <w:r w:rsidR="009E111A" w:rsidRPr="009E111A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ul. </w:t>
      </w:r>
      <w:r w:rsidR="009E111A">
        <w:rPr>
          <w:rFonts w:ascii="Arial" w:eastAsia="Calibri" w:hAnsi="Arial" w:cs="Arial"/>
          <w:b/>
          <w:bCs/>
          <w:sz w:val="24"/>
          <w:szCs w:val="24"/>
          <w:lang w:eastAsia="pl-PL"/>
        </w:rPr>
        <w:t>Rodziny Hiszpańskich</w:t>
      </w:r>
      <w:r w:rsidR="009E111A" w:rsidRPr="009E111A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, nr 8, </w:t>
      </w:r>
      <w:r w:rsidR="009E111A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00-940, WARSZAWA, wpisanej do rejestru przedsiębiorców przez Sąd Rejonowy dla m. st. Warszawy w Warszawie, XIII Wydział Gospodarczy Krajowego Rejestru Sądowego pod nr KRS: </w:t>
      </w:r>
      <w:r w:rsidR="009E111A" w:rsidRPr="009E111A">
        <w:rPr>
          <w:rFonts w:ascii="Arial" w:eastAsia="Calibri" w:hAnsi="Arial" w:cs="Arial"/>
          <w:b/>
          <w:bCs/>
          <w:sz w:val="24"/>
          <w:szCs w:val="24"/>
          <w:lang w:eastAsia="pl-PL"/>
        </w:rPr>
        <w:t>0000334972</w:t>
      </w:r>
      <w:r w:rsidR="009E111A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, NIP: </w:t>
      </w:r>
      <w:r w:rsidR="009E111A" w:rsidRPr="009E111A">
        <w:rPr>
          <w:rFonts w:ascii="Arial" w:eastAsia="Calibri" w:hAnsi="Arial" w:cs="Arial"/>
          <w:b/>
          <w:bCs/>
          <w:sz w:val="24"/>
          <w:szCs w:val="24"/>
          <w:lang w:eastAsia="pl-PL"/>
        </w:rPr>
        <w:t>NIP: 525-000-73-13</w:t>
      </w:r>
    </w:p>
    <w:p w:rsidR="00460C33" w:rsidRDefault="00460C33" w:rsidP="00545607">
      <w:pPr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460C33">
        <w:rPr>
          <w:rFonts w:ascii="Arial" w:eastAsia="Calibri" w:hAnsi="Arial" w:cs="Arial"/>
          <w:bCs/>
          <w:sz w:val="24"/>
          <w:szCs w:val="24"/>
          <w:lang w:eastAsia="pl-PL"/>
        </w:rPr>
        <w:t>realizację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działań w zakresie przeciwdziałania COVID-19 polegających na:</w:t>
      </w:r>
    </w:p>
    <w:p w:rsidR="000A1332" w:rsidRDefault="00BF3A76" w:rsidP="00545607">
      <w:pPr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podjęciu niezbędnych działań zmierzających do przeprowadzenia </w:t>
      </w:r>
      <w:r w:rsidR="00460C33" w:rsidRPr="00460C33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460C33">
        <w:rPr>
          <w:rFonts w:ascii="Arial" w:eastAsia="Calibri" w:hAnsi="Arial" w:cs="Arial"/>
          <w:bCs/>
          <w:sz w:val="24"/>
          <w:szCs w:val="24"/>
          <w:lang w:eastAsia="pl-PL"/>
        </w:rPr>
        <w:t xml:space="preserve">wyborów na Prezydenta Rzeczypospolitej Polskiej w 2020 r. w trybie korespondencyjnym, </w:t>
      </w:r>
      <w:r w:rsidR="000A1332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5D00CD">
        <w:rPr>
          <w:rFonts w:ascii="Arial" w:eastAsia="Calibri" w:hAnsi="Arial" w:cs="Arial"/>
          <w:bCs/>
          <w:sz w:val="24"/>
          <w:szCs w:val="24"/>
          <w:lang w:eastAsia="pl-PL"/>
        </w:rPr>
        <w:t xml:space="preserve">w szczególności na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przygotowaniu struktury organizacyjnej, </w:t>
      </w:r>
      <w:r w:rsidR="005D00CD">
        <w:rPr>
          <w:rFonts w:ascii="Arial" w:eastAsia="Calibri" w:hAnsi="Arial" w:cs="Arial"/>
          <w:bCs/>
          <w:sz w:val="24"/>
          <w:szCs w:val="24"/>
          <w:lang w:eastAsia="pl-PL"/>
        </w:rPr>
        <w:t xml:space="preserve">zapewnieniu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niezbędnej infrastruktury oraz</w:t>
      </w:r>
      <w:r w:rsidR="000A1332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pozyskaniu koniecznych zasobów kadrowych. </w:t>
      </w:r>
    </w:p>
    <w:p w:rsidR="00BF3A76" w:rsidRDefault="00BF3A76" w:rsidP="00BF3A76">
      <w:pPr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Cs/>
          <w:sz w:val="24"/>
          <w:szCs w:val="24"/>
          <w:lang w:eastAsia="pl-PL"/>
        </w:rPr>
        <w:t>Wybory korespondencyjne mają na celu przeciwdziałanie Covid-19 poprzez zapobieżenie rozprzestrzenianiu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się wirusa w wyniku gromadzenia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się ludzi w dużych grupach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w następstwie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realizacji przez nich czynnego prawa do głosowania w wyborach prezydenckich. </w:t>
      </w:r>
    </w:p>
    <w:p w:rsidR="00460C33" w:rsidRDefault="00460C33" w:rsidP="00545607">
      <w:pPr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Cs/>
          <w:sz w:val="24"/>
          <w:szCs w:val="24"/>
          <w:lang w:eastAsia="pl-PL"/>
        </w:rPr>
        <w:t>Finansowanie realizacji polecenia nastąpi ze środków…………………………………., na podstawie umowy zawartej z Pocztą Polską S.A. przez</w:t>
      </w:r>
      <w:r w:rsidR="00BF3A7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………………………………….</w:t>
      </w:r>
    </w:p>
    <w:p w:rsidR="00460C33" w:rsidRPr="00460C33" w:rsidRDefault="00460C33" w:rsidP="00BF3A76">
      <w:pPr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460C33">
        <w:rPr>
          <w:rFonts w:ascii="Arial" w:eastAsia="Calibri" w:hAnsi="Arial" w:cs="Arial"/>
          <w:b/>
          <w:bCs/>
          <w:sz w:val="24"/>
          <w:szCs w:val="24"/>
          <w:lang w:eastAsia="pl-PL"/>
        </w:rPr>
        <w:t>Pouczenie</w:t>
      </w:r>
    </w:p>
    <w:p w:rsidR="00460C33" w:rsidRDefault="00460C33" w:rsidP="00460C33">
      <w:pPr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Cs/>
          <w:sz w:val="24"/>
          <w:szCs w:val="24"/>
          <w:lang w:eastAsia="pl-PL"/>
        </w:rPr>
        <w:t>Od niniejszej decyzji nie służy odwołanie, tym niemniej strona niezadowolona z rozstrzygnięcia może, w terminie 14 dni od dnia jej doręczenia lub ogłoszenia, złożyć do Prezesa Rady Ministrów wniosek o ponowne rozpatrzenie sprawy.</w:t>
      </w:r>
    </w:p>
    <w:p w:rsidR="00460C33" w:rsidRDefault="00460C33" w:rsidP="00460C33">
      <w:pPr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Strona może, na podstawie art. 52 § 3 w zw. z art. 3 </w:t>
      </w:r>
      <w:r w:rsidR="0020676C">
        <w:rPr>
          <w:rFonts w:ascii="Arial" w:eastAsia="Calibri" w:hAnsi="Arial" w:cs="Arial"/>
          <w:bCs/>
          <w:sz w:val="24"/>
          <w:szCs w:val="24"/>
          <w:lang w:eastAsia="pl-PL"/>
        </w:rPr>
        <w:t xml:space="preserve">§ 2  pkt 1, art. 53 § 1 i art. 54 § 1 ustawy z dnia 30 sierpnia 2002 r. – Prawo o postępowaniu przed sądami administracyjnymi (Dz. U. z 2019 r. poz. 2325, z późn. zm.), skierować do Wojewódzkiego Sądu Administracyjnego w Warszawie, za pośrednictwem Prezesa Rady Ministrów, skargę na decyzję w terminie 30 dni od dnia jej doręczenia, bez </w:t>
      </w:r>
      <w:r w:rsidR="0020676C"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>skorzystania z prawa skierowania wniosku o ponowne rozpatrzenie sprawy</w:t>
      </w:r>
      <w:r w:rsidR="00C95D82">
        <w:rPr>
          <w:rFonts w:ascii="Arial" w:eastAsia="Calibri" w:hAnsi="Arial" w:cs="Arial"/>
          <w:bCs/>
          <w:sz w:val="24"/>
          <w:szCs w:val="24"/>
          <w:lang w:eastAsia="pl-PL"/>
        </w:rPr>
        <w:t>. Wpis  od skargi wynosi 200 zł (§ 2 ust. 1 pkt 2 rozporządzenia Rady Ministrów z dnia 16 grudnia 2003 r. w sprawie wysokości oraz szczegółowych zasad pobierania wpisu w postępowaniu przed sądami administracyjnymi (Dz. U. z 2003 r. poz. 2193, z późn. zm.)).</w:t>
      </w:r>
    </w:p>
    <w:p w:rsidR="001437AC" w:rsidRPr="001437AC" w:rsidRDefault="001437AC" w:rsidP="001437AC">
      <w:pPr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:rsidR="00545607" w:rsidRPr="00545607" w:rsidRDefault="00545607" w:rsidP="00545607">
      <w:pPr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sectPr w:rsidR="00545607" w:rsidRPr="00545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34D" w:rsidRDefault="002C234D" w:rsidP="00782A28">
      <w:pPr>
        <w:spacing w:after="0" w:line="240" w:lineRule="auto"/>
      </w:pPr>
      <w:r>
        <w:separator/>
      </w:r>
    </w:p>
  </w:endnote>
  <w:endnote w:type="continuationSeparator" w:id="0">
    <w:p w:rsidR="002C234D" w:rsidRDefault="002C234D" w:rsidP="0078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34D" w:rsidRDefault="002C234D" w:rsidP="00782A28">
      <w:pPr>
        <w:spacing w:after="0" w:line="240" w:lineRule="auto"/>
      </w:pPr>
      <w:r>
        <w:separator/>
      </w:r>
    </w:p>
  </w:footnote>
  <w:footnote w:type="continuationSeparator" w:id="0">
    <w:p w:rsidR="002C234D" w:rsidRDefault="002C234D" w:rsidP="00782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489"/>
    <w:multiLevelType w:val="hybridMultilevel"/>
    <w:tmpl w:val="25EAD2A0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731834D9"/>
    <w:multiLevelType w:val="hybridMultilevel"/>
    <w:tmpl w:val="51523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512A5"/>
    <w:multiLevelType w:val="hybridMultilevel"/>
    <w:tmpl w:val="3B48C1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37CEE"/>
    <w:multiLevelType w:val="hybridMultilevel"/>
    <w:tmpl w:val="496AB94A"/>
    <w:lvl w:ilvl="0" w:tplc="4266D8E4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7DFC121C"/>
    <w:multiLevelType w:val="hybridMultilevel"/>
    <w:tmpl w:val="D9E811D2"/>
    <w:lvl w:ilvl="0" w:tplc="2990FB64">
      <w:start w:val="1"/>
      <w:numFmt w:val="upperRoman"/>
      <w:lvlText w:val="%1."/>
      <w:lvlJc w:val="left"/>
      <w:pPr>
        <w:ind w:left="1527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28"/>
    <w:rsid w:val="00096737"/>
    <w:rsid w:val="000A1332"/>
    <w:rsid w:val="001365CE"/>
    <w:rsid w:val="001437AC"/>
    <w:rsid w:val="0020676C"/>
    <w:rsid w:val="0020716A"/>
    <w:rsid w:val="002C1DF2"/>
    <w:rsid w:val="002C234D"/>
    <w:rsid w:val="003330A2"/>
    <w:rsid w:val="00460C33"/>
    <w:rsid w:val="004D4CF7"/>
    <w:rsid w:val="00545607"/>
    <w:rsid w:val="005D00CD"/>
    <w:rsid w:val="00730E0D"/>
    <w:rsid w:val="00782A28"/>
    <w:rsid w:val="009367D0"/>
    <w:rsid w:val="00945203"/>
    <w:rsid w:val="00980ADE"/>
    <w:rsid w:val="009A5BDB"/>
    <w:rsid w:val="009E111A"/>
    <w:rsid w:val="00A77296"/>
    <w:rsid w:val="00B218FE"/>
    <w:rsid w:val="00BF3A76"/>
    <w:rsid w:val="00C41F6A"/>
    <w:rsid w:val="00C95D82"/>
    <w:rsid w:val="00D377DA"/>
    <w:rsid w:val="00D423AA"/>
    <w:rsid w:val="00D85B79"/>
    <w:rsid w:val="00E8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6C7A"/>
  <w15:chartTrackingRefBased/>
  <w15:docId w15:val="{58579E6C-E034-40F5-A815-CAC80471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782A2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1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16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Moldawska Agnieszka</dc:creator>
  <cp:keywords/>
  <dc:description/>
  <cp:lastModifiedBy>Szczegielniak Tomasz</cp:lastModifiedBy>
  <cp:revision>3</cp:revision>
  <cp:lastPrinted>2020-04-10T14:13:00Z</cp:lastPrinted>
  <dcterms:created xsi:type="dcterms:W3CDTF">2020-04-10T13:50:00Z</dcterms:created>
  <dcterms:modified xsi:type="dcterms:W3CDTF">2020-04-10T14:14:00Z</dcterms:modified>
</cp:coreProperties>
</file>