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866D3" w14:textId="77777777" w:rsidR="006128E7" w:rsidRPr="0038714C" w:rsidRDefault="006128E7" w:rsidP="001F7041">
      <w:pPr>
        <w:spacing w:before="120" w:after="120" w:line="240" w:lineRule="auto"/>
        <w:rPr>
          <w:b/>
          <w:bCs/>
          <w:u w:val="single"/>
        </w:rPr>
      </w:pPr>
      <w:r w:rsidRPr="0038714C">
        <w:rPr>
          <w:b/>
          <w:bCs/>
          <w:u w:val="single"/>
        </w:rPr>
        <w:t>Amunicja czołgowa raz jeszcze</w:t>
      </w:r>
    </w:p>
    <w:p w14:paraId="6FDD69F1" w14:textId="77777777" w:rsidR="006128E7" w:rsidRDefault="006128E7" w:rsidP="001F7041">
      <w:pPr>
        <w:spacing w:before="120" w:after="120" w:line="240" w:lineRule="auto"/>
      </w:pPr>
      <w:r>
        <w:t>Panie Ministrze,</w:t>
      </w:r>
    </w:p>
    <w:p w14:paraId="1C3632B9" w14:textId="49A1E882" w:rsidR="006128E7" w:rsidRPr="00E314F5" w:rsidRDefault="006128E7" w:rsidP="001F7041">
      <w:pPr>
        <w:spacing w:before="120" w:after="120" w:line="240" w:lineRule="auto"/>
        <w:ind w:firstLine="567"/>
        <w:jc w:val="both"/>
      </w:pPr>
      <w:r>
        <w:t>Po naszej ostatniej rozmowie</w:t>
      </w:r>
      <w:r w:rsidR="0038714C">
        <w:t xml:space="preserve"> (22.05 wieczorem)</w:t>
      </w:r>
      <w:r>
        <w:t>, czuję się w obowiązku bardziej szczegółowo naświetlić pewne szczegóły. Nie do</w:t>
      </w:r>
      <w:r w:rsidR="008F6D85">
        <w:t>tykał</w:t>
      </w:r>
      <w:r>
        <w:t xml:space="preserve">bym tego, by nie wchodzić w nadmierne szczegóły, ale skoro Pan sam zaczął to zgłębiać – dla mnie to sygnał, by </w:t>
      </w:r>
      <w:r w:rsidR="008F6D85" w:rsidRPr="00E314F5">
        <w:t>rozwinąć to zagadnienie w koniecznie szerszym wymiarze</w:t>
      </w:r>
      <w:r w:rsidRPr="00E314F5">
        <w:t>.</w:t>
      </w:r>
    </w:p>
    <w:p w14:paraId="66449389" w14:textId="0B62C528" w:rsidR="006128E7" w:rsidRDefault="006128E7" w:rsidP="001F7041">
      <w:pPr>
        <w:spacing w:before="120" w:after="120" w:line="240" w:lineRule="auto"/>
        <w:ind w:firstLine="567"/>
        <w:jc w:val="both"/>
        <w:rPr>
          <w:rStyle w:val="tlid-translation"/>
        </w:rPr>
      </w:pPr>
      <w:r>
        <w:t>Zacznijmy od aparatu pojęciowego. Muszę wyjaśnić, dlaczego z taką perwersyjną lubością używam nazwę JO a nie DOS. Nazwa „jednostka ognia” nie jest pochodzenia sowieckiego, tylko naszego przedwojennego. U sowietów był (i jest) „</w:t>
      </w:r>
      <w:proofErr w:type="spellStart"/>
      <w:r w:rsidRPr="001F7041">
        <w:t>Боекомплект</w:t>
      </w:r>
      <w:proofErr w:type="spellEnd"/>
      <w:r>
        <w:t xml:space="preserve">” – jest to skrót </w:t>
      </w:r>
      <w:r w:rsidRPr="00B25354">
        <w:t xml:space="preserve">od </w:t>
      </w:r>
      <w:r w:rsidR="008F6D85" w:rsidRPr="00B25354">
        <w:t>„</w:t>
      </w:r>
      <w:proofErr w:type="spellStart"/>
      <w:r w:rsidRPr="00B25354">
        <w:t>боевой</w:t>
      </w:r>
      <w:proofErr w:type="spellEnd"/>
      <w:r w:rsidRPr="00B25354">
        <w:t xml:space="preserve"> </w:t>
      </w:r>
      <w:proofErr w:type="spellStart"/>
      <w:r w:rsidRPr="00B25354">
        <w:t>комплект</w:t>
      </w:r>
      <w:proofErr w:type="spellEnd"/>
      <w:r w:rsidR="008F6D85" w:rsidRPr="00B25354">
        <w:t>”</w:t>
      </w:r>
      <w:r w:rsidRPr="00B25354">
        <w:t xml:space="preserve"> (</w:t>
      </w:r>
      <w:r w:rsidRPr="001F7041">
        <w:t>Б/К</w:t>
      </w:r>
      <w:r>
        <w:t xml:space="preserve">) – </w:t>
      </w:r>
      <w:r w:rsidRPr="00E314F5">
        <w:t xml:space="preserve">czyli </w:t>
      </w:r>
      <w:r w:rsidR="008F6D85" w:rsidRPr="00E314F5">
        <w:t>„</w:t>
      </w:r>
      <w:r w:rsidRPr="00E314F5">
        <w:t>komplet bojowy</w:t>
      </w:r>
      <w:r w:rsidR="008F6D85" w:rsidRPr="00E314F5">
        <w:t>”</w:t>
      </w:r>
      <w:r w:rsidRPr="00E314F5">
        <w:t xml:space="preserve">. </w:t>
      </w:r>
      <w:r>
        <w:t xml:space="preserve">Jest to </w:t>
      </w:r>
      <w:r>
        <w:rPr>
          <w:rStyle w:val="tlid-translation"/>
        </w:rPr>
        <w:t xml:space="preserve">ilość załadowanej </w:t>
      </w:r>
      <w:r w:rsidR="0038714C">
        <w:rPr>
          <w:rStyle w:val="tlid-translation"/>
        </w:rPr>
        <w:t xml:space="preserve">(możliwej do załadowania) </w:t>
      </w:r>
      <w:r>
        <w:rPr>
          <w:rStyle w:val="tlid-translation"/>
        </w:rPr>
        <w:t>amunicji na jednostkę broni (karabin maszynowy, działo, granatnik itp.) lub pojazd bojowy przygotowany do walki. Taka jest rosyjska definicja. Jednostka ognia wg definicji przedwojennej to to samo co dzisiejszy DOS</w:t>
      </w:r>
      <w:r w:rsidRPr="003C3626">
        <w:rPr>
          <w:rStyle w:val="tlid-translation"/>
          <w:highlight w:val="yellow"/>
        </w:rPr>
        <w:t>,</w:t>
      </w:r>
      <w:r>
        <w:rPr>
          <w:rStyle w:val="tlid-translation"/>
        </w:rPr>
        <w:t xml:space="preserve"> stosowany w</w:t>
      </w:r>
      <w:r w:rsidR="00E314F5">
        <w:rPr>
          <w:rStyle w:val="tlid-translation"/>
        </w:rPr>
        <w:t> </w:t>
      </w:r>
      <w:r>
        <w:rPr>
          <w:rStyle w:val="tlid-translation"/>
        </w:rPr>
        <w:t>NATO (choć nie zawsze i nie przez wszystkich</w:t>
      </w:r>
      <w:r w:rsidRPr="004F5E7F">
        <w:rPr>
          <w:rStyle w:val="Odwoanieprzypisudolnego"/>
          <w:b/>
          <w:bCs/>
          <w:color w:val="FF0000"/>
        </w:rPr>
        <w:footnoteReference w:id="1"/>
      </w:r>
      <w:r>
        <w:rPr>
          <w:rStyle w:val="tlid-translation"/>
        </w:rPr>
        <w:t xml:space="preserve">). Nazwa JO w stosunku do definicji sowieckiej jest wynalazkiem naszych </w:t>
      </w:r>
      <w:r w:rsidRPr="00E314F5">
        <w:rPr>
          <w:rStyle w:val="tlid-translation"/>
        </w:rPr>
        <w:t>rodzimych</w:t>
      </w:r>
      <w:r w:rsidR="003C3626" w:rsidRPr="00E314F5">
        <w:rPr>
          <w:rStyle w:val="tlid-translation"/>
        </w:rPr>
        <w:t>,</w:t>
      </w:r>
      <w:r w:rsidRPr="00E314F5">
        <w:rPr>
          <w:rStyle w:val="tlid-translation"/>
        </w:rPr>
        <w:t xml:space="preserve"> </w:t>
      </w:r>
      <w:r w:rsidR="003C3626" w:rsidRPr="00E314F5">
        <w:rPr>
          <w:rStyle w:val="tlid-translation"/>
        </w:rPr>
        <w:t xml:space="preserve">niedouczonych </w:t>
      </w:r>
      <w:r w:rsidRPr="00E314F5">
        <w:rPr>
          <w:rStyle w:val="tlid-translation"/>
        </w:rPr>
        <w:t>komunistów</w:t>
      </w:r>
      <w:r>
        <w:rPr>
          <w:rStyle w:val="tlid-translation"/>
        </w:rPr>
        <w:t xml:space="preserve">, którzy od </w:t>
      </w:r>
      <w:proofErr w:type="spellStart"/>
      <w:r>
        <w:rPr>
          <w:rStyle w:val="tlid-translation"/>
        </w:rPr>
        <w:t>przedwojnia</w:t>
      </w:r>
      <w:proofErr w:type="spellEnd"/>
      <w:r>
        <w:rPr>
          <w:rStyle w:val="tlid-translation"/>
        </w:rPr>
        <w:t xml:space="preserve"> znali ten termin i po prostu bezrefleksyjnie podpięli go do sowieckiej definicji – bo ładnie i bojowo to brzmi. Natomiast dlaczego ja staram się nie używać określenia DOS…? Otóż my Polacy wcale nie musimy małpować od kogoś nazewnictwa czy terminologii. Nasz język jest taki piękny, że nie ma powodu zaśmiecać go wrzutkami z innych języków. Wcale nie uważam, że wciskanie do narracji terminów obcych (które </w:t>
      </w:r>
      <w:r w:rsidR="0038714C">
        <w:rPr>
          <w:rStyle w:val="tlid-translation"/>
        </w:rPr>
        <w:t xml:space="preserve">zresztą </w:t>
      </w:r>
      <w:r>
        <w:rPr>
          <w:rStyle w:val="tlid-translation"/>
        </w:rPr>
        <w:t>mają pięknie brzmiące polskie odpowiedniki) poprawia naukowość i uczoność wywodu. Sam staram się tego pilnować, choć nie zawsze mi się to udaje – z różnych powodów.</w:t>
      </w:r>
    </w:p>
    <w:p w14:paraId="6FDCCEAD" w14:textId="71CC23D0" w:rsidR="006128E7" w:rsidRDefault="006128E7" w:rsidP="001F7041">
      <w:pPr>
        <w:spacing w:before="120" w:after="120" w:line="240" w:lineRule="auto"/>
        <w:ind w:firstLine="567"/>
        <w:jc w:val="both"/>
      </w:pPr>
      <w:r>
        <w:rPr>
          <w:rStyle w:val="tlid-translation"/>
        </w:rPr>
        <w:t xml:space="preserve">DOS </w:t>
      </w:r>
      <w:r w:rsidRPr="00E314F5">
        <w:rPr>
          <w:rStyle w:val="tlid-translation"/>
        </w:rPr>
        <w:t xml:space="preserve">i </w:t>
      </w:r>
      <w:r w:rsidR="003C3626" w:rsidRPr="00E314F5">
        <w:rPr>
          <w:rStyle w:val="tlid-translation"/>
        </w:rPr>
        <w:t>„</w:t>
      </w:r>
      <w:r w:rsidRPr="00E314F5">
        <w:rPr>
          <w:rStyle w:val="tlid-translation"/>
        </w:rPr>
        <w:t xml:space="preserve">Combat </w:t>
      </w:r>
      <w:proofErr w:type="spellStart"/>
      <w:r w:rsidRPr="00E314F5">
        <w:rPr>
          <w:rStyle w:val="tlid-translation"/>
        </w:rPr>
        <w:t>load</w:t>
      </w:r>
      <w:proofErr w:type="spellEnd"/>
      <w:r w:rsidR="003C3626" w:rsidRPr="00E314F5">
        <w:rPr>
          <w:rStyle w:val="tlid-translation"/>
        </w:rPr>
        <w:t>”</w:t>
      </w:r>
      <w:r w:rsidRPr="00E314F5">
        <w:rPr>
          <w:rStyle w:val="tlid-translation"/>
        </w:rPr>
        <w:t xml:space="preserve"> (</w:t>
      </w:r>
      <w:r w:rsidR="00E314F5">
        <w:rPr>
          <w:rStyle w:val="tlid-translation"/>
        </w:rPr>
        <w:t>ładunek bojowy</w:t>
      </w:r>
      <w:r>
        <w:rPr>
          <w:rStyle w:val="tlid-translation"/>
        </w:rPr>
        <w:t xml:space="preserve">). U nas obecnie wprowadzono coś takiego jak „sprzętowa jednostka ognia”. Jest to ni mniej ni więcej tylko </w:t>
      </w:r>
      <w:proofErr w:type="spellStart"/>
      <w:r w:rsidRPr="00353AD8">
        <w:rPr>
          <w:i/>
          <w:iCs/>
        </w:rPr>
        <w:t>боекомплект</w:t>
      </w:r>
      <w:proofErr w:type="spellEnd"/>
      <w:r>
        <w:t xml:space="preserve"> (czyli Lenin wiecznie żywy, a tęsknota </w:t>
      </w:r>
      <w:r w:rsidR="0038714C">
        <w:t xml:space="preserve">za nim </w:t>
      </w:r>
      <w:r>
        <w:t>silna</w:t>
      </w:r>
      <w:r w:rsidR="00E314F5">
        <w:t xml:space="preserve"> i nieprzemijająca</w:t>
      </w:r>
      <w:r>
        <w:t xml:space="preserve">). Przed wojną, a szczególnie w PSZ na Zachodzie nazywano to </w:t>
      </w:r>
      <w:r w:rsidRPr="00353AD8">
        <w:rPr>
          <w:i/>
          <w:iCs/>
        </w:rPr>
        <w:t>dotacja</w:t>
      </w:r>
      <w:r>
        <w:t xml:space="preserve">. To z kolei termin pochodzący od naszego dawnego francuskiego sojusznika, choć i Brytyjczycy nadzwyczaj chętnie go używali. Nie pamiętam już kiedy, ani który minister ON – ale po </w:t>
      </w:r>
      <w:r w:rsidR="00622F1F">
        <w:t xml:space="preserve">roku </w:t>
      </w:r>
      <w:r>
        <w:t xml:space="preserve">1989 </w:t>
      </w:r>
      <w:r w:rsidR="0038714C">
        <w:t xml:space="preserve">albo nawet po 1996 </w:t>
      </w:r>
      <w:r>
        <w:t>– wydał wytyczne w sprawie nie nadużywania terminologii obcej w naszym języku wojskowym.</w:t>
      </w:r>
    </w:p>
    <w:p w14:paraId="04F1AFDF" w14:textId="677B6366" w:rsidR="006128E7" w:rsidRPr="00E314F5" w:rsidRDefault="006128E7" w:rsidP="001F7041">
      <w:pPr>
        <w:spacing w:before="120" w:after="120" w:line="240" w:lineRule="auto"/>
        <w:ind w:firstLine="567"/>
        <w:jc w:val="both"/>
      </w:pPr>
      <w:r>
        <w:t>Przejdźmy do amunicji czołgowej – sprzętowa JO</w:t>
      </w:r>
      <w:r w:rsidR="00622F1F">
        <w:t xml:space="preserve"> (SJO)</w:t>
      </w:r>
      <w:r>
        <w:t xml:space="preserve">, DOS itp. Posłużę się dla zobrazowania tematu danymi dotyczącymi czołgów </w:t>
      </w:r>
      <w:r w:rsidRPr="000F00B2">
        <w:rPr>
          <w:i/>
          <w:iCs/>
        </w:rPr>
        <w:t>PT-91</w:t>
      </w:r>
      <w:r>
        <w:t xml:space="preserve"> i </w:t>
      </w:r>
      <w:r w:rsidRPr="000F00B2">
        <w:rPr>
          <w:i/>
          <w:iCs/>
        </w:rPr>
        <w:t>Leopard 2</w:t>
      </w:r>
      <w:r>
        <w:t xml:space="preserve"> – jako </w:t>
      </w:r>
      <w:r w:rsidRPr="00E314F5">
        <w:t xml:space="preserve">typów </w:t>
      </w:r>
      <w:r w:rsidR="003C3626" w:rsidRPr="00E314F5">
        <w:t xml:space="preserve">czołgów </w:t>
      </w:r>
      <w:r w:rsidRPr="00E314F5">
        <w:t xml:space="preserve">reprezentujących myśl </w:t>
      </w:r>
      <w:r w:rsidR="003C3626" w:rsidRPr="00E314F5">
        <w:t xml:space="preserve">techniczną </w:t>
      </w:r>
      <w:r w:rsidRPr="00E314F5">
        <w:t>Wschodu i Zachodu. Zacznę od stanu obecnego</w:t>
      </w:r>
      <w:r w:rsidR="003C3626" w:rsidRPr="00E314F5">
        <w:t xml:space="preserve"> w SZ RP</w:t>
      </w:r>
      <w:r w:rsidRPr="00E314F5">
        <w:t xml:space="preserve">. </w:t>
      </w:r>
    </w:p>
    <w:tbl>
      <w:tblPr>
        <w:tblW w:w="8564" w:type="dxa"/>
        <w:jc w:val="center"/>
        <w:tblCellMar>
          <w:left w:w="70" w:type="dxa"/>
          <w:right w:w="70" w:type="dxa"/>
        </w:tblCellMar>
        <w:tblLook w:val="00A0" w:firstRow="1" w:lastRow="0" w:firstColumn="1" w:lastColumn="0" w:noHBand="0" w:noVBand="0"/>
      </w:tblPr>
      <w:tblGrid>
        <w:gridCol w:w="704"/>
        <w:gridCol w:w="2693"/>
        <w:gridCol w:w="543"/>
        <w:gridCol w:w="553"/>
        <w:gridCol w:w="475"/>
        <w:gridCol w:w="709"/>
        <w:gridCol w:w="600"/>
        <w:gridCol w:w="580"/>
        <w:gridCol w:w="7"/>
        <w:gridCol w:w="556"/>
        <w:gridCol w:w="574"/>
        <w:gridCol w:w="563"/>
        <w:gridCol w:w="7"/>
      </w:tblGrid>
      <w:tr w:rsidR="006128E7" w:rsidRPr="00CD1C23" w14:paraId="7B50BFF4" w14:textId="77777777" w:rsidTr="00B25354">
        <w:trPr>
          <w:trHeight w:val="213"/>
          <w:tblHeader/>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14:paraId="46F4BC94"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Nazwa sprzętu</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5F346F1"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Nazwa amunicji</w:t>
            </w:r>
            <w:r w:rsidRPr="000F00B2">
              <w:rPr>
                <w:rFonts w:ascii="Arial Narrow" w:hAnsi="Arial Narrow" w:cs="Calibri"/>
                <w:sz w:val="18"/>
                <w:szCs w:val="18"/>
                <w:lang w:eastAsia="pl-PL"/>
              </w:rPr>
              <w:br/>
              <w:t>wchodzącej w skład 1 JO</w:t>
            </w:r>
          </w:p>
        </w:tc>
        <w:tc>
          <w:tcPr>
            <w:tcW w:w="2280" w:type="dxa"/>
            <w:gridSpan w:val="4"/>
            <w:tcBorders>
              <w:top w:val="single" w:sz="4" w:space="0" w:color="auto"/>
              <w:left w:val="single" w:sz="4" w:space="0" w:color="auto"/>
              <w:bottom w:val="single" w:sz="4" w:space="0" w:color="auto"/>
              <w:right w:val="single" w:sz="4" w:space="0" w:color="000000"/>
            </w:tcBorders>
            <w:noWrap/>
            <w:vAlign w:val="center"/>
          </w:tcPr>
          <w:p w14:paraId="50F568D6" w14:textId="66ABE242" w:rsidR="006128E7" w:rsidRPr="00622F1F" w:rsidRDefault="006128E7" w:rsidP="000F00B2">
            <w:pPr>
              <w:spacing w:after="0" w:line="240" w:lineRule="auto"/>
              <w:jc w:val="center"/>
              <w:rPr>
                <w:rFonts w:ascii="Arial Narrow" w:hAnsi="Arial Narrow" w:cs="Calibri"/>
                <w:sz w:val="18"/>
                <w:szCs w:val="18"/>
                <w:lang w:eastAsia="pl-PL"/>
              </w:rPr>
            </w:pPr>
            <w:r w:rsidRPr="00B25354">
              <w:rPr>
                <w:rFonts w:ascii="Arial Narrow" w:hAnsi="Arial Narrow" w:cs="Calibri"/>
                <w:i/>
                <w:iCs/>
                <w:sz w:val="18"/>
                <w:szCs w:val="18"/>
                <w:lang w:eastAsia="pl-PL"/>
              </w:rPr>
              <w:t xml:space="preserve">Combat </w:t>
            </w:r>
            <w:proofErr w:type="spellStart"/>
            <w:r w:rsidRPr="00B25354">
              <w:rPr>
                <w:rFonts w:ascii="Arial Narrow" w:hAnsi="Arial Narrow" w:cs="Calibri"/>
                <w:i/>
                <w:iCs/>
                <w:sz w:val="18"/>
                <w:szCs w:val="18"/>
                <w:lang w:eastAsia="pl-PL"/>
              </w:rPr>
              <w:t>Load</w:t>
            </w:r>
            <w:proofErr w:type="spellEnd"/>
            <w:r w:rsidR="00622F1F">
              <w:rPr>
                <w:rFonts w:ascii="Arial Narrow" w:hAnsi="Arial Narrow" w:cs="Calibri"/>
                <w:i/>
                <w:iCs/>
                <w:sz w:val="18"/>
                <w:szCs w:val="18"/>
                <w:lang w:eastAsia="pl-PL"/>
              </w:rPr>
              <w:t xml:space="preserve"> </w:t>
            </w:r>
            <w:r w:rsidR="00622F1F">
              <w:rPr>
                <w:rFonts w:ascii="Arial Narrow" w:hAnsi="Arial Narrow" w:cs="Calibri"/>
                <w:sz w:val="18"/>
                <w:szCs w:val="18"/>
                <w:lang w:eastAsia="pl-PL"/>
              </w:rPr>
              <w:t>(SJO)</w:t>
            </w:r>
          </w:p>
        </w:tc>
        <w:tc>
          <w:tcPr>
            <w:tcW w:w="1187" w:type="dxa"/>
            <w:gridSpan w:val="3"/>
            <w:tcBorders>
              <w:top w:val="single" w:sz="4" w:space="0" w:color="auto"/>
              <w:left w:val="nil"/>
              <w:bottom w:val="single" w:sz="4" w:space="0" w:color="auto"/>
              <w:right w:val="single" w:sz="4" w:space="0" w:color="auto"/>
            </w:tcBorders>
            <w:noWrap/>
            <w:vAlign w:val="center"/>
          </w:tcPr>
          <w:p w14:paraId="71C3B90C" w14:textId="50767999" w:rsidR="006128E7" w:rsidRPr="000F00B2" w:rsidRDefault="00B25354"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S</w:t>
            </w:r>
            <w:r w:rsidR="006128E7" w:rsidRPr="000F00B2">
              <w:rPr>
                <w:rFonts w:ascii="Arial Narrow" w:hAnsi="Arial Narrow" w:cs="Calibri"/>
                <w:sz w:val="18"/>
                <w:szCs w:val="18"/>
                <w:lang w:eastAsia="pl-PL"/>
              </w:rPr>
              <w:t>krzynka</w:t>
            </w:r>
          </w:p>
        </w:tc>
        <w:tc>
          <w:tcPr>
            <w:tcW w:w="1700" w:type="dxa"/>
            <w:gridSpan w:val="4"/>
            <w:tcBorders>
              <w:top w:val="single" w:sz="4" w:space="0" w:color="auto"/>
              <w:left w:val="single" w:sz="4" w:space="0" w:color="auto"/>
              <w:bottom w:val="single" w:sz="4" w:space="0" w:color="auto"/>
              <w:right w:val="single" w:sz="4" w:space="0" w:color="auto"/>
            </w:tcBorders>
            <w:noWrap/>
            <w:vAlign w:val="center"/>
          </w:tcPr>
          <w:p w14:paraId="7C9F035B"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1 DOS</w:t>
            </w:r>
          </w:p>
        </w:tc>
      </w:tr>
      <w:tr w:rsidR="006128E7" w:rsidRPr="00CD1C23" w14:paraId="17E38D62" w14:textId="77777777" w:rsidTr="00B25354">
        <w:trPr>
          <w:gridAfter w:val="1"/>
          <w:wAfter w:w="7" w:type="dxa"/>
          <w:trHeight w:val="27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63E0E442" w14:textId="77777777" w:rsidR="006128E7" w:rsidRPr="000F00B2" w:rsidRDefault="006128E7" w:rsidP="000F00B2">
            <w:pPr>
              <w:spacing w:after="0" w:line="240" w:lineRule="auto"/>
              <w:rPr>
                <w:rFonts w:ascii="Arial Narrow" w:hAnsi="Arial Narrow" w:cs="Calibri"/>
                <w:sz w:val="18"/>
                <w:szCs w:val="18"/>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5A1921E" w14:textId="77777777" w:rsidR="006128E7" w:rsidRPr="000F00B2" w:rsidRDefault="006128E7" w:rsidP="000F00B2">
            <w:pPr>
              <w:spacing w:after="0" w:line="240" w:lineRule="auto"/>
              <w:rPr>
                <w:rFonts w:ascii="Arial Narrow" w:hAnsi="Arial Narrow" w:cs="Calibri"/>
                <w:sz w:val="18"/>
                <w:szCs w:val="18"/>
                <w:lang w:eastAsia="pl-PL"/>
              </w:rPr>
            </w:pPr>
          </w:p>
        </w:tc>
        <w:tc>
          <w:tcPr>
            <w:tcW w:w="543" w:type="dxa"/>
            <w:tcBorders>
              <w:top w:val="nil"/>
              <w:left w:val="single" w:sz="4" w:space="0" w:color="auto"/>
              <w:bottom w:val="single" w:sz="4" w:space="0" w:color="auto"/>
              <w:right w:val="dotted" w:sz="4" w:space="0" w:color="auto"/>
            </w:tcBorders>
            <w:noWrap/>
            <w:vAlign w:val="center"/>
          </w:tcPr>
          <w:p w14:paraId="626F5014"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szt.</w:t>
            </w:r>
          </w:p>
        </w:tc>
        <w:tc>
          <w:tcPr>
            <w:tcW w:w="553" w:type="dxa"/>
            <w:tcBorders>
              <w:top w:val="nil"/>
              <w:left w:val="nil"/>
              <w:bottom w:val="single" w:sz="4" w:space="0" w:color="auto"/>
              <w:right w:val="single" w:sz="4" w:space="0" w:color="auto"/>
            </w:tcBorders>
            <w:noWrap/>
            <w:vAlign w:val="center"/>
          </w:tcPr>
          <w:p w14:paraId="635FFE88"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w:t>
            </w:r>
          </w:p>
        </w:tc>
        <w:tc>
          <w:tcPr>
            <w:tcW w:w="475" w:type="dxa"/>
            <w:tcBorders>
              <w:top w:val="nil"/>
              <w:left w:val="nil"/>
              <w:bottom w:val="single" w:sz="4" w:space="0" w:color="auto"/>
              <w:right w:val="single" w:sz="4" w:space="0" w:color="auto"/>
            </w:tcBorders>
            <w:noWrap/>
            <w:vAlign w:val="center"/>
          </w:tcPr>
          <w:p w14:paraId="74B49D7E"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DOS</w:t>
            </w:r>
          </w:p>
        </w:tc>
        <w:tc>
          <w:tcPr>
            <w:tcW w:w="709" w:type="dxa"/>
            <w:tcBorders>
              <w:top w:val="nil"/>
              <w:left w:val="nil"/>
              <w:bottom w:val="single" w:sz="4" w:space="0" w:color="auto"/>
              <w:right w:val="single" w:sz="4" w:space="0" w:color="auto"/>
            </w:tcBorders>
            <w:noWrap/>
            <w:vAlign w:val="center"/>
          </w:tcPr>
          <w:p w14:paraId="500ACECD"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masa</w:t>
            </w:r>
          </w:p>
        </w:tc>
        <w:tc>
          <w:tcPr>
            <w:tcW w:w="600" w:type="dxa"/>
            <w:tcBorders>
              <w:top w:val="nil"/>
              <w:left w:val="nil"/>
              <w:bottom w:val="single" w:sz="4" w:space="0" w:color="auto"/>
              <w:right w:val="dotted" w:sz="4" w:space="0" w:color="auto"/>
            </w:tcBorders>
            <w:noWrap/>
            <w:vAlign w:val="center"/>
          </w:tcPr>
          <w:p w14:paraId="49AC7B31"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poj.</w:t>
            </w:r>
          </w:p>
        </w:tc>
        <w:tc>
          <w:tcPr>
            <w:tcW w:w="580" w:type="dxa"/>
            <w:tcBorders>
              <w:top w:val="nil"/>
              <w:left w:val="nil"/>
              <w:bottom w:val="single" w:sz="4" w:space="0" w:color="auto"/>
              <w:right w:val="single" w:sz="4" w:space="0" w:color="auto"/>
            </w:tcBorders>
            <w:noWrap/>
            <w:vAlign w:val="center"/>
          </w:tcPr>
          <w:p w14:paraId="78FEF624"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masa</w:t>
            </w:r>
          </w:p>
        </w:tc>
        <w:tc>
          <w:tcPr>
            <w:tcW w:w="563" w:type="dxa"/>
            <w:gridSpan w:val="2"/>
            <w:tcBorders>
              <w:top w:val="nil"/>
              <w:left w:val="nil"/>
              <w:bottom w:val="single" w:sz="4" w:space="0" w:color="auto"/>
              <w:right w:val="dotted" w:sz="4" w:space="0" w:color="auto"/>
            </w:tcBorders>
            <w:noWrap/>
            <w:vAlign w:val="center"/>
          </w:tcPr>
          <w:p w14:paraId="6835C022"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szt.</w:t>
            </w:r>
          </w:p>
        </w:tc>
        <w:tc>
          <w:tcPr>
            <w:tcW w:w="574" w:type="dxa"/>
            <w:tcBorders>
              <w:top w:val="nil"/>
              <w:left w:val="nil"/>
              <w:bottom w:val="single" w:sz="4" w:space="0" w:color="auto"/>
              <w:right w:val="single" w:sz="4" w:space="0" w:color="auto"/>
            </w:tcBorders>
            <w:noWrap/>
            <w:vAlign w:val="center"/>
          </w:tcPr>
          <w:p w14:paraId="7118B855"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w:t>
            </w:r>
          </w:p>
        </w:tc>
        <w:tc>
          <w:tcPr>
            <w:tcW w:w="563" w:type="dxa"/>
            <w:tcBorders>
              <w:top w:val="nil"/>
              <w:left w:val="nil"/>
              <w:bottom w:val="single" w:sz="4" w:space="0" w:color="auto"/>
              <w:right w:val="single" w:sz="4" w:space="0" w:color="auto"/>
            </w:tcBorders>
            <w:noWrap/>
            <w:vAlign w:val="center"/>
          </w:tcPr>
          <w:p w14:paraId="5C6488DE" w14:textId="77777777" w:rsidR="006128E7" w:rsidRPr="000F00B2" w:rsidRDefault="006128E7" w:rsidP="000F00B2">
            <w:pPr>
              <w:spacing w:after="0" w:line="240" w:lineRule="auto"/>
              <w:jc w:val="center"/>
              <w:rPr>
                <w:rFonts w:ascii="Arial Narrow" w:hAnsi="Arial Narrow" w:cs="Calibri"/>
                <w:sz w:val="18"/>
                <w:szCs w:val="18"/>
                <w:lang w:eastAsia="pl-PL"/>
              </w:rPr>
            </w:pPr>
            <w:r w:rsidRPr="000F00B2">
              <w:rPr>
                <w:rFonts w:ascii="Arial Narrow" w:hAnsi="Arial Narrow" w:cs="Calibri"/>
                <w:sz w:val="18"/>
                <w:szCs w:val="18"/>
                <w:lang w:eastAsia="pl-PL"/>
              </w:rPr>
              <w:t>masa</w:t>
            </w:r>
          </w:p>
        </w:tc>
      </w:tr>
      <w:tr w:rsidR="006128E7" w:rsidRPr="00CD1C23" w14:paraId="28F00B12" w14:textId="77777777" w:rsidTr="00B25354">
        <w:trPr>
          <w:gridAfter w:val="1"/>
          <w:wAfter w:w="7" w:type="dxa"/>
          <w:trHeight w:val="221"/>
          <w:jc w:val="center"/>
        </w:trPr>
        <w:tc>
          <w:tcPr>
            <w:tcW w:w="704" w:type="dxa"/>
            <w:vMerge w:val="restart"/>
            <w:tcBorders>
              <w:top w:val="single" w:sz="4" w:space="0" w:color="auto"/>
              <w:left w:val="single" w:sz="4" w:space="0" w:color="auto"/>
              <w:bottom w:val="nil"/>
              <w:right w:val="single" w:sz="4" w:space="0" w:color="auto"/>
            </w:tcBorders>
            <w:noWrap/>
            <w:textDirection w:val="btLr"/>
            <w:vAlign w:val="center"/>
          </w:tcPr>
          <w:p w14:paraId="0FB3AF30"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r w:rsidRPr="000F00B2">
              <w:rPr>
                <w:rFonts w:ascii="Arial Narrow" w:hAnsi="Arial Narrow" w:cs="Calibri"/>
                <w:sz w:val="18"/>
                <w:szCs w:val="18"/>
                <w:lang w:eastAsia="pl-PL"/>
              </w:rPr>
              <w:t>cz.śr.</w:t>
            </w:r>
            <w:r w:rsidRPr="003B291A">
              <w:rPr>
                <w:rFonts w:ascii="Arial Narrow" w:hAnsi="Arial Narrow" w:cs="Calibri"/>
                <w:i/>
                <w:iCs/>
                <w:sz w:val="18"/>
                <w:szCs w:val="18"/>
                <w:lang w:eastAsia="pl-PL"/>
              </w:rPr>
              <w:t xml:space="preserve">PT-91 </w:t>
            </w:r>
            <w:r w:rsidRPr="000F00B2">
              <w:rPr>
                <w:rFonts w:ascii="Arial Narrow" w:hAnsi="Arial Narrow" w:cs="Calibri"/>
                <w:sz w:val="18"/>
                <w:szCs w:val="18"/>
                <w:lang w:eastAsia="pl-PL"/>
              </w:rPr>
              <w:t>z 125mm acz 2A46</w:t>
            </w:r>
          </w:p>
        </w:tc>
        <w:tc>
          <w:tcPr>
            <w:tcW w:w="2693" w:type="dxa"/>
            <w:tcBorders>
              <w:top w:val="single" w:sz="4" w:space="0" w:color="auto"/>
              <w:left w:val="nil"/>
              <w:bottom w:val="dotted" w:sz="4" w:space="0" w:color="auto"/>
              <w:right w:val="nil"/>
            </w:tcBorders>
            <w:noWrap/>
          </w:tcPr>
          <w:p w14:paraId="7B547BF5" w14:textId="77777777" w:rsidR="006128E7" w:rsidRPr="000F00B2" w:rsidRDefault="006128E7" w:rsidP="000F00B2">
            <w:pPr>
              <w:spacing w:after="0" w:line="240" w:lineRule="auto"/>
              <w:rPr>
                <w:rFonts w:ascii="Arial Narrow" w:hAnsi="Arial Narrow" w:cs="Calibri"/>
                <w:sz w:val="18"/>
                <w:szCs w:val="18"/>
                <w:lang w:val="en-GB" w:eastAsia="pl-PL"/>
              </w:rPr>
            </w:pPr>
            <w:r w:rsidRPr="000F00B2">
              <w:rPr>
                <w:rFonts w:ascii="Arial Narrow" w:hAnsi="Arial Narrow" w:cs="Calibri"/>
                <w:sz w:val="18"/>
                <w:szCs w:val="18"/>
                <w:lang w:val="en-GB" w:eastAsia="pl-PL"/>
              </w:rPr>
              <w:t xml:space="preserve">125mm </w:t>
            </w:r>
            <w:proofErr w:type="spellStart"/>
            <w:r w:rsidRPr="000F00B2">
              <w:rPr>
                <w:rFonts w:ascii="Arial Narrow" w:hAnsi="Arial Narrow" w:cs="Calibri"/>
                <w:sz w:val="18"/>
                <w:szCs w:val="18"/>
                <w:lang w:val="en-GB" w:eastAsia="pl-PL"/>
              </w:rPr>
              <w:t>nb</w:t>
            </w:r>
            <w:proofErr w:type="spellEnd"/>
            <w:r w:rsidRPr="000F00B2">
              <w:rPr>
                <w:rFonts w:ascii="Arial Narrow" w:hAnsi="Arial Narrow" w:cs="Calibri"/>
                <w:sz w:val="18"/>
                <w:szCs w:val="18"/>
                <w:lang w:val="en-GB" w:eastAsia="pl-PL"/>
              </w:rPr>
              <w:t xml:space="preserve"> z </w:t>
            </w:r>
            <w:proofErr w:type="spellStart"/>
            <w:r w:rsidRPr="000F00B2">
              <w:rPr>
                <w:rFonts w:ascii="Arial Narrow" w:hAnsi="Arial Narrow" w:cs="Calibri"/>
                <w:sz w:val="18"/>
                <w:szCs w:val="18"/>
                <w:lang w:val="en-GB" w:eastAsia="pl-PL"/>
              </w:rPr>
              <w:t>grt</w:t>
            </w:r>
            <w:proofErr w:type="spellEnd"/>
            <w:r w:rsidRPr="000F00B2">
              <w:rPr>
                <w:rFonts w:ascii="Arial Narrow" w:hAnsi="Arial Narrow" w:cs="Calibri"/>
                <w:sz w:val="18"/>
                <w:szCs w:val="18"/>
                <w:lang w:val="en-GB" w:eastAsia="pl-PL"/>
              </w:rPr>
              <w:t xml:space="preserve"> OF</w:t>
            </w:r>
          </w:p>
        </w:tc>
        <w:tc>
          <w:tcPr>
            <w:tcW w:w="543" w:type="dxa"/>
            <w:tcBorders>
              <w:top w:val="single" w:sz="4" w:space="0" w:color="auto"/>
              <w:left w:val="single" w:sz="4" w:space="0" w:color="auto"/>
              <w:bottom w:val="dotted" w:sz="4" w:space="0" w:color="auto"/>
              <w:right w:val="dotted" w:sz="4" w:space="0" w:color="auto"/>
            </w:tcBorders>
            <w:shd w:val="clear" w:color="000000" w:fill="CCFFFF"/>
            <w:noWrap/>
          </w:tcPr>
          <w:p w14:paraId="732456B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13</w:t>
            </w:r>
          </w:p>
        </w:tc>
        <w:tc>
          <w:tcPr>
            <w:tcW w:w="553" w:type="dxa"/>
            <w:tcBorders>
              <w:top w:val="single" w:sz="4" w:space="0" w:color="auto"/>
              <w:left w:val="nil"/>
              <w:bottom w:val="dotted" w:sz="4" w:space="0" w:color="auto"/>
              <w:right w:val="single" w:sz="4" w:space="0" w:color="auto"/>
            </w:tcBorders>
            <w:noWrap/>
          </w:tcPr>
          <w:p w14:paraId="541ECBB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32%</w:t>
            </w:r>
          </w:p>
        </w:tc>
        <w:tc>
          <w:tcPr>
            <w:tcW w:w="475" w:type="dxa"/>
            <w:tcBorders>
              <w:top w:val="single" w:sz="4" w:space="0" w:color="auto"/>
              <w:left w:val="nil"/>
              <w:bottom w:val="dotted" w:sz="4" w:space="0" w:color="auto"/>
              <w:right w:val="single" w:sz="4" w:space="0" w:color="auto"/>
            </w:tcBorders>
            <w:noWrap/>
          </w:tcPr>
          <w:p w14:paraId="3C794E3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709" w:type="dxa"/>
            <w:tcBorders>
              <w:top w:val="single" w:sz="4" w:space="0" w:color="auto"/>
              <w:left w:val="nil"/>
              <w:bottom w:val="dotted" w:sz="4" w:space="0" w:color="auto"/>
              <w:right w:val="single" w:sz="4" w:space="0" w:color="auto"/>
            </w:tcBorders>
            <w:noWrap/>
          </w:tcPr>
          <w:p w14:paraId="14B9A88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780,0</w:t>
            </w:r>
          </w:p>
        </w:tc>
        <w:tc>
          <w:tcPr>
            <w:tcW w:w="600" w:type="dxa"/>
            <w:tcBorders>
              <w:top w:val="single" w:sz="4" w:space="0" w:color="auto"/>
              <w:left w:val="nil"/>
              <w:bottom w:val="dotted" w:sz="4" w:space="0" w:color="auto"/>
              <w:right w:val="dotted" w:sz="4" w:space="0" w:color="auto"/>
            </w:tcBorders>
            <w:noWrap/>
          </w:tcPr>
          <w:p w14:paraId="3183577A"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w:t>
            </w:r>
          </w:p>
        </w:tc>
        <w:tc>
          <w:tcPr>
            <w:tcW w:w="580" w:type="dxa"/>
            <w:tcBorders>
              <w:top w:val="single" w:sz="4" w:space="0" w:color="auto"/>
              <w:left w:val="nil"/>
              <w:bottom w:val="dotted" w:sz="4" w:space="0" w:color="auto"/>
              <w:right w:val="single" w:sz="4" w:space="0" w:color="auto"/>
            </w:tcBorders>
            <w:noWrap/>
          </w:tcPr>
          <w:p w14:paraId="16BFB6A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60,0</w:t>
            </w:r>
          </w:p>
        </w:tc>
        <w:tc>
          <w:tcPr>
            <w:tcW w:w="563" w:type="dxa"/>
            <w:gridSpan w:val="2"/>
            <w:tcBorders>
              <w:top w:val="single" w:sz="4" w:space="0" w:color="auto"/>
              <w:left w:val="nil"/>
              <w:bottom w:val="dotted" w:sz="4" w:space="0" w:color="auto"/>
              <w:right w:val="dotted" w:sz="4" w:space="0" w:color="auto"/>
            </w:tcBorders>
            <w:shd w:val="clear" w:color="000000" w:fill="CCFFFF"/>
            <w:noWrap/>
          </w:tcPr>
          <w:p w14:paraId="53CE8AD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2,6</w:t>
            </w:r>
          </w:p>
        </w:tc>
        <w:tc>
          <w:tcPr>
            <w:tcW w:w="574" w:type="dxa"/>
            <w:tcBorders>
              <w:top w:val="single" w:sz="4" w:space="0" w:color="auto"/>
              <w:left w:val="nil"/>
              <w:bottom w:val="dotted" w:sz="4" w:space="0" w:color="auto"/>
              <w:right w:val="single" w:sz="4" w:space="0" w:color="auto"/>
            </w:tcBorders>
            <w:noWrap/>
          </w:tcPr>
          <w:p w14:paraId="35B05A9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32%</w:t>
            </w:r>
          </w:p>
        </w:tc>
        <w:tc>
          <w:tcPr>
            <w:tcW w:w="563" w:type="dxa"/>
            <w:tcBorders>
              <w:top w:val="single" w:sz="4" w:space="0" w:color="auto"/>
              <w:left w:val="nil"/>
              <w:bottom w:val="dotted" w:sz="4" w:space="0" w:color="auto"/>
              <w:right w:val="single" w:sz="4" w:space="0" w:color="auto"/>
            </w:tcBorders>
            <w:noWrap/>
          </w:tcPr>
          <w:p w14:paraId="498FB3C3"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156,0</w:t>
            </w:r>
          </w:p>
        </w:tc>
      </w:tr>
      <w:tr w:rsidR="006128E7" w:rsidRPr="00CD1C23" w14:paraId="47A69F78" w14:textId="77777777" w:rsidTr="00B25354">
        <w:trPr>
          <w:gridAfter w:val="1"/>
          <w:wAfter w:w="7" w:type="dxa"/>
          <w:trHeight w:val="140"/>
          <w:jc w:val="center"/>
        </w:trPr>
        <w:tc>
          <w:tcPr>
            <w:tcW w:w="704" w:type="dxa"/>
            <w:vMerge/>
            <w:tcBorders>
              <w:top w:val="nil"/>
              <w:left w:val="single" w:sz="4" w:space="0" w:color="auto"/>
              <w:bottom w:val="nil"/>
              <w:right w:val="single" w:sz="4" w:space="0" w:color="auto"/>
            </w:tcBorders>
            <w:textDirection w:val="btLr"/>
            <w:vAlign w:val="center"/>
          </w:tcPr>
          <w:p w14:paraId="1BE5731B"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4C7D83D0"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125mm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z </w:t>
            </w:r>
            <w:proofErr w:type="spellStart"/>
            <w:r w:rsidRPr="000F00B2">
              <w:rPr>
                <w:rFonts w:ascii="Arial Narrow" w:hAnsi="Arial Narrow" w:cs="Calibri"/>
                <w:sz w:val="18"/>
                <w:szCs w:val="18"/>
                <w:lang w:eastAsia="pl-PL"/>
              </w:rPr>
              <w:t>poc.podk.smug</w:t>
            </w:r>
            <w:proofErr w:type="spellEnd"/>
            <w:r w:rsidRPr="000F00B2">
              <w:rPr>
                <w:rFonts w:ascii="Arial Narrow" w:hAnsi="Arial Narrow" w:cs="Calibri"/>
                <w:sz w:val="18"/>
                <w:szCs w:val="18"/>
                <w:lang w:eastAsia="pl-PL"/>
              </w:rPr>
              <w:t>.</w:t>
            </w:r>
          </w:p>
        </w:tc>
        <w:tc>
          <w:tcPr>
            <w:tcW w:w="543" w:type="dxa"/>
            <w:tcBorders>
              <w:top w:val="nil"/>
              <w:left w:val="single" w:sz="4" w:space="0" w:color="auto"/>
              <w:bottom w:val="dotted" w:sz="4" w:space="0" w:color="auto"/>
              <w:right w:val="dotted" w:sz="4" w:space="0" w:color="auto"/>
            </w:tcBorders>
            <w:shd w:val="clear" w:color="000000" w:fill="CCFFFF"/>
            <w:noWrap/>
          </w:tcPr>
          <w:p w14:paraId="0636947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22</w:t>
            </w:r>
          </w:p>
        </w:tc>
        <w:tc>
          <w:tcPr>
            <w:tcW w:w="553" w:type="dxa"/>
            <w:tcBorders>
              <w:top w:val="nil"/>
              <w:left w:val="nil"/>
              <w:bottom w:val="dotted" w:sz="4" w:space="0" w:color="auto"/>
              <w:right w:val="single" w:sz="4" w:space="0" w:color="auto"/>
            </w:tcBorders>
            <w:noWrap/>
          </w:tcPr>
          <w:p w14:paraId="76EA3ACC"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54%</w:t>
            </w:r>
          </w:p>
        </w:tc>
        <w:tc>
          <w:tcPr>
            <w:tcW w:w="475" w:type="dxa"/>
            <w:tcBorders>
              <w:top w:val="nil"/>
              <w:left w:val="nil"/>
              <w:bottom w:val="dotted" w:sz="4" w:space="0" w:color="auto"/>
              <w:right w:val="single" w:sz="4" w:space="0" w:color="auto"/>
            </w:tcBorders>
            <w:noWrap/>
          </w:tcPr>
          <w:p w14:paraId="12DE8C5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709" w:type="dxa"/>
            <w:tcBorders>
              <w:top w:val="nil"/>
              <w:left w:val="nil"/>
              <w:bottom w:val="dotted" w:sz="4" w:space="0" w:color="auto"/>
              <w:right w:val="single" w:sz="4" w:space="0" w:color="auto"/>
            </w:tcBorders>
            <w:noWrap/>
          </w:tcPr>
          <w:p w14:paraId="7EBA8C3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1 100,0</w:t>
            </w:r>
          </w:p>
        </w:tc>
        <w:tc>
          <w:tcPr>
            <w:tcW w:w="600" w:type="dxa"/>
            <w:tcBorders>
              <w:top w:val="nil"/>
              <w:left w:val="nil"/>
              <w:bottom w:val="dotted" w:sz="4" w:space="0" w:color="auto"/>
              <w:right w:val="dotted" w:sz="4" w:space="0" w:color="auto"/>
            </w:tcBorders>
            <w:noWrap/>
          </w:tcPr>
          <w:p w14:paraId="55A1228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w:t>
            </w:r>
          </w:p>
        </w:tc>
        <w:tc>
          <w:tcPr>
            <w:tcW w:w="580" w:type="dxa"/>
            <w:tcBorders>
              <w:top w:val="nil"/>
              <w:left w:val="nil"/>
              <w:bottom w:val="dotted" w:sz="4" w:space="0" w:color="auto"/>
              <w:right w:val="single" w:sz="4" w:space="0" w:color="auto"/>
            </w:tcBorders>
            <w:noWrap/>
          </w:tcPr>
          <w:p w14:paraId="21B71A5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563" w:type="dxa"/>
            <w:gridSpan w:val="2"/>
            <w:tcBorders>
              <w:top w:val="nil"/>
              <w:left w:val="nil"/>
              <w:bottom w:val="dotted" w:sz="4" w:space="0" w:color="auto"/>
              <w:right w:val="dotted" w:sz="4" w:space="0" w:color="auto"/>
            </w:tcBorders>
            <w:shd w:val="clear" w:color="000000" w:fill="CCFFFF"/>
            <w:noWrap/>
          </w:tcPr>
          <w:p w14:paraId="08797DE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4,4</w:t>
            </w:r>
          </w:p>
        </w:tc>
        <w:tc>
          <w:tcPr>
            <w:tcW w:w="574" w:type="dxa"/>
            <w:tcBorders>
              <w:top w:val="nil"/>
              <w:left w:val="nil"/>
              <w:bottom w:val="dotted" w:sz="4" w:space="0" w:color="auto"/>
              <w:right w:val="single" w:sz="4" w:space="0" w:color="auto"/>
            </w:tcBorders>
            <w:noWrap/>
          </w:tcPr>
          <w:p w14:paraId="37DEDC28"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54%</w:t>
            </w:r>
          </w:p>
        </w:tc>
        <w:tc>
          <w:tcPr>
            <w:tcW w:w="563" w:type="dxa"/>
            <w:tcBorders>
              <w:top w:val="nil"/>
              <w:left w:val="nil"/>
              <w:bottom w:val="dotted" w:sz="4" w:space="0" w:color="auto"/>
              <w:right w:val="single" w:sz="4" w:space="0" w:color="auto"/>
            </w:tcBorders>
            <w:noWrap/>
          </w:tcPr>
          <w:p w14:paraId="7BB0C5F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220,0</w:t>
            </w:r>
          </w:p>
        </w:tc>
      </w:tr>
      <w:tr w:rsidR="006128E7" w:rsidRPr="00CD1C23" w14:paraId="5A72BAEA" w14:textId="77777777" w:rsidTr="00B25354">
        <w:trPr>
          <w:gridAfter w:val="1"/>
          <w:wAfter w:w="7" w:type="dxa"/>
          <w:trHeight w:val="58"/>
          <w:jc w:val="center"/>
        </w:trPr>
        <w:tc>
          <w:tcPr>
            <w:tcW w:w="704" w:type="dxa"/>
            <w:vMerge/>
            <w:tcBorders>
              <w:top w:val="nil"/>
              <w:left w:val="single" w:sz="4" w:space="0" w:color="auto"/>
              <w:bottom w:val="nil"/>
              <w:right w:val="single" w:sz="4" w:space="0" w:color="auto"/>
            </w:tcBorders>
            <w:textDirection w:val="btLr"/>
            <w:vAlign w:val="center"/>
          </w:tcPr>
          <w:p w14:paraId="5E408E3E"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6D9DBD95"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125mm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z </w:t>
            </w:r>
            <w:proofErr w:type="spellStart"/>
            <w:r w:rsidRPr="000F00B2">
              <w:rPr>
                <w:rFonts w:ascii="Arial Narrow" w:hAnsi="Arial Narrow" w:cs="Calibri"/>
                <w:sz w:val="18"/>
                <w:szCs w:val="18"/>
                <w:lang w:eastAsia="pl-PL"/>
              </w:rPr>
              <w:t>poc.kumul</w:t>
            </w:r>
            <w:proofErr w:type="spellEnd"/>
            <w:r w:rsidRPr="000F00B2">
              <w:rPr>
                <w:rFonts w:ascii="Arial Narrow" w:hAnsi="Arial Narrow" w:cs="Calibri"/>
                <w:sz w:val="18"/>
                <w:szCs w:val="18"/>
                <w:lang w:eastAsia="pl-PL"/>
              </w:rPr>
              <w:t>.</w:t>
            </w:r>
          </w:p>
        </w:tc>
        <w:tc>
          <w:tcPr>
            <w:tcW w:w="543" w:type="dxa"/>
            <w:tcBorders>
              <w:top w:val="nil"/>
              <w:left w:val="single" w:sz="4" w:space="0" w:color="auto"/>
              <w:bottom w:val="dotted" w:sz="4" w:space="0" w:color="auto"/>
              <w:right w:val="dotted" w:sz="4" w:space="0" w:color="auto"/>
            </w:tcBorders>
            <w:shd w:val="clear" w:color="000000" w:fill="CCFFFF"/>
            <w:noWrap/>
          </w:tcPr>
          <w:p w14:paraId="577EEDE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w:t>
            </w:r>
          </w:p>
        </w:tc>
        <w:tc>
          <w:tcPr>
            <w:tcW w:w="553" w:type="dxa"/>
            <w:tcBorders>
              <w:top w:val="nil"/>
              <w:left w:val="nil"/>
              <w:bottom w:val="dotted" w:sz="4" w:space="0" w:color="auto"/>
              <w:right w:val="single" w:sz="4" w:space="0" w:color="auto"/>
            </w:tcBorders>
            <w:noWrap/>
          </w:tcPr>
          <w:p w14:paraId="3B79524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15%</w:t>
            </w:r>
          </w:p>
        </w:tc>
        <w:tc>
          <w:tcPr>
            <w:tcW w:w="475" w:type="dxa"/>
            <w:tcBorders>
              <w:top w:val="nil"/>
              <w:left w:val="nil"/>
              <w:bottom w:val="dotted" w:sz="4" w:space="0" w:color="auto"/>
              <w:right w:val="single" w:sz="4" w:space="0" w:color="auto"/>
            </w:tcBorders>
            <w:noWrap/>
          </w:tcPr>
          <w:p w14:paraId="3855E00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709" w:type="dxa"/>
            <w:tcBorders>
              <w:top w:val="nil"/>
              <w:left w:val="nil"/>
              <w:bottom w:val="dotted" w:sz="4" w:space="0" w:color="auto"/>
              <w:right w:val="single" w:sz="4" w:space="0" w:color="auto"/>
            </w:tcBorders>
            <w:noWrap/>
          </w:tcPr>
          <w:p w14:paraId="517F766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336,0</w:t>
            </w:r>
          </w:p>
        </w:tc>
        <w:tc>
          <w:tcPr>
            <w:tcW w:w="600" w:type="dxa"/>
            <w:tcBorders>
              <w:top w:val="nil"/>
              <w:left w:val="nil"/>
              <w:bottom w:val="dotted" w:sz="4" w:space="0" w:color="auto"/>
              <w:right w:val="dotted" w:sz="4" w:space="0" w:color="auto"/>
            </w:tcBorders>
            <w:noWrap/>
          </w:tcPr>
          <w:p w14:paraId="21ED564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w:t>
            </w:r>
          </w:p>
        </w:tc>
        <w:tc>
          <w:tcPr>
            <w:tcW w:w="580" w:type="dxa"/>
            <w:tcBorders>
              <w:top w:val="nil"/>
              <w:left w:val="nil"/>
              <w:bottom w:val="dotted" w:sz="4" w:space="0" w:color="auto"/>
              <w:right w:val="single" w:sz="4" w:space="0" w:color="auto"/>
            </w:tcBorders>
            <w:noWrap/>
          </w:tcPr>
          <w:p w14:paraId="2913E95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56,0</w:t>
            </w:r>
          </w:p>
        </w:tc>
        <w:tc>
          <w:tcPr>
            <w:tcW w:w="563" w:type="dxa"/>
            <w:gridSpan w:val="2"/>
            <w:tcBorders>
              <w:top w:val="nil"/>
              <w:left w:val="nil"/>
              <w:bottom w:val="dotted" w:sz="4" w:space="0" w:color="auto"/>
              <w:right w:val="dotted" w:sz="4" w:space="0" w:color="auto"/>
            </w:tcBorders>
            <w:shd w:val="clear" w:color="000000" w:fill="CCFFFF"/>
            <w:noWrap/>
          </w:tcPr>
          <w:p w14:paraId="7BEB78A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1,2</w:t>
            </w:r>
          </w:p>
        </w:tc>
        <w:tc>
          <w:tcPr>
            <w:tcW w:w="574" w:type="dxa"/>
            <w:tcBorders>
              <w:top w:val="nil"/>
              <w:left w:val="nil"/>
              <w:bottom w:val="dotted" w:sz="4" w:space="0" w:color="auto"/>
              <w:right w:val="single" w:sz="4" w:space="0" w:color="auto"/>
            </w:tcBorders>
            <w:noWrap/>
          </w:tcPr>
          <w:p w14:paraId="137FCA6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15%</w:t>
            </w:r>
          </w:p>
        </w:tc>
        <w:tc>
          <w:tcPr>
            <w:tcW w:w="563" w:type="dxa"/>
            <w:tcBorders>
              <w:top w:val="nil"/>
              <w:left w:val="nil"/>
              <w:bottom w:val="dotted" w:sz="4" w:space="0" w:color="auto"/>
              <w:right w:val="single" w:sz="4" w:space="0" w:color="auto"/>
            </w:tcBorders>
            <w:noWrap/>
          </w:tcPr>
          <w:p w14:paraId="2883918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67,2</w:t>
            </w:r>
          </w:p>
        </w:tc>
      </w:tr>
      <w:tr w:rsidR="006128E7" w:rsidRPr="00CD1C23" w14:paraId="77C51C6D" w14:textId="77777777" w:rsidTr="00B25354">
        <w:trPr>
          <w:gridAfter w:val="1"/>
          <w:wAfter w:w="7" w:type="dxa"/>
          <w:trHeight w:val="50"/>
          <w:jc w:val="center"/>
        </w:trPr>
        <w:tc>
          <w:tcPr>
            <w:tcW w:w="704" w:type="dxa"/>
            <w:vMerge/>
            <w:tcBorders>
              <w:top w:val="nil"/>
              <w:left w:val="single" w:sz="4" w:space="0" w:color="auto"/>
              <w:bottom w:val="nil"/>
              <w:right w:val="single" w:sz="4" w:space="0" w:color="auto"/>
            </w:tcBorders>
            <w:textDirection w:val="btLr"/>
            <w:vAlign w:val="center"/>
          </w:tcPr>
          <w:p w14:paraId="7E7978CC"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shd w:val="clear" w:color="000000" w:fill="FFFF00"/>
            <w:noWrap/>
          </w:tcPr>
          <w:p w14:paraId="151C297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Łącznie</w:t>
            </w:r>
          </w:p>
        </w:tc>
        <w:tc>
          <w:tcPr>
            <w:tcW w:w="543" w:type="dxa"/>
            <w:tcBorders>
              <w:top w:val="nil"/>
              <w:left w:val="single" w:sz="4" w:space="0" w:color="auto"/>
              <w:bottom w:val="dotted" w:sz="4" w:space="0" w:color="auto"/>
              <w:right w:val="dotted" w:sz="4" w:space="0" w:color="auto"/>
            </w:tcBorders>
            <w:shd w:val="clear" w:color="000000" w:fill="FFFF00"/>
            <w:noWrap/>
          </w:tcPr>
          <w:p w14:paraId="7470722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41</w:t>
            </w:r>
          </w:p>
        </w:tc>
        <w:tc>
          <w:tcPr>
            <w:tcW w:w="553" w:type="dxa"/>
            <w:tcBorders>
              <w:top w:val="nil"/>
              <w:left w:val="nil"/>
              <w:bottom w:val="dotted" w:sz="4" w:space="0" w:color="auto"/>
              <w:right w:val="single" w:sz="4" w:space="0" w:color="auto"/>
            </w:tcBorders>
            <w:shd w:val="clear" w:color="000000" w:fill="FFFF00"/>
            <w:noWrap/>
          </w:tcPr>
          <w:p w14:paraId="18D848E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dotted" w:sz="4" w:space="0" w:color="auto"/>
              <w:right w:val="single" w:sz="4" w:space="0" w:color="auto"/>
            </w:tcBorders>
            <w:shd w:val="clear" w:color="000000" w:fill="FFFF00"/>
            <w:noWrap/>
          </w:tcPr>
          <w:p w14:paraId="3C711D1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709" w:type="dxa"/>
            <w:tcBorders>
              <w:top w:val="nil"/>
              <w:left w:val="nil"/>
              <w:bottom w:val="dotted" w:sz="4" w:space="0" w:color="auto"/>
              <w:right w:val="single" w:sz="4" w:space="0" w:color="auto"/>
            </w:tcBorders>
            <w:shd w:val="clear" w:color="000000" w:fill="FFFF00"/>
            <w:noWrap/>
          </w:tcPr>
          <w:p w14:paraId="5A7588B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2 216,0</w:t>
            </w:r>
          </w:p>
        </w:tc>
        <w:tc>
          <w:tcPr>
            <w:tcW w:w="600" w:type="dxa"/>
            <w:tcBorders>
              <w:top w:val="nil"/>
              <w:left w:val="nil"/>
              <w:bottom w:val="dotted" w:sz="4" w:space="0" w:color="auto"/>
              <w:right w:val="dotted" w:sz="4" w:space="0" w:color="auto"/>
            </w:tcBorders>
            <w:shd w:val="clear" w:color="000000" w:fill="FFFF00"/>
            <w:noWrap/>
          </w:tcPr>
          <w:p w14:paraId="6A09D4E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80" w:type="dxa"/>
            <w:tcBorders>
              <w:top w:val="nil"/>
              <w:left w:val="nil"/>
              <w:bottom w:val="dotted" w:sz="4" w:space="0" w:color="auto"/>
              <w:right w:val="single" w:sz="4" w:space="0" w:color="auto"/>
            </w:tcBorders>
            <w:shd w:val="clear" w:color="000000" w:fill="FFFF00"/>
            <w:noWrap/>
          </w:tcPr>
          <w:p w14:paraId="163888C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63" w:type="dxa"/>
            <w:gridSpan w:val="2"/>
            <w:tcBorders>
              <w:top w:val="nil"/>
              <w:left w:val="nil"/>
              <w:bottom w:val="dotted" w:sz="4" w:space="0" w:color="auto"/>
              <w:right w:val="dotted" w:sz="4" w:space="0" w:color="auto"/>
            </w:tcBorders>
            <w:shd w:val="clear" w:color="000000" w:fill="FFFF00"/>
            <w:noWrap/>
          </w:tcPr>
          <w:p w14:paraId="11E3968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8</w:t>
            </w:r>
            <w:r>
              <w:rPr>
                <w:rFonts w:ascii="Arial Narrow" w:hAnsi="Arial Narrow" w:cs="Calibri"/>
                <w:sz w:val="18"/>
                <w:szCs w:val="18"/>
                <w:lang w:eastAsia="pl-PL"/>
              </w:rPr>
              <w:t>,2</w:t>
            </w:r>
          </w:p>
        </w:tc>
        <w:tc>
          <w:tcPr>
            <w:tcW w:w="574" w:type="dxa"/>
            <w:tcBorders>
              <w:top w:val="nil"/>
              <w:left w:val="nil"/>
              <w:bottom w:val="dotted" w:sz="4" w:space="0" w:color="auto"/>
              <w:right w:val="single" w:sz="4" w:space="0" w:color="auto"/>
            </w:tcBorders>
            <w:shd w:val="clear" w:color="000000" w:fill="FFFF00"/>
            <w:noWrap/>
          </w:tcPr>
          <w:p w14:paraId="631386C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dotted" w:sz="4" w:space="0" w:color="auto"/>
              <w:right w:val="single" w:sz="4" w:space="0" w:color="auto"/>
            </w:tcBorders>
            <w:shd w:val="clear" w:color="000000" w:fill="FFFF00"/>
            <w:noWrap/>
          </w:tcPr>
          <w:p w14:paraId="7F2634D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443,2</w:t>
            </w:r>
          </w:p>
        </w:tc>
      </w:tr>
      <w:tr w:rsidR="006128E7" w:rsidRPr="00CD1C23" w14:paraId="18C22727" w14:textId="77777777" w:rsidTr="00B25354">
        <w:trPr>
          <w:gridAfter w:val="1"/>
          <w:wAfter w:w="7" w:type="dxa"/>
          <w:trHeight w:val="50"/>
          <w:jc w:val="center"/>
        </w:trPr>
        <w:tc>
          <w:tcPr>
            <w:tcW w:w="704" w:type="dxa"/>
            <w:vMerge/>
            <w:tcBorders>
              <w:top w:val="nil"/>
              <w:left w:val="single" w:sz="4" w:space="0" w:color="auto"/>
              <w:bottom w:val="nil"/>
              <w:right w:val="single" w:sz="4" w:space="0" w:color="auto"/>
            </w:tcBorders>
            <w:textDirection w:val="btLr"/>
            <w:vAlign w:val="center"/>
          </w:tcPr>
          <w:p w14:paraId="5FE06E04"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3FE9895D"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7,62mm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w:t>
            </w:r>
            <w:proofErr w:type="spellStart"/>
            <w:r w:rsidRPr="000F00B2">
              <w:rPr>
                <w:rFonts w:ascii="Arial Narrow" w:hAnsi="Arial Narrow" w:cs="Calibri"/>
                <w:sz w:val="18"/>
                <w:szCs w:val="18"/>
                <w:lang w:eastAsia="pl-PL"/>
              </w:rPr>
              <w:t>kb</w:t>
            </w:r>
            <w:proofErr w:type="spellEnd"/>
            <w:r w:rsidRPr="000F00B2">
              <w:rPr>
                <w:rFonts w:ascii="Arial Narrow" w:hAnsi="Arial Narrow" w:cs="Calibri"/>
                <w:sz w:val="18"/>
                <w:szCs w:val="18"/>
                <w:lang w:eastAsia="pl-PL"/>
              </w:rPr>
              <w:t xml:space="preserve"> z poc.PS</w:t>
            </w:r>
          </w:p>
        </w:tc>
        <w:tc>
          <w:tcPr>
            <w:tcW w:w="543" w:type="dxa"/>
            <w:tcBorders>
              <w:top w:val="nil"/>
              <w:left w:val="single" w:sz="4" w:space="0" w:color="auto"/>
              <w:bottom w:val="dotted" w:sz="4" w:space="0" w:color="auto"/>
              <w:right w:val="dotted" w:sz="4" w:space="0" w:color="auto"/>
            </w:tcBorders>
            <w:shd w:val="clear" w:color="000000" w:fill="CCFFFF"/>
            <w:noWrap/>
          </w:tcPr>
          <w:p w14:paraId="7D477C9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1 200</w:t>
            </w:r>
          </w:p>
        </w:tc>
        <w:tc>
          <w:tcPr>
            <w:tcW w:w="553" w:type="dxa"/>
            <w:tcBorders>
              <w:top w:val="nil"/>
              <w:left w:val="nil"/>
              <w:bottom w:val="dotted" w:sz="4" w:space="0" w:color="auto"/>
              <w:right w:val="single" w:sz="4" w:space="0" w:color="auto"/>
            </w:tcBorders>
            <w:noWrap/>
          </w:tcPr>
          <w:p w14:paraId="3A82A0F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70%</w:t>
            </w:r>
          </w:p>
        </w:tc>
        <w:tc>
          <w:tcPr>
            <w:tcW w:w="475" w:type="dxa"/>
            <w:tcBorders>
              <w:top w:val="nil"/>
              <w:left w:val="nil"/>
              <w:bottom w:val="dotted" w:sz="4" w:space="0" w:color="auto"/>
              <w:right w:val="single" w:sz="4" w:space="0" w:color="auto"/>
            </w:tcBorders>
            <w:noWrap/>
          </w:tcPr>
          <w:p w14:paraId="4065F8E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noWrap/>
          </w:tcPr>
          <w:p w14:paraId="230B63B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42,1</w:t>
            </w:r>
          </w:p>
        </w:tc>
        <w:tc>
          <w:tcPr>
            <w:tcW w:w="600" w:type="dxa"/>
            <w:tcBorders>
              <w:top w:val="nil"/>
              <w:left w:val="nil"/>
              <w:bottom w:val="dotted" w:sz="4" w:space="0" w:color="auto"/>
              <w:right w:val="dotted" w:sz="4" w:space="0" w:color="auto"/>
            </w:tcBorders>
          </w:tcPr>
          <w:p w14:paraId="06FDC94A"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880</w:t>
            </w:r>
          </w:p>
        </w:tc>
        <w:tc>
          <w:tcPr>
            <w:tcW w:w="580" w:type="dxa"/>
            <w:tcBorders>
              <w:top w:val="nil"/>
              <w:left w:val="nil"/>
              <w:bottom w:val="dotted" w:sz="4" w:space="0" w:color="auto"/>
              <w:right w:val="single" w:sz="4" w:space="0" w:color="auto"/>
            </w:tcBorders>
          </w:tcPr>
          <w:p w14:paraId="511FD2E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30,9</w:t>
            </w:r>
          </w:p>
        </w:tc>
        <w:tc>
          <w:tcPr>
            <w:tcW w:w="563" w:type="dxa"/>
            <w:gridSpan w:val="2"/>
            <w:tcBorders>
              <w:top w:val="nil"/>
              <w:left w:val="nil"/>
              <w:bottom w:val="dotted" w:sz="4" w:space="0" w:color="auto"/>
              <w:right w:val="dotted" w:sz="4" w:space="0" w:color="auto"/>
            </w:tcBorders>
            <w:shd w:val="clear" w:color="000000" w:fill="CCFFFF"/>
            <w:noWrap/>
          </w:tcPr>
          <w:p w14:paraId="4CE9E80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300</w:t>
            </w:r>
          </w:p>
        </w:tc>
        <w:tc>
          <w:tcPr>
            <w:tcW w:w="574" w:type="dxa"/>
            <w:tcBorders>
              <w:top w:val="nil"/>
              <w:left w:val="nil"/>
              <w:bottom w:val="dotted" w:sz="4" w:space="0" w:color="auto"/>
              <w:right w:val="single" w:sz="4" w:space="0" w:color="auto"/>
            </w:tcBorders>
            <w:noWrap/>
          </w:tcPr>
          <w:p w14:paraId="4476B8F8"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60%</w:t>
            </w:r>
          </w:p>
        </w:tc>
        <w:tc>
          <w:tcPr>
            <w:tcW w:w="563" w:type="dxa"/>
            <w:tcBorders>
              <w:top w:val="nil"/>
              <w:left w:val="nil"/>
              <w:bottom w:val="dotted" w:sz="4" w:space="0" w:color="auto"/>
              <w:right w:val="single" w:sz="4" w:space="0" w:color="auto"/>
            </w:tcBorders>
            <w:noWrap/>
          </w:tcPr>
          <w:p w14:paraId="19A2E1E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10,5</w:t>
            </w:r>
          </w:p>
        </w:tc>
      </w:tr>
      <w:tr w:rsidR="006128E7" w:rsidRPr="00CD1C23" w14:paraId="351CE2A5" w14:textId="77777777" w:rsidTr="00B25354">
        <w:trPr>
          <w:gridAfter w:val="1"/>
          <w:wAfter w:w="7" w:type="dxa"/>
          <w:trHeight w:val="50"/>
          <w:jc w:val="center"/>
        </w:trPr>
        <w:tc>
          <w:tcPr>
            <w:tcW w:w="704" w:type="dxa"/>
            <w:vMerge/>
            <w:tcBorders>
              <w:top w:val="nil"/>
              <w:left w:val="single" w:sz="4" w:space="0" w:color="auto"/>
              <w:bottom w:val="nil"/>
              <w:right w:val="single" w:sz="4" w:space="0" w:color="auto"/>
            </w:tcBorders>
            <w:textDirection w:val="btLr"/>
            <w:vAlign w:val="center"/>
          </w:tcPr>
          <w:p w14:paraId="6B64C5C7"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14044F7E"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7,62mm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w:t>
            </w:r>
            <w:proofErr w:type="spellStart"/>
            <w:r w:rsidRPr="000F00B2">
              <w:rPr>
                <w:rFonts w:ascii="Arial Narrow" w:hAnsi="Arial Narrow" w:cs="Calibri"/>
                <w:sz w:val="18"/>
                <w:szCs w:val="18"/>
                <w:lang w:eastAsia="pl-PL"/>
              </w:rPr>
              <w:t>kb</w:t>
            </w:r>
            <w:proofErr w:type="spellEnd"/>
            <w:r w:rsidRPr="000F00B2">
              <w:rPr>
                <w:rFonts w:ascii="Arial Narrow" w:hAnsi="Arial Narrow" w:cs="Calibri"/>
                <w:sz w:val="18"/>
                <w:szCs w:val="18"/>
                <w:lang w:eastAsia="pl-PL"/>
              </w:rPr>
              <w:t xml:space="preserve"> z poc.T-46</w:t>
            </w:r>
          </w:p>
        </w:tc>
        <w:tc>
          <w:tcPr>
            <w:tcW w:w="543" w:type="dxa"/>
            <w:tcBorders>
              <w:top w:val="nil"/>
              <w:left w:val="single" w:sz="4" w:space="0" w:color="auto"/>
              <w:bottom w:val="dotted" w:sz="4" w:space="0" w:color="auto"/>
              <w:right w:val="dotted" w:sz="4" w:space="0" w:color="auto"/>
            </w:tcBorders>
            <w:shd w:val="clear" w:color="000000" w:fill="CCFFFF"/>
            <w:noWrap/>
          </w:tcPr>
          <w:p w14:paraId="046A5358"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553" w:type="dxa"/>
            <w:tcBorders>
              <w:top w:val="nil"/>
              <w:left w:val="nil"/>
              <w:bottom w:val="dotted" w:sz="4" w:space="0" w:color="auto"/>
              <w:right w:val="single" w:sz="4" w:space="0" w:color="auto"/>
            </w:tcBorders>
            <w:noWrap/>
          </w:tcPr>
          <w:p w14:paraId="7E0BFDC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20%</w:t>
            </w:r>
          </w:p>
        </w:tc>
        <w:tc>
          <w:tcPr>
            <w:tcW w:w="475" w:type="dxa"/>
            <w:tcBorders>
              <w:top w:val="nil"/>
              <w:left w:val="nil"/>
              <w:bottom w:val="dotted" w:sz="4" w:space="0" w:color="auto"/>
              <w:right w:val="single" w:sz="4" w:space="0" w:color="auto"/>
            </w:tcBorders>
            <w:noWrap/>
          </w:tcPr>
          <w:p w14:paraId="2D13BEF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noWrap/>
          </w:tcPr>
          <w:p w14:paraId="699102E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11,6</w:t>
            </w:r>
          </w:p>
        </w:tc>
        <w:tc>
          <w:tcPr>
            <w:tcW w:w="600" w:type="dxa"/>
            <w:tcBorders>
              <w:top w:val="nil"/>
              <w:left w:val="nil"/>
              <w:bottom w:val="dotted" w:sz="4" w:space="0" w:color="auto"/>
              <w:right w:val="dotted" w:sz="4" w:space="0" w:color="auto"/>
            </w:tcBorders>
            <w:noWrap/>
          </w:tcPr>
          <w:p w14:paraId="7B2A6D6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880</w:t>
            </w:r>
          </w:p>
        </w:tc>
        <w:tc>
          <w:tcPr>
            <w:tcW w:w="580" w:type="dxa"/>
            <w:tcBorders>
              <w:top w:val="nil"/>
              <w:left w:val="nil"/>
              <w:bottom w:val="dotted" w:sz="4" w:space="0" w:color="auto"/>
              <w:right w:val="single" w:sz="4" w:space="0" w:color="auto"/>
            </w:tcBorders>
            <w:noWrap/>
          </w:tcPr>
          <w:p w14:paraId="25B4F04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25,5</w:t>
            </w:r>
          </w:p>
        </w:tc>
        <w:tc>
          <w:tcPr>
            <w:tcW w:w="563" w:type="dxa"/>
            <w:gridSpan w:val="2"/>
            <w:tcBorders>
              <w:top w:val="nil"/>
              <w:left w:val="nil"/>
              <w:bottom w:val="dotted" w:sz="4" w:space="0" w:color="auto"/>
              <w:right w:val="dotted" w:sz="4" w:space="0" w:color="auto"/>
            </w:tcBorders>
            <w:shd w:val="clear" w:color="000000" w:fill="CCFFFF"/>
            <w:noWrap/>
          </w:tcPr>
          <w:p w14:paraId="29737DA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74" w:type="dxa"/>
            <w:tcBorders>
              <w:top w:val="nil"/>
              <w:left w:val="nil"/>
              <w:bottom w:val="dotted" w:sz="4" w:space="0" w:color="auto"/>
              <w:right w:val="single" w:sz="4" w:space="0" w:color="auto"/>
            </w:tcBorders>
            <w:noWrap/>
          </w:tcPr>
          <w:p w14:paraId="4EA78A8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20%</w:t>
            </w:r>
          </w:p>
        </w:tc>
        <w:tc>
          <w:tcPr>
            <w:tcW w:w="563" w:type="dxa"/>
            <w:tcBorders>
              <w:top w:val="nil"/>
              <w:left w:val="nil"/>
              <w:bottom w:val="dotted" w:sz="4" w:space="0" w:color="auto"/>
              <w:right w:val="single" w:sz="4" w:space="0" w:color="auto"/>
            </w:tcBorders>
            <w:noWrap/>
          </w:tcPr>
          <w:p w14:paraId="0C79BB8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w:t>
            </w:r>
          </w:p>
        </w:tc>
      </w:tr>
      <w:tr w:rsidR="006128E7" w:rsidRPr="00CD1C23" w14:paraId="54B80B58" w14:textId="77777777" w:rsidTr="00B25354">
        <w:trPr>
          <w:gridAfter w:val="1"/>
          <w:wAfter w:w="7" w:type="dxa"/>
          <w:trHeight w:val="56"/>
          <w:jc w:val="center"/>
        </w:trPr>
        <w:tc>
          <w:tcPr>
            <w:tcW w:w="704" w:type="dxa"/>
            <w:vMerge/>
            <w:tcBorders>
              <w:top w:val="nil"/>
              <w:left w:val="single" w:sz="4" w:space="0" w:color="auto"/>
              <w:bottom w:val="nil"/>
              <w:right w:val="single" w:sz="4" w:space="0" w:color="auto"/>
            </w:tcBorders>
            <w:textDirection w:val="btLr"/>
            <w:vAlign w:val="center"/>
          </w:tcPr>
          <w:p w14:paraId="302FA64A"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2F0B3043"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7,62mm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w:t>
            </w:r>
            <w:proofErr w:type="spellStart"/>
            <w:r w:rsidRPr="000F00B2">
              <w:rPr>
                <w:rFonts w:ascii="Arial Narrow" w:hAnsi="Arial Narrow" w:cs="Calibri"/>
                <w:sz w:val="18"/>
                <w:szCs w:val="18"/>
                <w:lang w:eastAsia="pl-PL"/>
              </w:rPr>
              <w:t>kb</w:t>
            </w:r>
            <w:proofErr w:type="spellEnd"/>
            <w:r w:rsidRPr="000F00B2">
              <w:rPr>
                <w:rFonts w:ascii="Arial Narrow" w:hAnsi="Arial Narrow" w:cs="Calibri"/>
                <w:sz w:val="18"/>
                <w:szCs w:val="18"/>
                <w:lang w:eastAsia="pl-PL"/>
              </w:rPr>
              <w:t xml:space="preserve"> z poc.B-32</w:t>
            </w:r>
          </w:p>
        </w:tc>
        <w:tc>
          <w:tcPr>
            <w:tcW w:w="543" w:type="dxa"/>
            <w:tcBorders>
              <w:top w:val="nil"/>
              <w:left w:val="single" w:sz="4" w:space="0" w:color="auto"/>
              <w:bottom w:val="dotted" w:sz="4" w:space="0" w:color="auto"/>
              <w:right w:val="dotted" w:sz="4" w:space="0" w:color="auto"/>
            </w:tcBorders>
            <w:shd w:val="clear" w:color="000000" w:fill="CCFFFF"/>
            <w:noWrap/>
          </w:tcPr>
          <w:p w14:paraId="5B4749D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553" w:type="dxa"/>
            <w:tcBorders>
              <w:top w:val="nil"/>
              <w:left w:val="nil"/>
              <w:bottom w:val="dotted" w:sz="4" w:space="0" w:color="auto"/>
              <w:right w:val="single" w:sz="4" w:space="0" w:color="auto"/>
            </w:tcBorders>
            <w:noWrap/>
          </w:tcPr>
          <w:p w14:paraId="58E88C3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w:t>
            </w:r>
          </w:p>
        </w:tc>
        <w:tc>
          <w:tcPr>
            <w:tcW w:w="475" w:type="dxa"/>
            <w:tcBorders>
              <w:top w:val="nil"/>
              <w:left w:val="nil"/>
              <w:bottom w:val="dotted" w:sz="4" w:space="0" w:color="auto"/>
              <w:right w:val="single" w:sz="4" w:space="0" w:color="auto"/>
            </w:tcBorders>
            <w:noWrap/>
          </w:tcPr>
          <w:p w14:paraId="6C58861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noWrap/>
          </w:tcPr>
          <w:p w14:paraId="1B1C948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11,8</w:t>
            </w:r>
          </w:p>
        </w:tc>
        <w:tc>
          <w:tcPr>
            <w:tcW w:w="600" w:type="dxa"/>
            <w:tcBorders>
              <w:top w:val="nil"/>
              <w:left w:val="nil"/>
              <w:bottom w:val="dotted" w:sz="4" w:space="0" w:color="auto"/>
              <w:right w:val="dotted" w:sz="4" w:space="0" w:color="auto"/>
            </w:tcBorders>
            <w:noWrap/>
          </w:tcPr>
          <w:p w14:paraId="327A717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880</w:t>
            </w:r>
          </w:p>
        </w:tc>
        <w:tc>
          <w:tcPr>
            <w:tcW w:w="580" w:type="dxa"/>
            <w:tcBorders>
              <w:top w:val="nil"/>
              <w:left w:val="nil"/>
              <w:bottom w:val="dotted" w:sz="4" w:space="0" w:color="auto"/>
              <w:right w:val="single" w:sz="4" w:space="0" w:color="auto"/>
            </w:tcBorders>
            <w:noWrap/>
          </w:tcPr>
          <w:p w14:paraId="1E605A3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26,0</w:t>
            </w:r>
          </w:p>
        </w:tc>
        <w:tc>
          <w:tcPr>
            <w:tcW w:w="563" w:type="dxa"/>
            <w:gridSpan w:val="2"/>
            <w:tcBorders>
              <w:top w:val="nil"/>
              <w:left w:val="nil"/>
              <w:bottom w:val="dotted" w:sz="4" w:space="0" w:color="auto"/>
              <w:right w:val="dotted" w:sz="4" w:space="0" w:color="auto"/>
            </w:tcBorders>
            <w:shd w:val="clear" w:color="000000" w:fill="CCFFFF"/>
            <w:noWrap/>
          </w:tcPr>
          <w:p w14:paraId="7172DF3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74" w:type="dxa"/>
            <w:tcBorders>
              <w:top w:val="nil"/>
              <w:left w:val="nil"/>
              <w:bottom w:val="dotted" w:sz="4" w:space="0" w:color="auto"/>
              <w:right w:val="single" w:sz="4" w:space="0" w:color="auto"/>
            </w:tcBorders>
            <w:noWrap/>
          </w:tcPr>
          <w:p w14:paraId="5EE9B03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20%</w:t>
            </w:r>
          </w:p>
        </w:tc>
        <w:tc>
          <w:tcPr>
            <w:tcW w:w="563" w:type="dxa"/>
            <w:tcBorders>
              <w:top w:val="nil"/>
              <w:left w:val="nil"/>
              <w:bottom w:val="dotted" w:sz="4" w:space="0" w:color="auto"/>
              <w:right w:val="single" w:sz="4" w:space="0" w:color="auto"/>
            </w:tcBorders>
            <w:noWrap/>
          </w:tcPr>
          <w:p w14:paraId="461953F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3,0</w:t>
            </w:r>
          </w:p>
        </w:tc>
      </w:tr>
      <w:tr w:rsidR="006128E7" w:rsidRPr="00CD1C23" w14:paraId="5CD57746" w14:textId="77777777" w:rsidTr="00B25354">
        <w:trPr>
          <w:gridAfter w:val="1"/>
          <w:wAfter w:w="7" w:type="dxa"/>
          <w:trHeight w:val="116"/>
          <w:jc w:val="center"/>
        </w:trPr>
        <w:tc>
          <w:tcPr>
            <w:tcW w:w="704" w:type="dxa"/>
            <w:vMerge/>
            <w:tcBorders>
              <w:top w:val="nil"/>
              <w:left w:val="single" w:sz="4" w:space="0" w:color="auto"/>
              <w:bottom w:val="nil"/>
              <w:right w:val="single" w:sz="4" w:space="0" w:color="auto"/>
            </w:tcBorders>
            <w:textDirection w:val="btLr"/>
            <w:vAlign w:val="center"/>
          </w:tcPr>
          <w:p w14:paraId="3398012B"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shd w:val="clear" w:color="000000" w:fill="FFFF00"/>
            <w:noWrap/>
          </w:tcPr>
          <w:p w14:paraId="69718C0F" w14:textId="77777777" w:rsidR="006128E7" w:rsidRPr="00E314F5" w:rsidRDefault="006128E7" w:rsidP="000F00B2">
            <w:pPr>
              <w:spacing w:after="0" w:line="240" w:lineRule="auto"/>
              <w:jc w:val="right"/>
              <w:rPr>
                <w:rFonts w:ascii="Arial Narrow" w:hAnsi="Arial Narrow" w:cs="Calibri"/>
                <w:sz w:val="18"/>
                <w:szCs w:val="18"/>
                <w:lang w:eastAsia="pl-PL"/>
              </w:rPr>
            </w:pPr>
            <w:r w:rsidRPr="00E314F5">
              <w:rPr>
                <w:rFonts w:ascii="Arial Narrow" w:hAnsi="Arial Narrow" w:cs="Calibri"/>
                <w:sz w:val="18"/>
                <w:szCs w:val="18"/>
                <w:lang w:eastAsia="pl-PL"/>
              </w:rPr>
              <w:t>Łącznie</w:t>
            </w:r>
          </w:p>
        </w:tc>
        <w:tc>
          <w:tcPr>
            <w:tcW w:w="543" w:type="dxa"/>
            <w:tcBorders>
              <w:top w:val="nil"/>
              <w:left w:val="single" w:sz="4" w:space="0" w:color="auto"/>
              <w:bottom w:val="dotted" w:sz="4" w:space="0" w:color="auto"/>
              <w:right w:val="dotted" w:sz="4" w:space="0" w:color="auto"/>
            </w:tcBorders>
            <w:shd w:val="clear" w:color="000000" w:fill="FFFF00"/>
            <w:noWrap/>
          </w:tcPr>
          <w:p w14:paraId="4417198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2 000</w:t>
            </w:r>
          </w:p>
        </w:tc>
        <w:tc>
          <w:tcPr>
            <w:tcW w:w="553" w:type="dxa"/>
            <w:tcBorders>
              <w:top w:val="nil"/>
              <w:left w:val="nil"/>
              <w:bottom w:val="dotted" w:sz="4" w:space="0" w:color="auto"/>
              <w:right w:val="single" w:sz="4" w:space="0" w:color="auto"/>
            </w:tcBorders>
            <w:shd w:val="clear" w:color="000000" w:fill="FFFF00"/>
            <w:noWrap/>
          </w:tcPr>
          <w:p w14:paraId="453C2AF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dotted" w:sz="4" w:space="0" w:color="auto"/>
              <w:right w:val="single" w:sz="4" w:space="0" w:color="auto"/>
            </w:tcBorders>
            <w:shd w:val="clear" w:color="000000" w:fill="FFFF00"/>
            <w:noWrap/>
          </w:tcPr>
          <w:p w14:paraId="3048F90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shd w:val="clear" w:color="000000" w:fill="FFFF00"/>
            <w:noWrap/>
          </w:tcPr>
          <w:p w14:paraId="7A87782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65,5</w:t>
            </w:r>
          </w:p>
        </w:tc>
        <w:tc>
          <w:tcPr>
            <w:tcW w:w="600" w:type="dxa"/>
            <w:tcBorders>
              <w:top w:val="nil"/>
              <w:left w:val="nil"/>
              <w:bottom w:val="dotted" w:sz="4" w:space="0" w:color="auto"/>
              <w:right w:val="dotted" w:sz="4" w:space="0" w:color="auto"/>
            </w:tcBorders>
            <w:shd w:val="clear" w:color="000000" w:fill="FFFF00"/>
            <w:noWrap/>
          </w:tcPr>
          <w:p w14:paraId="3A1A84B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80" w:type="dxa"/>
            <w:tcBorders>
              <w:top w:val="nil"/>
              <w:left w:val="nil"/>
              <w:bottom w:val="dotted" w:sz="4" w:space="0" w:color="auto"/>
              <w:right w:val="single" w:sz="4" w:space="0" w:color="auto"/>
            </w:tcBorders>
            <w:shd w:val="clear" w:color="000000" w:fill="FFFF00"/>
            <w:noWrap/>
          </w:tcPr>
          <w:p w14:paraId="2661E14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63" w:type="dxa"/>
            <w:gridSpan w:val="2"/>
            <w:tcBorders>
              <w:top w:val="nil"/>
              <w:left w:val="nil"/>
              <w:bottom w:val="dotted" w:sz="4" w:space="0" w:color="auto"/>
              <w:right w:val="dotted" w:sz="4" w:space="0" w:color="auto"/>
            </w:tcBorders>
            <w:shd w:val="clear" w:color="000000" w:fill="FFFF00"/>
            <w:noWrap/>
          </w:tcPr>
          <w:p w14:paraId="140D471A"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500</w:t>
            </w:r>
          </w:p>
        </w:tc>
        <w:tc>
          <w:tcPr>
            <w:tcW w:w="574" w:type="dxa"/>
            <w:tcBorders>
              <w:top w:val="nil"/>
              <w:left w:val="nil"/>
              <w:bottom w:val="dotted" w:sz="4" w:space="0" w:color="auto"/>
              <w:right w:val="single" w:sz="4" w:space="0" w:color="auto"/>
            </w:tcBorders>
            <w:shd w:val="clear" w:color="000000" w:fill="FFFF00"/>
            <w:noWrap/>
          </w:tcPr>
          <w:p w14:paraId="5C6D7B2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dotted" w:sz="4" w:space="0" w:color="auto"/>
              <w:right w:val="single" w:sz="4" w:space="0" w:color="auto"/>
            </w:tcBorders>
            <w:shd w:val="clear" w:color="000000" w:fill="FFFF00"/>
            <w:noWrap/>
          </w:tcPr>
          <w:p w14:paraId="6F1A3E5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16,4</w:t>
            </w:r>
          </w:p>
        </w:tc>
      </w:tr>
      <w:tr w:rsidR="006128E7" w:rsidRPr="00CD1C23" w14:paraId="354617EB" w14:textId="77777777" w:rsidTr="00B25354">
        <w:trPr>
          <w:gridAfter w:val="1"/>
          <w:wAfter w:w="7" w:type="dxa"/>
          <w:trHeight w:val="50"/>
          <w:jc w:val="center"/>
        </w:trPr>
        <w:tc>
          <w:tcPr>
            <w:tcW w:w="704" w:type="dxa"/>
            <w:vMerge/>
            <w:tcBorders>
              <w:top w:val="nil"/>
              <w:left w:val="single" w:sz="4" w:space="0" w:color="auto"/>
              <w:bottom w:val="nil"/>
              <w:right w:val="single" w:sz="4" w:space="0" w:color="auto"/>
            </w:tcBorders>
            <w:textDirection w:val="btLr"/>
            <w:vAlign w:val="center"/>
          </w:tcPr>
          <w:p w14:paraId="044DAE25"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331E82A1" w14:textId="7EDC163A" w:rsidR="006128E7" w:rsidRPr="00E314F5" w:rsidRDefault="006128E7" w:rsidP="000F00B2">
            <w:pPr>
              <w:spacing w:after="0" w:line="240" w:lineRule="auto"/>
              <w:rPr>
                <w:rFonts w:ascii="Arial Narrow" w:hAnsi="Arial Narrow" w:cs="Calibri"/>
                <w:sz w:val="18"/>
                <w:szCs w:val="18"/>
                <w:lang w:eastAsia="pl-PL"/>
              </w:rPr>
            </w:pPr>
            <w:r w:rsidRPr="00E314F5">
              <w:rPr>
                <w:rFonts w:ascii="Arial Narrow" w:hAnsi="Arial Narrow" w:cs="Calibri"/>
                <w:sz w:val="18"/>
                <w:szCs w:val="18"/>
                <w:lang w:eastAsia="pl-PL"/>
              </w:rPr>
              <w:t xml:space="preserve">12,7mm </w:t>
            </w:r>
            <w:proofErr w:type="spellStart"/>
            <w:r w:rsidRPr="00E314F5">
              <w:rPr>
                <w:rFonts w:ascii="Arial Narrow" w:hAnsi="Arial Narrow" w:cs="Calibri"/>
                <w:sz w:val="18"/>
                <w:szCs w:val="18"/>
                <w:lang w:eastAsia="pl-PL"/>
              </w:rPr>
              <w:t>nb</w:t>
            </w:r>
            <w:proofErr w:type="spellEnd"/>
            <w:r w:rsidRPr="00E314F5">
              <w:rPr>
                <w:rFonts w:ascii="Arial Narrow" w:hAnsi="Arial Narrow" w:cs="Calibri"/>
                <w:sz w:val="18"/>
                <w:szCs w:val="18"/>
                <w:lang w:eastAsia="pl-PL"/>
              </w:rPr>
              <w:t xml:space="preserve"> z poc.B-32</w:t>
            </w:r>
          </w:p>
        </w:tc>
        <w:tc>
          <w:tcPr>
            <w:tcW w:w="543" w:type="dxa"/>
            <w:tcBorders>
              <w:top w:val="nil"/>
              <w:left w:val="single" w:sz="4" w:space="0" w:color="auto"/>
              <w:bottom w:val="dotted" w:sz="4" w:space="0" w:color="auto"/>
              <w:right w:val="dotted" w:sz="4" w:space="0" w:color="auto"/>
            </w:tcBorders>
            <w:shd w:val="clear" w:color="000000" w:fill="CCFFFF"/>
            <w:noWrap/>
          </w:tcPr>
          <w:p w14:paraId="3486356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200</w:t>
            </w:r>
          </w:p>
        </w:tc>
        <w:tc>
          <w:tcPr>
            <w:tcW w:w="553" w:type="dxa"/>
            <w:tcBorders>
              <w:top w:val="nil"/>
              <w:left w:val="nil"/>
              <w:bottom w:val="dotted" w:sz="4" w:space="0" w:color="auto"/>
              <w:right w:val="single" w:sz="4" w:space="0" w:color="auto"/>
            </w:tcBorders>
            <w:noWrap/>
          </w:tcPr>
          <w:p w14:paraId="1BBA8A6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67%</w:t>
            </w:r>
          </w:p>
        </w:tc>
        <w:tc>
          <w:tcPr>
            <w:tcW w:w="475" w:type="dxa"/>
            <w:tcBorders>
              <w:top w:val="nil"/>
              <w:left w:val="nil"/>
              <w:bottom w:val="dotted" w:sz="4" w:space="0" w:color="auto"/>
              <w:right w:val="single" w:sz="4" w:space="0" w:color="auto"/>
            </w:tcBorders>
            <w:noWrap/>
          </w:tcPr>
          <w:p w14:paraId="5E5B714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noWrap/>
          </w:tcPr>
          <w:p w14:paraId="7516441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34,1</w:t>
            </w:r>
          </w:p>
        </w:tc>
        <w:tc>
          <w:tcPr>
            <w:tcW w:w="600" w:type="dxa"/>
            <w:tcBorders>
              <w:top w:val="nil"/>
              <w:left w:val="nil"/>
              <w:bottom w:val="dotted" w:sz="4" w:space="0" w:color="auto"/>
              <w:right w:val="dotted" w:sz="4" w:space="0" w:color="auto"/>
            </w:tcBorders>
            <w:noWrap/>
          </w:tcPr>
          <w:p w14:paraId="723E9A7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170</w:t>
            </w:r>
          </w:p>
        </w:tc>
        <w:tc>
          <w:tcPr>
            <w:tcW w:w="580" w:type="dxa"/>
            <w:tcBorders>
              <w:top w:val="nil"/>
              <w:left w:val="nil"/>
              <w:bottom w:val="dotted" w:sz="4" w:space="0" w:color="auto"/>
              <w:right w:val="single" w:sz="4" w:space="0" w:color="auto"/>
            </w:tcBorders>
            <w:noWrap/>
          </w:tcPr>
          <w:p w14:paraId="66B7BF8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29,0</w:t>
            </w:r>
          </w:p>
        </w:tc>
        <w:tc>
          <w:tcPr>
            <w:tcW w:w="563" w:type="dxa"/>
            <w:gridSpan w:val="2"/>
            <w:tcBorders>
              <w:top w:val="nil"/>
              <w:left w:val="nil"/>
              <w:bottom w:val="dotted" w:sz="4" w:space="0" w:color="auto"/>
              <w:right w:val="dotted" w:sz="4" w:space="0" w:color="auto"/>
            </w:tcBorders>
            <w:shd w:val="clear" w:color="000000" w:fill="CCFFFF"/>
            <w:noWrap/>
          </w:tcPr>
          <w:p w14:paraId="323BC68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50</w:t>
            </w:r>
          </w:p>
        </w:tc>
        <w:tc>
          <w:tcPr>
            <w:tcW w:w="574" w:type="dxa"/>
            <w:tcBorders>
              <w:top w:val="nil"/>
              <w:left w:val="nil"/>
              <w:bottom w:val="dotted" w:sz="4" w:space="0" w:color="auto"/>
              <w:right w:val="single" w:sz="4" w:space="0" w:color="auto"/>
            </w:tcBorders>
            <w:noWrap/>
          </w:tcPr>
          <w:p w14:paraId="3A3D22F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67%</w:t>
            </w:r>
          </w:p>
        </w:tc>
        <w:tc>
          <w:tcPr>
            <w:tcW w:w="563" w:type="dxa"/>
            <w:tcBorders>
              <w:top w:val="nil"/>
              <w:left w:val="nil"/>
              <w:bottom w:val="dotted" w:sz="4" w:space="0" w:color="auto"/>
              <w:right w:val="single" w:sz="4" w:space="0" w:color="auto"/>
            </w:tcBorders>
            <w:noWrap/>
          </w:tcPr>
          <w:p w14:paraId="5673D88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8,5</w:t>
            </w:r>
          </w:p>
        </w:tc>
      </w:tr>
      <w:tr w:rsidR="006128E7" w:rsidRPr="00CD1C23" w14:paraId="24AB8672" w14:textId="77777777" w:rsidTr="00B25354">
        <w:trPr>
          <w:gridAfter w:val="1"/>
          <w:wAfter w:w="7" w:type="dxa"/>
          <w:trHeight w:val="108"/>
          <w:jc w:val="center"/>
        </w:trPr>
        <w:tc>
          <w:tcPr>
            <w:tcW w:w="704" w:type="dxa"/>
            <w:vMerge/>
            <w:tcBorders>
              <w:top w:val="nil"/>
              <w:left w:val="single" w:sz="4" w:space="0" w:color="auto"/>
              <w:bottom w:val="nil"/>
              <w:right w:val="single" w:sz="4" w:space="0" w:color="auto"/>
            </w:tcBorders>
            <w:textDirection w:val="btLr"/>
            <w:vAlign w:val="center"/>
          </w:tcPr>
          <w:p w14:paraId="5D1075A6"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5B7E54FE" w14:textId="5DD8265D" w:rsidR="006128E7" w:rsidRPr="00E314F5" w:rsidRDefault="006128E7" w:rsidP="000F00B2">
            <w:pPr>
              <w:spacing w:after="0" w:line="240" w:lineRule="auto"/>
              <w:rPr>
                <w:rFonts w:ascii="Arial Narrow" w:hAnsi="Arial Narrow" w:cs="Calibri"/>
                <w:sz w:val="18"/>
                <w:szCs w:val="18"/>
                <w:lang w:eastAsia="pl-PL"/>
              </w:rPr>
            </w:pPr>
            <w:r w:rsidRPr="00E314F5">
              <w:rPr>
                <w:rFonts w:ascii="Arial Narrow" w:hAnsi="Arial Narrow" w:cs="Calibri"/>
                <w:sz w:val="18"/>
                <w:szCs w:val="18"/>
                <w:lang w:eastAsia="pl-PL"/>
              </w:rPr>
              <w:t xml:space="preserve">12,7mm </w:t>
            </w:r>
            <w:proofErr w:type="spellStart"/>
            <w:r w:rsidRPr="00E314F5">
              <w:rPr>
                <w:rFonts w:ascii="Arial Narrow" w:hAnsi="Arial Narrow" w:cs="Calibri"/>
                <w:sz w:val="18"/>
                <w:szCs w:val="18"/>
                <w:lang w:eastAsia="pl-PL"/>
              </w:rPr>
              <w:t>nb</w:t>
            </w:r>
            <w:proofErr w:type="spellEnd"/>
            <w:r w:rsidRPr="00E314F5">
              <w:rPr>
                <w:rFonts w:ascii="Arial Narrow" w:hAnsi="Arial Narrow" w:cs="Calibri"/>
                <w:sz w:val="18"/>
                <w:szCs w:val="18"/>
                <w:lang w:eastAsia="pl-PL"/>
              </w:rPr>
              <w:t xml:space="preserve"> z </w:t>
            </w:r>
            <w:proofErr w:type="spellStart"/>
            <w:r w:rsidRPr="00E314F5">
              <w:rPr>
                <w:rFonts w:ascii="Arial Narrow" w:hAnsi="Arial Narrow" w:cs="Calibri"/>
                <w:sz w:val="18"/>
                <w:szCs w:val="18"/>
                <w:lang w:eastAsia="pl-PL"/>
              </w:rPr>
              <w:t>poc.BZT</w:t>
            </w:r>
            <w:proofErr w:type="spellEnd"/>
          </w:p>
        </w:tc>
        <w:tc>
          <w:tcPr>
            <w:tcW w:w="543" w:type="dxa"/>
            <w:tcBorders>
              <w:top w:val="nil"/>
              <w:left w:val="single" w:sz="4" w:space="0" w:color="auto"/>
              <w:bottom w:val="dotted" w:sz="4" w:space="0" w:color="auto"/>
              <w:right w:val="dotted" w:sz="4" w:space="0" w:color="auto"/>
            </w:tcBorders>
            <w:shd w:val="clear" w:color="000000" w:fill="CCFFFF"/>
            <w:noWrap/>
          </w:tcPr>
          <w:p w14:paraId="188F7F8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53" w:type="dxa"/>
            <w:tcBorders>
              <w:top w:val="nil"/>
              <w:left w:val="nil"/>
              <w:bottom w:val="dotted" w:sz="4" w:space="0" w:color="auto"/>
              <w:right w:val="single" w:sz="4" w:space="0" w:color="auto"/>
            </w:tcBorders>
            <w:noWrap/>
          </w:tcPr>
          <w:p w14:paraId="541B0234"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33%</w:t>
            </w:r>
          </w:p>
        </w:tc>
        <w:tc>
          <w:tcPr>
            <w:tcW w:w="475" w:type="dxa"/>
            <w:tcBorders>
              <w:top w:val="nil"/>
              <w:left w:val="nil"/>
              <w:bottom w:val="dotted" w:sz="4" w:space="0" w:color="auto"/>
              <w:right w:val="single" w:sz="4" w:space="0" w:color="auto"/>
            </w:tcBorders>
            <w:noWrap/>
          </w:tcPr>
          <w:p w14:paraId="2B30614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noWrap/>
          </w:tcPr>
          <w:p w14:paraId="7A10B93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17,1</w:t>
            </w:r>
          </w:p>
        </w:tc>
        <w:tc>
          <w:tcPr>
            <w:tcW w:w="600" w:type="dxa"/>
            <w:tcBorders>
              <w:top w:val="nil"/>
              <w:left w:val="nil"/>
              <w:bottom w:val="dotted" w:sz="4" w:space="0" w:color="auto"/>
              <w:right w:val="dotted" w:sz="4" w:space="0" w:color="auto"/>
            </w:tcBorders>
            <w:noWrap/>
          </w:tcPr>
          <w:p w14:paraId="6E9E0CFA"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170</w:t>
            </w:r>
          </w:p>
        </w:tc>
        <w:tc>
          <w:tcPr>
            <w:tcW w:w="580" w:type="dxa"/>
            <w:tcBorders>
              <w:top w:val="nil"/>
              <w:left w:val="nil"/>
              <w:bottom w:val="dotted" w:sz="4" w:space="0" w:color="auto"/>
              <w:right w:val="single" w:sz="4" w:space="0" w:color="auto"/>
            </w:tcBorders>
            <w:noWrap/>
          </w:tcPr>
          <w:p w14:paraId="4064D43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29,0</w:t>
            </w:r>
          </w:p>
        </w:tc>
        <w:tc>
          <w:tcPr>
            <w:tcW w:w="563" w:type="dxa"/>
            <w:gridSpan w:val="2"/>
            <w:tcBorders>
              <w:top w:val="nil"/>
              <w:left w:val="nil"/>
              <w:bottom w:val="dotted" w:sz="4" w:space="0" w:color="auto"/>
              <w:right w:val="dotted" w:sz="4" w:space="0" w:color="auto"/>
            </w:tcBorders>
            <w:shd w:val="clear" w:color="000000" w:fill="CCFFFF"/>
            <w:noWrap/>
          </w:tcPr>
          <w:p w14:paraId="772E5CD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25</w:t>
            </w:r>
          </w:p>
        </w:tc>
        <w:tc>
          <w:tcPr>
            <w:tcW w:w="574" w:type="dxa"/>
            <w:tcBorders>
              <w:top w:val="nil"/>
              <w:left w:val="nil"/>
              <w:bottom w:val="dotted" w:sz="4" w:space="0" w:color="auto"/>
              <w:right w:val="single" w:sz="4" w:space="0" w:color="auto"/>
            </w:tcBorders>
            <w:noWrap/>
          </w:tcPr>
          <w:p w14:paraId="48AD28B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33%</w:t>
            </w:r>
          </w:p>
        </w:tc>
        <w:tc>
          <w:tcPr>
            <w:tcW w:w="563" w:type="dxa"/>
            <w:tcBorders>
              <w:top w:val="nil"/>
              <w:left w:val="nil"/>
              <w:bottom w:val="dotted" w:sz="4" w:space="0" w:color="auto"/>
              <w:right w:val="single" w:sz="4" w:space="0" w:color="auto"/>
            </w:tcBorders>
            <w:noWrap/>
          </w:tcPr>
          <w:p w14:paraId="35FF780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4,3</w:t>
            </w:r>
          </w:p>
        </w:tc>
      </w:tr>
      <w:tr w:rsidR="006128E7" w:rsidRPr="00CD1C23" w14:paraId="49F09D23" w14:textId="77777777" w:rsidTr="00B25354">
        <w:trPr>
          <w:gridAfter w:val="1"/>
          <w:wAfter w:w="7" w:type="dxa"/>
          <w:trHeight w:val="50"/>
          <w:jc w:val="center"/>
        </w:trPr>
        <w:tc>
          <w:tcPr>
            <w:tcW w:w="704" w:type="dxa"/>
            <w:vMerge/>
            <w:tcBorders>
              <w:top w:val="nil"/>
              <w:left w:val="single" w:sz="4" w:space="0" w:color="auto"/>
              <w:bottom w:val="nil"/>
              <w:right w:val="single" w:sz="4" w:space="0" w:color="auto"/>
            </w:tcBorders>
            <w:textDirection w:val="btLr"/>
            <w:vAlign w:val="center"/>
          </w:tcPr>
          <w:p w14:paraId="63519336"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dotted" w:sz="4" w:space="0" w:color="auto"/>
              <w:right w:val="nil"/>
            </w:tcBorders>
            <w:shd w:val="clear" w:color="000000" w:fill="FFFF00"/>
            <w:noWrap/>
          </w:tcPr>
          <w:p w14:paraId="4B89699D" w14:textId="77777777" w:rsidR="006128E7" w:rsidRPr="00E314F5" w:rsidRDefault="006128E7" w:rsidP="000F00B2">
            <w:pPr>
              <w:spacing w:after="0" w:line="240" w:lineRule="auto"/>
              <w:jc w:val="right"/>
              <w:rPr>
                <w:rFonts w:ascii="Arial Narrow" w:hAnsi="Arial Narrow" w:cs="Calibri"/>
                <w:sz w:val="18"/>
                <w:szCs w:val="18"/>
                <w:lang w:eastAsia="pl-PL"/>
              </w:rPr>
            </w:pPr>
            <w:r w:rsidRPr="00E314F5">
              <w:rPr>
                <w:rFonts w:ascii="Arial Narrow" w:hAnsi="Arial Narrow" w:cs="Calibri"/>
                <w:sz w:val="18"/>
                <w:szCs w:val="18"/>
                <w:lang w:eastAsia="pl-PL"/>
              </w:rPr>
              <w:t>Łącznie</w:t>
            </w:r>
          </w:p>
        </w:tc>
        <w:tc>
          <w:tcPr>
            <w:tcW w:w="543" w:type="dxa"/>
            <w:tcBorders>
              <w:top w:val="nil"/>
              <w:left w:val="single" w:sz="4" w:space="0" w:color="auto"/>
              <w:bottom w:val="dotted" w:sz="4" w:space="0" w:color="auto"/>
              <w:right w:val="dotted" w:sz="4" w:space="0" w:color="auto"/>
            </w:tcBorders>
            <w:shd w:val="clear" w:color="000000" w:fill="FFFF00"/>
            <w:noWrap/>
          </w:tcPr>
          <w:p w14:paraId="71A5948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300</w:t>
            </w:r>
          </w:p>
        </w:tc>
        <w:tc>
          <w:tcPr>
            <w:tcW w:w="553" w:type="dxa"/>
            <w:tcBorders>
              <w:top w:val="nil"/>
              <w:left w:val="nil"/>
              <w:bottom w:val="dotted" w:sz="4" w:space="0" w:color="auto"/>
              <w:right w:val="single" w:sz="4" w:space="0" w:color="auto"/>
            </w:tcBorders>
            <w:shd w:val="clear" w:color="000000" w:fill="FFFF00"/>
            <w:noWrap/>
          </w:tcPr>
          <w:p w14:paraId="78411AB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dotted" w:sz="4" w:space="0" w:color="auto"/>
              <w:right w:val="single" w:sz="4" w:space="0" w:color="auto"/>
            </w:tcBorders>
            <w:shd w:val="clear" w:color="000000" w:fill="FFFF00"/>
            <w:noWrap/>
          </w:tcPr>
          <w:p w14:paraId="74AA1C7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dotted" w:sz="4" w:space="0" w:color="auto"/>
              <w:right w:val="single" w:sz="4" w:space="0" w:color="auto"/>
            </w:tcBorders>
            <w:shd w:val="clear" w:color="000000" w:fill="FFFF00"/>
            <w:noWrap/>
          </w:tcPr>
          <w:p w14:paraId="3D13008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51,2</w:t>
            </w:r>
          </w:p>
        </w:tc>
        <w:tc>
          <w:tcPr>
            <w:tcW w:w="600" w:type="dxa"/>
            <w:tcBorders>
              <w:top w:val="nil"/>
              <w:left w:val="nil"/>
              <w:bottom w:val="dotted" w:sz="4" w:space="0" w:color="auto"/>
              <w:right w:val="dotted" w:sz="4" w:space="0" w:color="auto"/>
            </w:tcBorders>
            <w:shd w:val="clear" w:color="000000" w:fill="FFFF00"/>
            <w:noWrap/>
          </w:tcPr>
          <w:p w14:paraId="1D0852A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80" w:type="dxa"/>
            <w:tcBorders>
              <w:top w:val="nil"/>
              <w:left w:val="nil"/>
              <w:bottom w:val="dotted" w:sz="4" w:space="0" w:color="auto"/>
              <w:right w:val="single" w:sz="4" w:space="0" w:color="auto"/>
            </w:tcBorders>
            <w:shd w:val="clear" w:color="000000" w:fill="FFFF00"/>
            <w:noWrap/>
          </w:tcPr>
          <w:p w14:paraId="6356893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63" w:type="dxa"/>
            <w:gridSpan w:val="2"/>
            <w:tcBorders>
              <w:top w:val="nil"/>
              <w:left w:val="nil"/>
              <w:bottom w:val="dotted" w:sz="4" w:space="0" w:color="auto"/>
              <w:right w:val="dotted" w:sz="4" w:space="0" w:color="auto"/>
            </w:tcBorders>
            <w:shd w:val="clear" w:color="000000" w:fill="FFFF00"/>
            <w:noWrap/>
          </w:tcPr>
          <w:p w14:paraId="09DAA23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75</w:t>
            </w:r>
          </w:p>
        </w:tc>
        <w:tc>
          <w:tcPr>
            <w:tcW w:w="574" w:type="dxa"/>
            <w:tcBorders>
              <w:top w:val="nil"/>
              <w:left w:val="nil"/>
              <w:bottom w:val="dotted" w:sz="4" w:space="0" w:color="auto"/>
              <w:right w:val="single" w:sz="4" w:space="0" w:color="auto"/>
            </w:tcBorders>
            <w:shd w:val="clear" w:color="000000" w:fill="FFFF00"/>
            <w:noWrap/>
          </w:tcPr>
          <w:p w14:paraId="238E5B1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dotted" w:sz="4" w:space="0" w:color="auto"/>
              <w:right w:val="single" w:sz="4" w:space="0" w:color="auto"/>
            </w:tcBorders>
            <w:shd w:val="clear" w:color="000000" w:fill="FFFF00"/>
            <w:noWrap/>
          </w:tcPr>
          <w:p w14:paraId="27498143"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12,8</w:t>
            </w:r>
          </w:p>
        </w:tc>
      </w:tr>
      <w:tr w:rsidR="006128E7" w:rsidRPr="00CD1C23" w14:paraId="366B36E1" w14:textId="77777777" w:rsidTr="00B25354">
        <w:trPr>
          <w:gridAfter w:val="1"/>
          <w:wAfter w:w="7" w:type="dxa"/>
          <w:trHeight w:val="100"/>
          <w:jc w:val="center"/>
        </w:trPr>
        <w:tc>
          <w:tcPr>
            <w:tcW w:w="704" w:type="dxa"/>
            <w:vMerge/>
            <w:tcBorders>
              <w:top w:val="nil"/>
              <w:left w:val="single" w:sz="4" w:space="0" w:color="auto"/>
              <w:bottom w:val="single" w:sz="4" w:space="0" w:color="auto"/>
              <w:right w:val="single" w:sz="4" w:space="0" w:color="auto"/>
            </w:tcBorders>
            <w:textDirection w:val="btLr"/>
            <w:vAlign w:val="center"/>
          </w:tcPr>
          <w:p w14:paraId="2EC93197" w14:textId="77777777" w:rsidR="006128E7" w:rsidRPr="000F00B2" w:rsidRDefault="006128E7" w:rsidP="00B25354">
            <w:pPr>
              <w:spacing w:after="0" w:line="240" w:lineRule="auto"/>
              <w:ind w:left="113" w:right="113"/>
              <w:jc w:val="center"/>
              <w:rPr>
                <w:rFonts w:ascii="Arial Narrow" w:hAnsi="Arial Narrow" w:cs="Calibri"/>
                <w:sz w:val="18"/>
                <w:szCs w:val="18"/>
                <w:lang w:eastAsia="pl-PL"/>
              </w:rPr>
            </w:pPr>
          </w:p>
        </w:tc>
        <w:tc>
          <w:tcPr>
            <w:tcW w:w="2693" w:type="dxa"/>
            <w:tcBorders>
              <w:top w:val="nil"/>
              <w:left w:val="nil"/>
              <w:bottom w:val="single" w:sz="4" w:space="0" w:color="auto"/>
              <w:right w:val="nil"/>
            </w:tcBorders>
            <w:noWrap/>
          </w:tcPr>
          <w:p w14:paraId="77803A94"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81mm GAK-81</w:t>
            </w:r>
          </w:p>
        </w:tc>
        <w:tc>
          <w:tcPr>
            <w:tcW w:w="543" w:type="dxa"/>
            <w:tcBorders>
              <w:top w:val="nil"/>
              <w:left w:val="single" w:sz="4" w:space="0" w:color="auto"/>
              <w:bottom w:val="single" w:sz="4" w:space="0" w:color="auto"/>
              <w:right w:val="dotted" w:sz="4" w:space="0" w:color="auto"/>
            </w:tcBorders>
            <w:shd w:val="clear" w:color="000000" w:fill="CCFFFF"/>
            <w:noWrap/>
          </w:tcPr>
          <w:p w14:paraId="0D543FF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24</w:t>
            </w:r>
          </w:p>
        </w:tc>
        <w:tc>
          <w:tcPr>
            <w:tcW w:w="553" w:type="dxa"/>
            <w:tcBorders>
              <w:top w:val="nil"/>
              <w:left w:val="nil"/>
              <w:bottom w:val="single" w:sz="4" w:space="0" w:color="auto"/>
              <w:right w:val="single" w:sz="4" w:space="0" w:color="auto"/>
            </w:tcBorders>
            <w:shd w:val="clear" w:color="000000" w:fill="FFFF99"/>
            <w:noWrap/>
          </w:tcPr>
          <w:p w14:paraId="7426DED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single" w:sz="4" w:space="0" w:color="auto"/>
              <w:right w:val="single" w:sz="4" w:space="0" w:color="auto"/>
            </w:tcBorders>
            <w:shd w:val="clear" w:color="000000" w:fill="FFFF99"/>
            <w:noWrap/>
          </w:tcPr>
          <w:p w14:paraId="123FBE7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single" w:sz="4" w:space="0" w:color="auto"/>
              <w:right w:val="single" w:sz="4" w:space="0" w:color="auto"/>
            </w:tcBorders>
            <w:shd w:val="clear" w:color="000000" w:fill="FFFF99"/>
            <w:noWrap/>
          </w:tcPr>
          <w:p w14:paraId="327AA57C"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78,0</w:t>
            </w:r>
          </w:p>
        </w:tc>
        <w:tc>
          <w:tcPr>
            <w:tcW w:w="600" w:type="dxa"/>
            <w:tcBorders>
              <w:top w:val="nil"/>
              <w:left w:val="nil"/>
              <w:bottom w:val="single" w:sz="4" w:space="0" w:color="auto"/>
              <w:right w:val="dotted" w:sz="4" w:space="0" w:color="auto"/>
            </w:tcBorders>
            <w:shd w:val="clear" w:color="000000" w:fill="FFFF99"/>
            <w:noWrap/>
          </w:tcPr>
          <w:p w14:paraId="262B601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w:t>
            </w:r>
          </w:p>
        </w:tc>
        <w:tc>
          <w:tcPr>
            <w:tcW w:w="580" w:type="dxa"/>
            <w:tcBorders>
              <w:top w:val="nil"/>
              <w:left w:val="nil"/>
              <w:bottom w:val="single" w:sz="4" w:space="0" w:color="auto"/>
              <w:right w:val="single" w:sz="4" w:space="0" w:color="auto"/>
            </w:tcBorders>
            <w:shd w:val="clear" w:color="000000" w:fill="FFFF99"/>
            <w:noWrap/>
          </w:tcPr>
          <w:p w14:paraId="6912F8B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13,0</w:t>
            </w:r>
          </w:p>
        </w:tc>
        <w:tc>
          <w:tcPr>
            <w:tcW w:w="563" w:type="dxa"/>
            <w:gridSpan w:val="2"/>
            <w:tcBorders>
              <w:top w:val="nil"/>
              <w:left w:val="nil"/>
              <w:bottom w:val="single" w:sz="4" w:space="0" w:color="auto"/>
              <w:right w:val="dotted" w:sz="4" w:space="0" w:color="auto"/>
            </w:tcBorders>
            <w:shd w:val="clear" w:color="000000" w:fill="CCFFFF"/>
            <w:noWrap/>
          </w:tcPr>
          <w:p w14:paraId="17DDAAC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w:t>
            </w:r>
          </w:p>
        </w:tc>
        <w:tc>
          <w:tcPr>
            <w:tcW w:w="574" w:type="dxa"/>
            <w:tcBorders>
              <w:top w:val="nil"/>
              <w:left w:val="nil"/>
              <w:bottom w:val="single" w:sz="4" w:space="0" w:color="auto"/>
              <w:right w:val="single" w:sz="4" w:space="0" w:color="auto"/>
            </w:tcBorders>
            <w:shd w:val="clear" w:color="000000" w:fill="FFFF99"/>
            <w:noWrap/>
          </w:tcPr>
          <w:p w14:paraId="2DED63A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single" w:sz="4" w:space="0" w:color="auto"/>
              <w:right w:val="single" w:sz="4" w:space="0" w:color="auto"/>
            </w:tcBorders>
            <w:shd w:val="clear" w:color="000000" w:fill="FFFF99"/>
            <w:noWrap/>
          </w:tcPr>
          <w:p w14:paraId="0714722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19,5</w:t>
            </w:r>
          </w:p>
        </w:tc>
      </w:tr>
      <w:tr w:rsidR="006128E7" w:rsidRPr="00CD1C23" w14:paraId="4673BBEB" w14:textId="77777777" w:rsidTr="00B25354">
        <w:trPr>
          <w:gridAfter w:val="1"/>
          <w:wAfter w:w="7" w:type="dxa"/>
          <w:trHeight w:val="174"/>
          <w:jc w:val="center"/>
        </w:trPr>
        <w:tc>
          <w:tcPr>
            <w:tcW w:w="70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A2515E0" w14:textId="00928287" w:rsidR="006128E7" w:rsidRPr="000F00B2" w:rsidRDefault="006128E7" w:rsidP="00B25354">
            <w:pPr>
              <w:spacing w:after="0" w:line="240" w:lineRule="auto"/>
              <w:ind w:left="113" w:right="113"/>
              <w:jc w:val="center"/>
              <w:rPr>
                <w:rFonts w:ascii="Arial Narrow" w:hAnsi="Arial Narrow" w:cs="Calibri"/>
                <w:sz w:val="18"/>
                <w:szCs w:val="18"/>
                <w:lang w:eastAsia="pl-PL"/>
              </w:rPr>
            </w:pPr>
            <w:r w:rsidRPr="000F00B2">
              <w:rPr>
                <w:rFonts w:ascii="Arial Narrow" w:hAnsi="Arial Narrow" w:cs="Calibri"/>
                <w:sz w:val="18"/>
                <w:szCs w:val="18"/>
                <w:lang w:eastAsia="pl-PL"/>
              </w:rPr>
              <w:t xml:space="preserve">Czołg LEOPARD 2A4 </w:t>
            </w:r>
            <w:r>
              <w:rPr>
                <w:rFonts w:ascii="Arial Narrow" w:hAnsi="Arial Narrow" w:cs="Calibri"/>
                <w:sz w:val="18"/>
                <w:szCs w:val="18"/>
                <w:lang w:eastAsia="pl-PL"/>
              </w:rPr>
              <w:t xml:space="preserve">(A5) </w:t>
            </w:r>
            <w:r w:rsidRPr="000F00B2">
              <w:rPr>
                <w:rFonts w:ascii="Arial Narrow" w:hAnsi="Arial Narrow" w:cs="Calibri"/>
                <w:sz w:val="18"/>
                <w:szCs w:val="18"/>
                <w:lang w:eastAsia="pl-PL"/>
              </w:rPr>
              <w:t>z</w:t>
            </w:r>
            <w:r w:rsidR="00B25354">
              <w:rPr>
                <w:rFonts w:ascii="Arial Narrow" w:hAnsi="Arial Narrow" w:cs="Calibri"/>
                <w:sz w:val="18"/>
                <w:szCs w:val="18"/>
                <w:lang w:eastAsia="pl-PL"/>
              </w:rPr>
              <w:t> </w:t>
            </w:r>
            <w:r w:rsidRPr="000F00B2">
              <w:rPr>
                <w:rFonts w:ascii="Arial Narrow" w:hAnsi="Arial Narrow" w:cs="Calibri"/>
                <w:sz w:val="18"/>
                <w:szCs w:val="18"/>
                <w:lang w:eastAsia="pl-PL"/>
              </w:rPr>
              <w:t>120mm acz Rh.120</w:t>
            </w:r>
            <w:r>
              <w:rPr>
                <w:rFonts w:ascii="Arial Narrow" w:hAnsi="Arial Narrow" w:cs="Calibri"/>
                <w:sz w:val="18"/>
                <w:szCs w:val="18"/>
                <w:lang w:eastAsia="pl-PL"/>
              </w:rPr>
              <w:t xml:space="preserve"> L/44</w:t>
            </w:r>
          </w:p>
        </w:tc>
        <w:tc>
          <w:tcPr>
            <w:tcW w:w="2693" w:type="dxa"/>
            <w:tcBorders>
              <w:top w:val="nil"/>
              <w:left w:val="nil"/>
              <w:bottom w:val="dotted" w:sz="4" w:space="0" w:color="auto"/>
              <w:right w:val="nil"/>
            </w:tcBorders>
            <w:noWrap/>
          </w:tcPr>
          <w:p w14:paraId="0BC51ECD"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120mm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z </w:t>
            </w:r>
            <w:proofErr w:type="spellStart"/>
            <w:r w:rsidRPr="000F00B2">
              <w:rPr>
                <w:rFonts w:ascii="Arial Narrow" w:hAnsi="Arial Narrow" w:cs="Calibri"/>
                <w:sz w:val="18"/>
                <w:szCs w:val="18"/>
                <w:lang w:eastAsia="pl-PL"/>
              </w:rPr>
              <w:t>poc</w:t>
            </w:r>
            <w:proofErr w:type="spellEnd"/>
            <w:r w:rsidRPr="000F00B2">
              <w:rPr>
                <w:rFonts w:ascii="Arial Narrow" w:hAnsi="Arial Narrow" w:cs="Calibri"/>
                <w:sz w:val="18"/>
                <w:szCs w:val="18"/>
                <w:lang w:eastAsia="pl-PL"/>
              </w:rPr>
              <w:t>. APFSDS-T</w:t>
            </w:r>
          </w:p>
        </w:tc>
        <w:tc>
          <w:tcPr>
            <w:tcW w:w="543" w:type="dxa"/>
            <w:tcBorders>
              <w:top w:val="nil"/>
              <w:left w:val="single" w:sz="4" w:space="0" w:color="auto"/>
              <w:bottom w:val="dotted" w:sz="4" w:space="0" w:color="auto"/>
              <w:right w:val="dotted" w:sz="4" w:space="0" w:color="auto"/>
            </w:tcBorders>
            <w:shd w:val="clear" w:color="000000" w:fill="CCFFFF"/>
            <w:noWrap/>
          </w:tcPr>
          <w:p w14:paraId="243B4B9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30</w:t>
            </w:r>
          </w:p>
        </w:tc>
        <w:tc>
          <w:tcPr>
            <w:tcW w:w="553" w:type="dxa"/>
            <w:tcBorders>
              <w:top w:val="nil"/>
              <w:left w:val="nil"/>
              <w:bottom w:val="dotted" w:sz="4" w:space="0" w:color="auto"/>
              <w:right w:val="single" w:sz="4" w:space="0" w:color="auto"/>
            </w:tcBorders>
            <w:noWrap/>
          </w:tcPr>
          <w:p w14:paraId="11CF53F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71%</w:t>
            </w:r>
          </w:p>
        </w:tc>
        <w:tc>
          <w:tcPr>
            <w:tcW w:w="475" w:type="dxa"/>
            <w:tcBorders>
              <w:top w:val="nil"/>
              <w:left w:val="nil"/>
              <w:bottom w:val="dotted" w:sz="4" w:space="0" w:color="auto"/>
              <w:right w:val="single" w:sz="4" w:space="0" w:color="auto"/>
            </w:tcBorders>
            <w:noWrap/>
          </w:tcPr>
          <w:p w14:paraId="59D422F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6,00</w:t>
            </w:r>
          </w:p>
        </w:tc>
        <w:tc>
          <w:tcPr>
            <w:tcW w:w="709" w:type="dxa"/>
            <w:tcBorders>
              <w:top w:val="nil"/>
              <w:left w:val="nil"/>
              <w:bottom w:val="dotted" w:sz="4" w:space="0" w:color="auto"/>
              <w:right w:val="single" w:sz="4" w:space="0" w:color="auto"/>
            </w:tcBorders>
            <w:noWrap/>
          </w:tcPr>
          <w:p w14:paraId="3A4E0C1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1 440,0</w:t>
            </w:r>
          </w:p>
        </w:tc>
        <w:tc>
          <w:tcPr>
            <w:tcW w:w="600" w:type="dxa"/>
            <w:tcBorders>
              <w:top w:val="nil"/>
              <w:left w:val="nil"/>
              <w:bottom w:val="dotted" w:sz="4" w:space="0" w:color="auto"/>
              <w:right w:val="dotted" w:sz="4" w:space="0" w:color="auto"/>
            </w:tcBorders>
            <w:noWrap/>
          </w:tcPr>
          <w:p w14:paraId="5F3378B8"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w:t>
            </w:r>
          </w:p>
        </w:tc>
        <w:tc>
          <w:tcPr>
            <w:tcW w:w="580" w:type="dxa"/>
            <w:tcBorders>
              <w:top w:val="nil"/>
              <w:left w:val="nil"/>
              <w:bottom w:val="dotted" w:sz="4" w:space="0" w:color="auto"/>
              <w:right w:val="single" w:sz="4" w:space="0" w:color="auto"/>
            </w:tcBorders>
            <w:noWrap/>
          </w:tcPr>
          <w:p w14:paraId="54AB0FEC"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48,0</w:t>
            </w:r>
          </w:p>
        </w:tc>
        <w:tc>
          <w:tcPr>
            <w:tcW w:w="563" w:type="dxa"/>
            <w:gridSpan w:val="2"/>
            <w:tcBorders>
              <w:top w:val="nil"/>
              <w:left w:val="nil"/>
              <w:bottom w:val="dotted" w:sz="4" w:space="0" w:color="auto"/>
              <w:right w:val="dotted" w:sz="4" w:space="0" w:color="auto"/>
            </w:tcBorders>
            <w:shd w:val="clear" w:color="000000" w:fill="CCFFFF"/>
            <w:noWrap/>
          </w:tcPr>
          <w:p w14:paraId="418EABD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w:t>
            </w:r>
          </w:p>
        </w:tc>
        <w:tc>
          <w:tcPr>
            <w:tcW w:w="574" w:type="dxa"/>
            <w:tcBorders>
              <w:top w:val="nil"/>
              <w:left w:val="nil"/>
              <w:bottom w:val="dotted" w:sz="4" w:space="0" w:color="auto"/>
              <w:right w:val="single" w:sz="4" w:space="0" w:color="auto"/>
            </w:tcBorders>
            <w:noWrap/>
          </w:tcPr>
          <w:p w14:paraId="196378E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71%</w:t>
            </w:r>
          </w:p>
        </w:tc>
        <w:tc>
          <w:tcPr>
            <w:tcW w:w="563" w:type="dxa"/>
            <w:tcBorders>
              <w:top w:val="nil"/>
              <w:left w:val="nil"/>
              <w:bottom w:val="dotted" w:sz="4" w:space="0" w:color="auto"/>
              <w:right w:val="single" w:sz="4" w:space="0" w:color="auto"/>
            </w:tcBorders>
            <w:noWrap/>
          </w:tcPr>
          <w:p w14:paraId="1821097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240,0</w:t>
            </w:r>
          </w:p>
        </w:tc>
      </w:tr>
      <w:tr w:rsidR="006128E7" w:rsidRPr="00CD1C23" w14:paraId="49F494B5" w14:textId="77777777" w:rsidTr="00B25354">
        <w:trPr>
          <w:gridAfter w:val="1"/>
          <w:wAfter w:w="7" w:type="dxa"/>
          <w:trHeight w:val="92"/>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60FD02FB" w14:textId="77777777" w:rsidR="006128E7" w:rsidRPr="000F00B2" w:rsidRDefault="006128E7" w:rsidP="000F00B2">
            <w:pPr>
              <w:spacing w:after="0" w:line="240" w:lineRule="auto"/>
              <w:rPr>
                <w:rFonts w:ascii="Arial Narrow" w:hAnsi="Arial Narrow" w:cs="Calibri"/>
                <w:sz w:val="18"/>
                <w:szCs w:val="18"/>
                <w:lang w:eastAsia="pl-PL"/>
              </w:rPr>
            </w:pPr>
          </w:p>
        </w:tc>
        <w:tc>
          <w:tcPr>
            <w:tcW w:w="2693" w:type="dxa"/>
            <w:tcBorders>
              <w:top w:val="nil"/>
              <w:left w:val="nil"/>
              <w:bottom w:val="dotted" w:sz="4" w:space="0" w:color="auto"/>
              <w:right w:val="nil"/>
            </w:tcBorders>
            <w:noWrap/>
          </w:tcPr>
          <w:p w14:paraId="65684481"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 xml:space="preserve">120mm </w:t>
            </w:r>
            <w:proofErr w:type="spellStart"/>
            <w:r w:rsidRPr="000F00B2">
              <w:rPr>
                <w:rFonts w:ascii="Arial Narrow" w:hAnsi="Arial Narrow" w:cs="Calibri"/>
                <w:sz w:val="18"/>
                <w:szCs w:val="18"/>
                <w:lang w:eastAsia="pl-PL"/>
              </w:rPr>
              <w:t>nb</w:t>
            </w:r>
            <w:proofErr w:type="spellEnd"/>
            <w:r w:rsidRPr="000F00B2">
              <w:rPr>
                <w:rFonts w:ascii="Arial Narrow" w:hAnsi="Arial Narrow" w:cs="Calibri"/>
                <w:sz w:val="18"/>
                <w:szCs w:val="18"/>
                <w:lang w:eastAsia="pl-PL"/>
              </w:rPr>
              <w:t xml:space="preserve"> z </w:t>
            </w:r>
            <w:proofErr w:type="spellStart"/>
            <w:r w:rsidRPr="000F00B2">
              <w:rPr>
                <w:rFonts w:ascii="Arial Narrow" w:hAnsi="Arial Narrow" w:cs="Calibri"/>
                <w:sz w:val="18"/>
                <w:szCs w:val="18"/>
                <w:lang w:eastAsia="pl-PL"/>
              </w:rPr>
              <w:t>poc</w:t>
            </w:r>
            <w:proofErr w:type="spellEnd"/>
            <w:r w:rsidRPr="000F00B2">
              <w:rPr>
                <w:rFonts w:ascii="Arial Narrow" w:hAnsi="Arial Narrow" w:cs="Calibri"/>
                <w:sz w:val="18"/>
                <w:szCs w:val="18"/>
                <w:lang w:eastAsia="pl-PL"/>
              </w:rPr>
              <w:t>.</w:t>
            </w:r>
            <w:r>
              <w:rPr>
                <w:rFonts w:ascii="Arial Narrow" w:hAnsi="Arial Narrow" w:cs="Calibri"/>
                <w:sz w:val="18"/>
                <w:szCs w:val="18"/>
                <w:lang w:eastAsia="pl-PL"/>
              </w:rPr>
              <w:t xml:space="preserve"> </w:t>
            </w:r>
            <w:proofErr w:type="spellStart"/>
            <w:r>
              <w:rPr>
                <w:rFonts w:ascii="Arial Narrow" w:hAnsi="Arial Narrow" w:cs="Calibri"/>
                <w:sz w:val="18"/>
                <w:szCs w:val="18"/>
                <w:lang w:eastAsia="pl-PL"/>
              </w:rPr>
              <w:t>kumul</w:t>
            </w:r>
            <w:proofErr w:type="spellEnd"/>
            <w:r>
              <w:rPr>
                <w:rFonts w:ascii="Arial Narrow" w:hAnsi="Arial Narrow" w:cs="Calibri"/>
                <w:sz w:val="18"/>
                <w:szCs w:val="18"/>
                <w:lang w:eastAsia="pl-PL"/>
              </w:rPr>
              <w:t>.</w:t>
            </w:r>
            <w:r w:rsidRPr="000F00B2">
              <w:rPr>
                <w:rFonts w:ascii="Arial Narrow" w:hAnsi="Arial Narrow" w:cs="Calibri"/>
                <w:sz w:val="18"/>
                <w:szCs w:val="18"/>
                <w:lang w:eastAsia="pl-PL"/>
              </w:rPr>
              <w:t xml:space="preserve"> </w:t>
            </w:r>
            <w:r>
              <w:rPr>
                <w:rFonts w:ascii="Arial Narrow" w:hAnsi="Arial Narrow" w:cs="Calibri"/>
                <w:sz w:val="18"/>
                <w:szCs w:val="18"/>
                <w:lang w:eastAsia="pl-PL"/>
              </w:rPr>
              <w:t>lub</w:t>
            </w:r>
            <w:r w:rsidRPr="000F00B2">
              <w:rPr>
                <w:rFonts w:ascii="Arial Narrow" w:hAnsi="Arial Narrow" w:cs="Calibri"/>
                <w:sz w:val="18"/>
                <w:szCs w:val="18"/>
                <w:lang w:eastAsia="pl-PL"/>
              </w:rPr>
              <w:t xml:space="preserve"> </w:t>
            </w:r>
            <w:proofErr w:type="spellStart"/>
            <w:r w:rsidRPr="000F00B2">
              <w:rPr>
                <w:rFonts w:ascii="Arial Narrow" w:hAnsi="Arial Narrow" w:cs="Calibri"/>
                <w:sz w:val="18"/>
                <w:szCs w:val="18"/>
                <w:lang w:eastAsia="pl-PL"/>
              </w:rPr>
              <w:t>odł</w:t>
            </w:r>
            <w:proofErr w:type="spellEnd"/>
            <w:r w:rsidRPr="000F00B2">
              <w:rPr>
                <w:rFonts w:ascii="Arial Narrow" w:hAnsi="Arial Narrow" w:cs="Calibri"/>
                <w:sz w:val="18"/>
                <w:szCs w:val="18"/>
                <w:lang w:eastAsia="pl-PL"/>
              </w:rPr>
              <w:t>.-burz.</w:t>
            </w:r>
          </w:p>
        </w:tc>
        <w:tc>
          <w:tcPr>
            <w:tcW w:w="543" w:type="dxa"/>
            <w:tcBorders>
              <w:top w:val="nil"/>
              <w:left w:val="single" w:sz="4" w:space="0" w:color="auto"/>
              <w:bottom w:val="dotted" w:sz="4" w:space="0" w:color="auto"/>
              <w:right w:val="dotted" w:sz="4" w:space="0" w:color="auto"/>
            </w:tcBorders>
            <w:shd w:val="clear" w:color="000000" w:fill="CCFFFF"/>
            <w:noWrap/>
          </w:tcPr>
          <w:p w14:paraId="6C18E33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12</w:t>
            </w:r>
          </w:p>
        </w:tc>
        <w:tc>
          <w:tcPr>
            <w:tcW w:w="553" w:type="dxa"/>
            <w:tcBorders>
              <w:top w:val="nil"/>
              <w:left w:val="nil"/>
              <w:bottom w:val="dotted" w:sz="4" w:space="0" w:color="auto"/>
              <w:right w:val="single" w:sz="4" w:space="0" w:color="auto"/>
            </w:tcBorders>
            <w:noWrap/>
          </w:tcPr>
          <w:p w14:paraId="11D2042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w:t>
            </w:r>
          </w:p>
        </w:tc>
        <w:tc>
          <w:tcPr>
            <w:tcW w:w="475" w:type="dxa"/>
            <w:tcBorders>
              <w:top w:val="nil"/>
              <w:left w:val="nil"/>
              <w:bottom w:val="dotted" w:sz="4" w:space="0" w:color="auto"/>
              <w:right w:val="single" w:sz="4" w:space="0" w:color="auto"/>
            </w:tcBorders>
            <w:noWrap/>
          </w:tcPr>
          <w:p w14:paraId="40F65583"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6,00</w:t>
            </w:r>
          </w:p>
        </w:tc>
        <w:tc>
          <w:tcPr>
            <w:tcW w:w="709" w:type="dxa"/>
            <w:tcBorders>
              <w:top w:val="nil"/>
              <w:left w:val="nil"/>
              <w:bottom w:val="dotted" w:sz="4" w:space="0" w:color="auto"/>
              <w:right w:val="single" w:sz="4" w:space="0" w:color="auto"/>
            </w:tcBorders>
            <w:noWrap/>
          </w:tcPr>
          <w:p w14:paraId="453B5A68"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576,0</w:t>
            </w:r>
          </w:p>
        </w:tc>
        <w:tc>
          <w:tcPr>
            <w:tcW w:w="600" w:type="dxa"/>
            <w:tcBorders>
              <w:top w:val="nil"/>
              <w:left w:val="nil"/>
              <w:bottom w:val="dotted" w:sz="4" w:space="0" w:color="auto"/>
              <w:right w:val="dotted" w:sz="4" w:space="0" w:color="auto"/>
            </w:tcBorders>
            <w:noWrap/>
          </w:tcPr>
          <w:p w14:paraId="11081D2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w:t>
            </w:r>
          </w:p>
        </w:tc>
        <w:tc>
          <w:tcPr>
            <w:tcW w:w="580" w:type="dxa"/>
            <w:tcBorders>
              <w:top w:val="nil"/>
              <w:left w:val="nil"/>
              <w:bottom w:val="dotted" w:sz="4" w:space="0" w:color="auto"/>
              <w:right w:val="single" w:sz="4" w:space="0" w:color="auto"/>
            </w:tcBorders>
            <w:noWrap/>
          </w:tcPr>
          <w:p w14:paraId="7F522A3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48,0</w:t>
            </w:r>
          </w:p>
        </w:tc>
        <w:tc>
          <w:tcPr>
            <w:tcW w:w="563" w:type="dxa"/>
            <w:gridSpan w:val="2"/>
            <w:tcBorders>
              <w:top w:val="nil"/>
              <w:left w:val="nil"/>
              <w:bottom w:val="dotted" w:sz="4" w:space="0" w:color="auto"/>
              <w:right w:val="dotted" w:sz="4" w:space="0" w:color="auto"/>
            </w:tcBorders>
            <w:shd w:val="clear" w:color="000000" w:fill="CCFFFF"/>
            <w:noWrap/>
          </w:tcPr>
          <w:p w14:paraId="0E29844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w:t>
            </w:r>
          </w:p>
        </w:tc>
        <w:tc>
          <w:tcPr>
            <w:tcW w:w="574" w:type="dxa"/>
            <w:tcBorders>
              <w:top w:val="nil"/>
              <w:left w:val="nil"/>
              <w:bottom w:val="dotted" w:sz="4" w:space="0" w:color="auto"/>
              <w:right w:val="single" w:sz="4" w:space="0" w:color="auto"/>
            </w:tcBorders>
            <w:noWrap/>
          </w:tcPr>
          <w:p w14:paraId="69C44F9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w:t>
            </w:r>
          </w:p>
        </w:tc>
        <w:tc>
          <w:tcPr>
            <w:tcW w:w="563" w:type="dxa"/>
            <w:tcBorders>
              <w:top w:val="nil"/>
              <w:left w:val="nil"/>
              <w:bottom w:val="dotted" w:sz="4" w:space="0" w:color="auto"/>
              <w:right w:val="single" w:sz="4" w:space="0" w:color="auto"/>
            </w:tcBorders>
            <w:noWrap/>
          </w:tcPr>
          <w:p w14:paraId="2B2F203D"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96,0</w:t>
            </w:r>
          </w:p>
        </w:tc>
      </w:tr>
      <w:tr w:rsidR="006128E7" w:rsidRPr="00CD1C23" w14:paraId="01800456" w14:textId="77777777" w:rsidTr="00B25354">
        <w:trPr>
          <w:gridAfter w:val="1"/>
          <w:wAfter w:w="7" w:type="dxa"/>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6F9C7B5" w14:textId="77777777" w:rsidR="006128E7" w:rsidRPr="000F00B2" w:rsidRDefault="006128E7" w:rsidP="000F00B2">
            <w:pPr>
              <w:spacing w:after="0" w:line="240" w:lineRule="auto"/>
              <w:rPr>
                <w:rFonts w:ascii="Arial Narrow" w:hAnsi="Arial Narrow" w:cs="Calibri"/>
                <w:sz w:val="18"/>
                <w:szCs w:val="18"/>
                <w:lang w:eastAsia="pl-PL"/>
              </w:rPr>
            </w:pPr>
          </w:p>
        </w:tc>
        <w:tc>
          <w:tcPr>
            <w:tcW w:w="2693" w:type="dxa"/>
            <w:tcBorders>
              <w:top w:val="nil"/>
              <w:left w:val="nil"/>
              <w:bottom w:val="dotted" w:sz="4" w:space="0" w:color="auto"/>
              <w:right w:val="nil"/>
            </w:tcBorders>
            <w:shd w:val="clear" w:color="000000" w:fill="FFFF00"/>
            <w:noWrap/>
          </w:tcPr>
          <w:p w14:paraId="776F506E"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Łącznie</w:t>
            </w:r>
          </w:p>
        </w:tc>
        <w:tc>
          <w:tcPr>
            <w:tcW w:w="543" w:type="dxa"/>
            <w:tcBorders>
              <w:top w:val="nil"/>
              <w:left w:val="single" w:sz="4" w:space="0" w:color="auto"/>
              <w:bottom w:val="dotted" w:sz="4" w:space="0" w:color="auto"/>
              <w:right w:val="dotted" w:sz="4" w:space="0" w:color="auto"/>
            </w:tcBorders>
            <w:shd w:val="clear" w:color="000000" w:fill="FFFF00"/>
            <w:noWrap/>
          </w:tcPr>
          <w:p w14:paraId="046D787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42</w:t>
            </w:r>
          </w:p>
        </w:tc>
        <w:tc>
          <w:tcPr>
            <w:tcW w:w="553" w:type="dxa"/>
            <w:tcBorders>
              <w:top w:val="nil"/>
              <w:left w:val="nil"/>
              <w:bottom w:val="dotted" w:sz="4" w:space="0" w:color="auto"/>
              <w:right w:val="single" w:sz="4" w:space="0" w:color="auto"/>
            </w:tcBorders>
            <w:shd w:val="clear" w:color="000000" w:fill="FFFF00"/>
            <w:noWrap/>
          </w:tcPr>
          <w:p w14:paraId="76B2FAF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dotted" w:sz="4" w:space="0" w:color="auto"/>
              <w:right w:val="single" w:sz="4" w:space="0" w:color="auto"/>
            </w:tcBorders>
            <w:shd w:val="clear" w:color="000000" w:fill="FFFF00"/>
            <w:noWrap/>
          </w:tcPr>
          <w:p w14:paraId="4B51D29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6,00</w:t>
            </w:r>
          </w:p>
        </w:tc>
        <w:tc>
          <w:tcPr>
            <w:tcW w:w="709" w:type="dxa"/>
            <w:tcBorders>
              <w:top w:val="nil"/>
              <w:left w:val="nil"/>
              <w:bottom w:val="dotted" w:sz="4" w:space="0" w:color="auto"/>
              <w:right w:val="single" w:sz="4" w:space="0" w:color="auto"/>
            </w:tcBorders>
            <w:shd w:val="clear" w:color="000000" w:fill="FFFF00"/>
            <w:noWrap/>
          </w:tcPr>
          <w:p w14:paraId="1D09633F"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2 016,0</w:t>
            </w:r>
          </w:p>
        </w:tc>
        <w:tc>
          <w:tcPr>
            <w:tcW w:w="600" w:type="dxa"/>
            <w:tcBorders>
              <w:top w:val="nil"/>
              <w:left w:val="nil"/>
              <w:bottom w:val="dotted" w:sz="4" w:space="0" w:color="auto"/>
              <w:right w:val="dotted" w:sz="4" w:space="0" w:color="auto"/>
            </w:tcBorders>
            <w:shd w:val="clear" w:color="000000" w:fill="FFFF00"/>
            <w:noWrap/>
          </w:tcPr>
          <w:p w14:paraId="0C3120B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80" w:type="dxa"/>
            <w:tcBorders>
              <w:top w:val="nil"/>
              <w:left w:val="nil"/>
              <w:bottom w:val="dotted" w:sz="4" w:space="0" w:color="auto"/>
              <w:right w:val="single" w:sz="4" w:space="0" w:color="auto"/>
            </w:tcBorders>
            <w:shd w:val="clear" w:color="000000" w:fill="FFFF00"/>
            <w:noWrap/>
          </w:tcPr>
          <w:p w14:paraId="53BFA746"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 </w:t>
            </w:r>
          </w:p>
        </w:tc>
        <w:tc>
          <w:tcPr>
            <w:tcW w:w="563" w:type="dxa"/>
            <w:gridSpan w:val="2"/>
            <w:tcBorders>
              <w:top w:val="nil"/>
              <w:left w:val="nil"/>
              <w:bottom w:val="dotted" w:sz="4" w:space="0" w:color="auto"/>
              <w:right w:val="dotted" w:sz="4" w:space="0" w:color="auto"/>
            </w:tcBorders>
            <w:shd w:val="clear" w:color="000000" w:fill="FFFF00"/>
            <w:noWrap/>
          </w:tcPr>
          <w:p w14:paraId="7A81102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w:t>
            </w:r>
          </w:p>
        </w:tc>
        <w:tc>
          <w:tcPr>
            <w:tcW w:w="574" w:type="dxa"/>
            <w:tcBorders>
              <w:top w:val="nil"/>
              <w:left w:val="nil"/>
              <w:bottom w:val="dotted" w:sz="4" w:space="0" w:color="auto"/>
              <w:right w:val="single" w:sz="4" w:space="0" w:color="auto"/>
            </w:tcBorders>
            <w:shd w:val="clear" w:color="000000" w:fill="FFFF00"/>
            <w:noWrap/>
          </w:tcPr>
          <w:p w14:paraId="4454AAD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dotted" w:sz="4" w:space="0" w:color="auto"/>
              <w:right w:val="single" w:sz="4" w:space="0" w:color="auto"/>
            </w:tcBorders>
            <w:shd w:val="clear" w:color="000000" w:fill="FFFF00"/>
            <w:noWrap/>
          </w:tcPr>
          <w:p w14:paraId="7F29CBE5"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336,0</w:t>
            </w:r>
          </w:p>
        </w:tc>
      </w:tr>
      <w:tr w:rsidR="006128E7" w:rsidRPr="00CD1C23" w14:paraId="0F7CA70A" w14:textId="77777777" w:rsidTr="00B25354">
        <w:trPr>
          <w:gridAfter w:val="1"/>
          <w:wAfter w:w="7" w:type="dxa"/>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2732F956"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vAlign w:val="bottom"/>
          </w:tcPr>
          <w:p w14:paraId="69942485" w14:textId="77777777" w:rsidR="006128E7" w:rsidRPr="000F00B2" w:rsidRDefault="006128E7" w:rsidP="00A31EFA">
            <w:pPr>
              <w:spacing w:after="0" w:line="240" w:lineRule="auto"/>
              <w:rPr>
                <w:rFonts w:ascii="Arial Narrow" w:hAnsi="Arial Narrow" w:cs="Calibri"/>
                <w:color w:val="000000"/>
                <w:sz w:val="18"/>
                <w:szCs w:val="18"/>
                <w:lang w:eastAsia="pl-PL"/>
              </w:rPr>
            </w:pPr>
            <w:r w:rsidRPr="000F00B2">
              <w:rPr>
                <w:rFonts w:ascii="Arial Narrow" w:hAnsi="Arial Narrow" w:cs="Calibri"/>
                <w:color w:val="000000"/>
                <w:sz w:val="18"/>
                <w:szCs w:val="18"/>
                <w:lang w:eastAsia="pl-PL"/>
              </w:rPr>
              <w:t xml:space="preserve">7,62 </w:t>
            </w:r>
            <w:proofErr w:type="spellStart"/>
            <w:r w:rsidRPr="000F00B2">
              <w:rPr>
                <w:rFonts w:ascii="Arial Narrow" w:hAnsi="Arial Narrow" w:cs="Calibri"/>
                <w:color w:val="000000"/>
                <w:sz w:val="18"/>
                <w:szCs w:val="18"/>
                <w:lang w:eastAsia="pl-PL"/>
              </w:rPr>
              <w:t>nb</w:t>
            </w:r>
            <w:proofErr w:type="spellEnd"/>
            <w:r w:rsidRPr="000F00B2">
              <w:rPr>
                <w:rFonts w:ascii="Arial Narrow" w:hAnsi="Arial Narrow" w:cs="Calibri"/>
                <w:color w:val="000000"/>
                <w:sz w:val="18"/>
                <w:szCs w:val="18"/>
                <w:lang w:eastAsia="pl-PL"/>
              </w:rPr>
              <w:t xml:space="preserve"> BALL</w:t>
            </w:r>
          </w:p>
        </w:tc>
        <w:tc>
          <w:tcPr>
            <w:tcW w:w="543" w:type="dxa"/>
            <w:tcBorders>
              <w:top w:val="nil"/>
              <w:left w:val="single" w:sz="4" w:space="0" w:color="auto"/>
              <w:bottom w:val="dotted" w:sz="4" w:space="0" w:color="auto"/>
              <w:right w:val="dotted" w:sz="4" w:space="0" w:color="auto"/>
            </w:tcBorders>
            <w:shd w:val="clear" w:color="000000" w:fill="CCFFFF"/>
            <w:noWrap/>
          </w:tcPr>
          <w:p w14:paraId="7349E43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1 425</w:t>
            </w:r>
          </w:p>
        </w:tc>
        <w:tc>
          <w:tcPr>
            <w:tcW w:w="553" w:type="dxa"/>
            <w:tcBorders>
              <w:top w:val="nil"/>
              <w:left w:val="nil"/>
              <w:bottom w:val="dotted" w:sz="4" w:space="0" w:color="auto"/>
              <w:right w:val="single" w:sz="4" w:space="0" w:color="auto"/>
            </w:tcBorders>
            <w:noWrap/>
          </w:tcPr>
          <w:p w14:paraId="74C4BE5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30%</w:t>
            </w:r>
          </w:p>
        </w:tc>
        <w:tc>
          <w:tcPr>
            <w:tcW w:w="475" w:type="dxa"/>
            <w:tcBorders>
              <w:top w:val="nil"/>
              <w:left w:val="nil"/>
              <w:bottom w:val="dotted" w:sz="4" w:space="0" w:color="auto"/>
              <w:right w:val="single" w:sz="4" w:space="0" w:color="auto"/>
            </w:tcBorders>
            <w:noWrap/>
          </w:tcPr>
          <w:p w14:paraId="3AC6D77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noWrap/>
          </w:tcPr>
          <w:p w14:paraId="7944AB32"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66,8</w:t>
            </w:r>
          </w:p>
        </w:tc>
        <w:tc>
          <w:tcPr>
            <w:tcW w:w="600" w:type="dxa"/>
            <w:tcBorders>
              <w:top w:val="nil"/>
              <w:left w:val="nil"/>
              <w:bottom w:val="dotted" w:sz="4" w:space="0" w:color="auto"/>
              <w:right w:val="dotted" w:sz="4" w:space="0" w:color="auto"/>
            </w:tcBorders>
            <w:noWrap/>
          </w:tcPr>
          <w:p w14:paraId="5A689B7E"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480</w:t>
            </w:r>
          </w:p>
        </w:tc>
        <w:tc>
          <w:tcPr>
            <w:tcW w:w="580" w:type="dxa"/>
            <w:tcBorders>
              <w:top w:val="nil"/>
              <w:left w:val="nil"/>
              <w:bottom w:val="dotted" w:sz="4" w:space="0" w:color="auto"/>
              <w:right w:val="single" w:sz="4" w:space="0" w:color="auto"/>
            </w:tcBorders>
            <w:noWrap/>
          </w:tcPr>
          <w:p w14:paraId="7A221433"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22,5</w:t>
            </w:r>
          </w:p>
        </w:tc>
        <w:tc>
          <w:tcPr>
            <w:tcW w:w="563" w:type="dxa"/>
            <w:gridSpan w:val="2"/>
            <w:tcBorders>
              <w:top w:val="nil"/>
              <w:left w:val="nil"/>
              <w:bottom w:val="dotted" w:sz="4" w:space="0" w:color="auto"/>
              <w:right w:val="dotted" w:sz="4" w:space="0" w:color="auto"/>
            </w:tcBorders>
            <w:shd w:val="clear" w:color="000000" w:fill="CCFFFF"/>
            <w:noWrap/>
          </w:tcPr>
          <w:p w14:paraId="086DEA2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375</w:t>
            </w:r>
          </w:p>
        </w:tc>
        <w:tc>
          <w:tcPr>
            <w:tcW w:w="574" w:type="dxa"/>
            <w:tcBorders>
              <w:top w:val="nil"/>
              <w:left w:val="nil"/>
              <w:bottom w:val="dotted" w:sz="4" w:space="0" w:color="auto"/>
              <w:right w:val="single" w:sz="4" w:space="0" w:color="auto"/>
            </w:tcBorders>
            <w:noWrap/>
          </w:tcPr>
          <w:p w14:paraId="7BBCBD4B"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30%</w:t>
            </w:r>
          </w:p>
        </w:tc>
        <w:tc>
          <w:tcPr>
            <w:tcW w:w="563" w:type="dxa"/>
            <w:tcBorders>
              <w:top w:val="nil"/>
              <w:left w:val="nil"/>
              <w:bottom w:val="dotted" w:sz="4" w:space="0" w:color="auto"/>
              <w:right w:val="single" w:sz="4" w:space="0" w:color="auto"/>
            </w:tcBorders>
            <w:noWrap/>
          </w:tcPr>
          <w:p w14:paraId="12B6F25D"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17,6</w:t>
            </w:r>
          </w:p>
        </w:tc>
      </w:tr>
      <w:tr w:rsidR="006128E7" w:rsidRPr="00CD1C23" w14:paraId="72775B3B" w14:textId="77777777" w:rsidTr="00B25354">
        <w:trPr>
          <w:gridAfter w:val="1"/>
          <w:wAfter w:w="7" w:type="dxa"/>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3C20E886"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vAlign w:val="bottom"/>
          </w:tcPr>
          <w:p w14:paraId="558537DE" w14:textId="77777777" w:rsidR="006128E7" w:rsidRPr="000F00B2" w:rsidRDefault="006128E7" w:rsidP="00A31EFA">
            <w:pPr>
              <w:spacing w:after="0" w:line="240" w:lineRule="auto"/>
              <w:rPr>
                <w:rFonts w:ascii="Arial Narrow" w:hAnsi="Arial Narrow" w:cs="Calibri"/>
                <w:color w:val="000000"/>
                <w:sz w:val="18"/>
                <w:szCs w:val="18"/>
                <w:lang w:eastAsia="pl-PL"/>
              </w:rPr>
            </w:pPr>
            <w:r w:rsidRPr="000F00B2">
              <w:rPr>
                <w:rFonts w:ascii="Arial Narrow" w:hAnsi="Arial Narrow" w:cs="Calibri"/>
                <w:color w:val="000000"/>
                <w:sz w:val="18"/>
                <w:szCs w:val="18"/>
                <w:lang w:eastAsia="pl-PL"/>
              </w:rPr>
              <w:t xml:space="preserve">7,62 </w:t>
            </w:r>
            <w:proofErr w:type="spellStart"/>
            <w:r w:rsidRPr="000F00B2">
              <w:rPr>
                <w:rFonts w:ascii="Arial Narrow" w:hAnsi="Arial Narrow" w:cs="Calibri"/>
                <w:color w:val="000000"/>
                <w:sz w:val="18"/>
                <w:szCs w:val="18"/>
                <w:lang w:eastAsia="pl-PL"/>
              </w:rPr>
              <w:t>nb</w:t>
            </w:r>
            <w:proofErr w:type="spellEnd"/>
            <w:r w:rsidRPr="000F00B2">
              <w:rPr>
                <w:rFonts w:ascii="Arial Narrow" w:hAnsi="Arial Narrow" w:cs="Calibri"/>
                <w:color w:val="000000"/>
                <w:sz w:val="18"/>
                <w:szCs w:val="18"/>
                <w:lang w:eastAsia="pl-PL"/>
              </w:rPr>
              <w:t xml:space="preserve"> BALL 4:1</w:t>
            </w:r>
          </w:p>
        </w:tc>
        <w:tc>
          <w:tcPr>
            <w:tcW w:w="543" w:type="dxa"/>
            <w:tcBorders>
              <w:top w:val="nil"/>
              <w:left w:val="single" w:sz="4" w:space="0" w:color="auto"/>
              <w:bottom w:val="dotted" w:sz="4" w:space="0" w:color="auto"/>
              <w:right w:val="dotted" w:sz="4" w:space="0" w:color="auto"/>
            </w:tcBorders>
            <w:shd w:val="clear" w:color="000000" w:fill="CCFFFF"/>
            <w:noWrap/>
          </w:tcPr>
          <w:p w14:paraId="72BD1BA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1 900</w:t>
            </w:r>
          </w:p>
        </w:tc>
        <w:tc>
          <w:tcPr>
            <w:tcW w:w="553" w:type="dxa"/>
            <w:tcBorders>
              <w:top w:val="nil"/>
              <w:left w:val="nil"/>
              <w:bottom w:val="dotted" w:sz="4" w:space="0" w:color="auto"/>
              <w:right w:val="single" w:sz="4" w:space="0" w:color="auto"/>
            </w:tcBorders>
            <w:noWrap/>
          </w:tcPr>
          <w:p w14:paraId="5BDAFE5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40%</w:t>
            </w:r>
          </w:p>
        </w:tc>
        <w:tc>
          <w:tcPr>
            <w:tcW w:w="475" w:type="dxa"/>
            <w:tcBorders>
              <w:top w:val="nil"/>
              <w:left w:val="nil"/>
              <w:bottom w:val="dotted" w:sz="4" w:space="0" w:color="auto"/>
              <w:right w:val="single" w:sz="4" w:space="0" w:color="auto"/>
            </w:tcBorders>
            <w:noWrap/>
          </w:tcPr>
          <w:p w14:paraId="7B5BD7EB"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noWrap/>
          </w:tcPr>
          <w:p w14:paraId="0D7758CC"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89,1</w:t>
            </w:r>
          </w:p>
        </w:tc>
        <w:tc>
          <w:tcPr>
            <w:tcW w:w="600" w:type="dxa"/>
            <w:tcBorders>
              <w:top w:val="nil"/>
              <w:left w:val="nil"/>
              <w:bottom w:val="dotted" w:sz="4" w:space="0" w:color="auto"/>
              <w:right w:val="dotted" w:sz="4" w:space="0" w:color="auto"/>
            </w:tcBorders>
            <w:noWrap/>
          </w:tcPr>
          <w:p w14:paraId="3696387E"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480</w:t>
            </w:r>
          </w:p>
        </w:tc>
        <w:tc>
          <w:tcPr>
            <w:tcW w:w="580" w:type="dxa"/>
            <w:tcBorders>
              <w:top w:val="nil"/>
              <w:left w:val="nil"/>
              <w:bottom w:val="dotted" w:sz="4" w:space="0" w:color="auto"/>
              <w:right w:val="single" w:sz="4" w:space="0" w:color="auto"/>
            </w:tcBorders>
            <w:noWrap/>
          </w:tcPr>
          <w:p w14:paraId="3C01FDF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22,5</w:t>
            </w:r>
          </w:p>
        </w:tc>
        <w:tc>
          <w:tcPr>
            <w:tcW w:w="563" w:type="dxa"/>
            <w:gridSpan w:val="2"/>
            <w:tcBorders>
              <w:top w:val="nil"/>
              <w:left w:val="nil"/>
              <w:bottom w:val="dotted" w:sz="4" w:space="0" w:color="auto"/>
              <w:right w:val="dotted" w:sz="4" w:space="0" w:color="auto"/>
            </w:tcBorders>
            <w:shd w:val="clear" w:color="000000" w:fill="CCFFFF"/>
            <w:noWrap/>
          </w:tcPr>
          <w:p w14:paraId="3378851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500</w:t>
            </w:r>
          </w:p>
        </w:tc>
        <w:tc>
          <w:tcPr>
            <w:tcW w:w="574" w:type="dxa"/>
            <w:tcBorders>
              <w:top w:val="nil"/>
              <w:left w:val="nil"/>
              <w:bottom w:val="dotted" w:sz="4" w:space="0" w:color="auto"/>
              <w:right w:val="single" w:sz="4" w:space="0" w:color="auto"/>
            </w:tcBorders>
            <w:noWrap/>
          </w:tcPr>
          <w:p w14:paraId="319651BE"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40%</w:t>
            </w:r>
          </w:p>
        </w:tc>
        <w:tc>
          <w:tcPr>
            <w:tcW w:w="563" w:type="dxa"/>
            <w:tcBorders>
              <w:top w:val="nil"/>
              <w:left w:val="nil"/>
              <w:bottom w:val="dotted" w:sz="4" w:space="0" w:color="auto"/>
              <w:right w:val="single" w:sz="4" w:space="0" w:color="auto"/>
            </w:tcBorders>
            <w:noWrap/>
          </w:tcPr>
          <w:p w14:paraId="6ECABB11"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23,4</w:t>
            </w:r>
          </w:p>
        </w:tc>
      </w:tr>
      <w:tr w:rsidR="006128E7" w:rsidRPr="00CD1C23" w14:paraId="782D7E43" w14:textId="77777777" w:rsidTr="00B25354">
        <w:trPr>
          <w:gridAfter w:val="1"/>
          <w:wAfter w:w="7" w:type="dxa"/>
          <w:trHeight w:val="76"/>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67F3E18A"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vAlign w:val="bottom"/>
          </w:tcPr>
          <w:p w14:paraId="122055C2" w14:textId="77777777" w:rsidR="006128E7" w:rsidRPr="000F00B2" w:rsidRDefault="006128E7" w:rsidP="00A31EFA">
            <w:pPr>
              <w:spacing w:after="0" w:line="240" w:lineRule="auto"/>
              <w:rPr>
                <w:rFonts w:ascii="Arial Narrow" w:hAnsi="Arial Narrow" w:cs="Calibri"/>
                <w:color w:val="000000"/>
                <w:sz w:val="18"/>
                <w:szCs w:val="18"/>
                <w:lang w:eastAsia="pl-PL"/>
              </w:rPr>
            </w:pPr>
            <w:r w:rsidRPr="000F00B2">
              <w:rPr>
                <w:rFonts w:ascii="Arial Narrow" w:hAnsi="Arial Narrow" w:cs="Calibri"/>
                <w:color w:val="000000"/>
                <w:sz w:val="18"/>
                <w:szCs w:val="18"/>
                <w:lang w:eastAsia="pl-PL"/>
              </w:rPr>
              <w:t>7,62 x51 smug (T)</w:t>
            </w:r>
          </w:p>
        </w:tc>
        <w:tc>
          <w:tcPr>
            <w:tcW w:w="543" w:type="dxa"/>
            <w:tcBorders>
              <w:top w:val="nil"/>
              <w:left w:val="single" w:sz="4" w:space="0" w:color="auto"/>
              <w:bottom w:val="dotted" w:sz="4" w:space="0" w:color="auto"/>
              <w:right w:val="dotted" w:sz="4" w:space="0" w:color="auto"/>
            </w:tcBorders>
            <w:shd w:val="clear" w:color="000000" w:fill="CCFFFF"/>
            <w:noWrap/>
          </w:tcPr>
          <w:p w14:paraId="7D86B92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475</w:t>
            </w:r>
          </w:p>
        </w:tc>
        <w:tc>
          <w:tcPr>
            <w:tcW w:w="553" w:type="dxa"/>
            <w:tcBorders>
              <w:top w:val="nil"/>
              <w:left w:val="nil"/>
              <w:bottom w:val="dotted" w:sz="4" w:space="0" w:color="auto"/>
              <w:right w:val="single" w:sz="4" w:space="0" w:color="auto"/>
            </w:tcBorders>
            <w:noWrap/>
          </w:tcPr>
          <w:p w14:paraId="347A30E3"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10%</w:t>
            </w:r>
          </w:p>
        </w:tc>
        <w:tc>
          <w:tcPr>
            <w:tcW w:w="475" w:type="dxa"/>
            <w:tcBorders>
              <w:top w:val="nil"/>
              <w:left w:val="nil"/>
              <w:bottom w:val="dotted" w:sz="4" w:space="0" w:color="auto"/>
              <w:right w:val="single" w:sz="4" w:space="0" w:color="auto"/>
            </w:tcBorders>
            <w:noWrap/>
          </w:tcPr>
          <w:p w14:paraId="4EB249F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noWrap/>
          </w:tcPr>
          <w:p w14:paraId="28CC1F83"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22,3</w:t>
            </w:r>
          </w:p>
        </w:tc>
        <w:tc>
          <w:tcPr>
            <w:tcW w:w="600" w:type="dxa"/>
            <w:tcBorders>
              <w:top w:val="nil"/>
              <w:left w:val="nil"/>
              <w:bottom w:val="dotted" w:sz="4" w:space="0" w:color="auto"/>
              <w:right w:val="dotted" w:sz="4" w:space="0" w:color="auto"/>
            </w:tcBorders>
            <w:noWrap/>
          </w:tcPr>
          <w:p w14:paraId="39E1A07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480</w:t>
            </w:r>
          </w:p>
        </w:tc>
        <w:tc>
          <w:tcPr>
            <w:tcW w:w="580" w:type="dxa"/>
            <w:tcBorders>
              <w:top w:val="nil"/>
              <w:left w:val="nil"/>
              <w:bottom w:val="dotted" w:sz="4" w:space="0" w:color="auto"/>
              <w:right w:val="single" w:sz="4" w:space="0" w:color="auto"/>
            </w:tcBorders>
            <w:noWrap/>
          </w:tcPr>
          <w:p w14:paraId="1FD5875E"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22,5</w:t>
            </w:r>
          </w:p>
        </w:tc>
        <w:tc>
          <w:tcPr>
            <w:tcW w:w="563" w:type="dxa"/>
            <w:gridSpan w:val="2"/>
            <w:tcBorders>
              <w:top w:val="nil"/>
              <w:left w:val="nil"/>
              <w:bottom w:val="dotted" w:sz="4" w:space="0" w:color="auto"/>
              <w:right w:val="dotted" w:sz="4" w:space="0" w:color="auto"/>
            </w:tcBorders>
            <w:shd w:val="clear" w:color="000000" w:fill="CCFFFF"/>
            <w:noWrap/>
          </w:tcPr>
          <w:p w14:paraId="5DB6D2F9"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125</w:t>
            </w:r>
          </w:p>
        </w:tc>
        <w:tc>
          <w:tcPr>
            <w:tcW w:w="574" w:type="dxa"/>
            <w:tcBorders>
              <w:top w:val="nil"/>
              <w:left w:val="nil"/>
              <w:bottom w:val="dotted" w:sz="4" w:space="0" w:color="auto"/>
              <w:right w:val="single" w:sz="4" w:space="0" w:color="auto"/>
            </w:tcBorders>
            <w:noWrap/>
          </w:tcPr>
          <w:p w14:paraId="49C892A4"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10%</w:t>
            </w:r>
          </w:p>
        </w:tc>
        <w:tc>
          <w:tcPr>
            <w:tcW w:w="563" w:type="dxa"/>
            <w:tcBorders>
              <w:top w:val="nil"/>
              <w:left w:val="nil"/>
              <w:bottom w:val="dotted" w:sz="4" w:space="0" w:color="auto"/>
              <w:right w:val="single" w:sz="4" w:space="0" w:color="auto"/>
            </w:tcBorders>
            <w:noWrap/>
          </w:tcPr>
          <w:p w14:paraId="2EAE84E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5,9</w:t>
            </w:r>
          </w:p>
        </w:tc>
      </w:tr>
      <w:tr w:rsidR="006128E7" w:rsidRPr="00CD1C23" w14:paraId="0C89E6FA" w14:textId="77777777" w:rsidTr="00B25354">
        <w:trPr>
          <w:gridAfter w:val="1"/>
          <w:wAfter w:w="7" w:type="dxa"/>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451C335"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vAlign w:val="bottom"/>
          </w:tcPr>
          <w:p w14:paraId="4FBA8D43" w14:textId="77777777" w:rsidR="006128E7" w:rsidRPr="000F00B2" w:rsidRDefault="006128E7" w:rsidP="00A31EFA">
            <w:pPr>
              <w:spacing w:after="0" w:line="240" w:lineRule="auto"/>
              <w:rPr>
                <w:rFonts w:ascii="Arial Narrow" w:hAnsi="Arial Narrow" w:cs="Calibri"/>
                <w:color w:val="000000"/>
                <w:sz w:val="18"/>
                <w:szCs w:val="18"/>
                <w:lang w:eastAsia="pl-PL"/>
              </w:rPr>
            </w:pPr>
            <w:r w:rsidRPr="000F00B2">
              <w:rPr>
                <w:rFonts w:ascii="Arial Narrow" w:hAnsi="Arial Narrow" w:cs="Calibri"/>
                <w:color w:val="000000"/>
                <w:sz w:val="18"/>
                <w:szCs w:val="18"/>
                <w:lang w:eastAsia="pl-PL"/>
              </w:rPr>
              <w:t xml:space="preserve">7,62 x 51 </w:t>
            </w:r>
            <w:proofErr w:type="spellStart"/>
            <w:r w:rsidRPr="000F00B2">
              <w:rPr>
                <w:rFonts w:ascii="Arial Narrow" w:hAnsi="Arial Narrow" w:cs="Calibri"/>
                <w:color w:val="000000"/>
                <w:sz w:val="18"/>
                <w:szCs w:val="18"/>
                <w:lang w:eastAsia="pl-PL"/>
              </w:rPr>
              <w:t>ppanc</w:t>
            </w:r>
            <w:proofErr w:type="spellEnd"/>
            <w:r w:rsidRPr="000F00B2">
              <w:rPr>
                <w:rFonts w:ascii="Arial Narrow" w:hAnsi="Arial Narrow" w:cs="Calibri"/>
                <w:color w:val="000000"/>
                <w:sz w:val="18"/>
                <w:szCs w:val="18"/>
                <w:lang w:eastAsia="pl-PL"/>
              </w:rPr>
              <w:t xml:space="preserve"> AP</w:t>
            </w:r>
          </w:p>
        </w:tc>
        <w:tc>
          <w:tcPr>
            <w:tcW w:w="543" w:type="dxa"/>
            <w:tcBorders>
              <w:top w:val="nil"/>
              <w:left w:val="single" w:sz="4" w:space="0" w:color="auto"/>
              <w:bottom w:val="dotted" w:sz="4" w:space="0" w:color="auto"/>
              <w:right w:val="dotted" w:sz="4" w:space="0" w:color="auto"/>
            </w:tcBorders>
            <w:shd w:val="clear" w:color="000000" w:fill="CCFFFF"/>
            <w:noWrap/>
          </w:tcPr>
          <w:p w14:paraId="42CA285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760</w:t>
            </w:r>
          </w:p>
        </w:tc>
        <w:tc>
          <w:tcPr>
            <w:tcW w:w="553" w:type="dxa"/>
            <w:tcBorders>
              <w:top w:val="nil"/>
              <w:left w:val="nil"/>
              <w:bottom w:val="dotted" w:sz="4" w:space="0" w:color="auto"/>
              <w:right w:val="single" w:sz="4" w:space="0" w:color="auto"/>
            </w:tcBorders>
            <w:noWrap/>
          </w:tcPr>
          <w:p w14:paraId="607A8C1D"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16%</w:t>
            </w:r>
          </w:p>
        </w:tc>
        <w:tc>
          <w:tcPr>
            <w:tcW w:w="475" w:type="dxa"/>
            <w:tcBorders>
              <w:top w:val="nil"/>
              <w:left w:val="nil"/>
              <w:bottom w:val="dotted" w:sz="4" w:space="0" w:color="auto"/>
              <w:right w:val="single" w:sz="4" w:space="0" w:color="auto"/>
            </w:tcBorders>
            <w:noWrap/>
          </w:tcPr>
          <w:p w14:paraId="585E0DB3"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noWrap/>
          </w:tcPr>
          <w:p w14:paraId="2B406BB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35,6</w:t>
            </w:r>
          </w:p>
        </w:tc>
        <w:tc>
          <w:tcPr>
            <w:tcW w:w="600" w:type="dxa"/>
            <w:tcBorders>
              <w:top w:val="nil"/>
              <w:left w:val="nil"/>
              <w:bottom w:val="dotted" w:sz="4" w:space="0" w:color="auto"/>
              <w:right w:val="dotted" w:sz="4" w:space="0" w:color="auto"/>
            </w:tcBorders>
            <w:noWrap/>
          </w:tcPr>
          <w:p w14:paraId="6170FD3B"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480</w:t>
            </w:r>
          </w:p>
        </w:tc>
        <w:tc>
          <w:tcPr>
            <w:tcW w:w="580" w:type="dxa"/>
            <w:tcBorders>
              <w:top w:val="nil"/>
              <w:left w:val="nil"/>
              <w:bottom w:val="dotted" w:sz="4" w:space="0" w:color="auto"/>
              <w:right w:val="single" w:sz="4" w:space="0" w:color="auto"/>
            </w:tcBorders>
            <w:noWrap/>
          </w:tcPr>
          <w:p w14:paraId="46AFB1A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22,5</w:t>
            </w:r>
          </w:p>
        </w:tc>
        <w:tc>
          <w:tcPr>
            <w:tcW w:w="563" w:type="dxa"/>
            <w:gridSpan w:val="2"/>
            <w:tcBorders>
              <w:top w:val="nil"/>
              <w:left w:val="nil"/>
              <w:bottom w:val="dotted" w:sz="4" w:space="0" w:color="auto"/>
              <w:right w:val="dotted" w:sz="4" w:space="0" w:color="auto"/>
            </w:tcBorders>
            <w:shd w:val="clear" w:color="000000" w:fill="CCFFFF"/>
            <w:noWrap/>
          </w:tcPr>
          <w:p w14:paraId="5D3F18C0"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200</w:t>
            </w:r>
          </w:p>
        </w:tc>
        <w:tc>
          <w:tcPr>
            <w:tcW w:w="574" w:type="dxa"/>
            <w:tcBorders>
              <w:top w:val="nil"/>
              <w:left w:val="nil"/>
              <w:bottom w:val="dotted" w:sz="4" w:space="0" w:color="auto"/>
              <w:right w:val="single" w:sz="4" w:space="0" w:color="auto"/>
            </w:tcBorders>
            <w:noWrap/>
          </w:tcPr>
          <w:p w14:paraId="58A569B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16%</w:t>
            </w:r>
          </w:p>
        </w:tc>
        <w:tc>
          <w:tcPr>
            <w:tcW w:w="563" w:type="dxa"/>
            <w:tcBorders>
              <w:top w:val="nil"/>
              <w:left w:val="nil"/>
              <w:bottom w:val="dotted" w:sz="4" w:space="0" w:color="auto"/>
              <w:right w:val="single" w:sz="4" w:space="0" w:color="auto"/>
            </w:tcBorders>
            <w:noWrap/>
          </w:tcPr>
          <w:p w14:paraId="5CD5AE3B"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9,4</w:t>
            </w:r>
          </w:p>
        </w:tc>
      </w:tr>
      <w:tr w:rsidR="006128E7" w:rsidRPr="00CD1C23" w14:paraId="4C50F32C" w14:textId="77777777" w:rsidTr="00B25354">
        <w:trPr>
          <w:gridAfter w:val="1"/>
          <w:wAfter w:w="7" w:type="dxa"/>
          <w:trHeight w:val="68"/>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216EBA9F"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vAlign w:val="bottom"/>
          </w:tcPr>
          <w:p w14:paraId="2FFA2946" w14:textId="77777777" w:rsidR="006128E7" w:rsidRPr="000F00B2" w:rsidRDefault="006128E7" w:rsidP="00A31EFA">
            <w:pPr>
              <w:spacing w:after="0" w:line="240" w:lineRule="auto"/>
              <w:rPr>
                <w:rFonts w:ascii="Arial Narrow" w:hAnsi="Arial Narrow" w:cs="Calibri"/>
                <w:color w:val="000000"/>
                <w:sz w:val="18"/>
                <w:szCs w:val="18"/>
                <w:lang w:eastAsia="pl-PL"/>
              </w:rPr>
            </w:pPr>
            <w:r w:rsidRPr="000F00B2">
              <w:rPr>
                <w:rFonts w:ascii="Arial Narrow" w:hAnsi="Arial Narrow" w:cs="Calibri"/>
                <w:color w:val="000000"/>
                <w:sz w:val="18"/>
                <w:szCs w:val="18"/>
                <w:lang w:eastAsia="pl-PL"/>
              </w:rPr>
              <w:t xml:space="preserve">7,62 x 51 </w:t>
            </w:r>
            <w:proofErr w:type="spellStart"/>
            <w:r w:rsidRPr="000F00B2">
              <w:rPr>
                <w:rFonts w:ascii="Arial Narrow" w:hAnsi="Arial Narrow" w:cs="Calibri"/>
                <w:color w:val="000000"/>
                <w:sz w:val="18"/>
                <w:szCs w:val="18"/>
                <w:lang w:eastAsia="pl-PL"/>
              </w:rPr>
              <w:t>ppanc</w:t>
            </w:r>
            <w:proofErr w:type="spellEnd"/>
            <w:r w:rsidRPr="000F00B2">
              <w:rPr>
                <w:rFonts w:ascii="Arial Narrow" w:hAnsi="Arial Narrow" w:cs="Calibri"/>
                <w:color w:val="000000"/>
                <w:sz w:val="18"/>
                <w:szCs w:val="18"/>
                <w:lang w:eastAsia="pl-PL"/>
              </w:rPr>
              <w:t xml:space="preserve"> </w:t>
            </w:r>
            <w:proofErr w:type="spellStart"/>
            <w:r w:rsidRPr="000F00B2">
              <w:rPr>
                <w:rFonts w:ascii="Arial Narrow" w:hAnsi="Arial Narrow" w:cs="Calibri"/>
                <w:color w:val="000000"/>
                <w:sz w:val="18"/>
                <w:szCs w:val="18"/>
                <w:lang w:eastAsia="pl-PL"/>
              </w:rPr>
              <w:t>zap</w:t>
            </w:r>
            <w:proofErr w:type="spellEnd"/>
            <w:r w:rsidRPr="000F00B2">
              <w:rPr>
                <w:rFonts w:ascii="Arial Narrow" w:hAnsi="Arial Narrow" w:cs="Calibri"/>
                <w:color w:val="000000"/>
                <w:sz w:val="18"/>
                <w:szCs w:val="18"/>
                <w:lang w:eastAsia="pl-PL"/>
              </w:rPr>
              <w:t xml:space="preserve"> API</w:t>
            </w:r>
          </w:p>
        </w:tc>
        <w:tc>
          <w:tcPr>
            <w:tcW w:w="543" w:type="dxa"/>
            <w:tcBorders>
              <w:top w:val="nil"/>
              <w:left w:val="single" w:sz="4" w:space="0" w:color="auto"/>
              <w:bottom w:val="dotted" w:sz="4" w:space="0" w:color="auto"/>
              <w:right w:val="dotted" w:sz="4" w:space="0" w:color="auto"/>
            </w:tcBorders>
            <w:shd w:val="clear" w:color="000000" w:fill="CCFFFF"/>
            <w:noWrap/>
          </w:tcPr>
          <w:p w14:paraId="2B0E2F28"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190</w:t>
            </w:r>
          </w:p>
        </w:tc>
        <w:tc>
          <w:tcPr>
            <w:tcW w:w="553" w:type="dxa"/>
            <w:tcBorders>
              <w:top w:val="nil"/>
              <w:left w:val="nil"/>
              <w:bottom w:val="dotted" w:sz="4" w:space="0" w:color="auto"/>
              <w:right w:val="single" w:sz="4" w:space="0" w:color="auto"/>
            </w:tcBorders>
            <w:noWrap/>
          </w:tcPr>
          <w:p w14:paraId="5A33EB5E"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w:t>
            </w:r>
          </w:p>
        </w:tc>
        <w:tc>
          <w:tcPr>
            <w:tcW w:w="475" w:type="dxa"/>
            <w:tcBorders>
              <w:top w:val="nil"/>
              <w:left w:val="nil"/>
              <w:bottom w:val="dotted" w:sz="4" w:space="0" w:color="auto"/>
              <w:right w:val="single" w:sz="4" w:space="0" w:color="auto"/>
            </w:tcBorders>
            <w:noWrap/>
          </w:tcPr>
          <w:p w14:paraId="14D96D30"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noWrap/>
          </w:tcPr>
          <w:p w14:paraId="743E7D7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8,9</w:t>
            </w:r>
          </w:p>
        </w:tc>
        <w:tc>
          <w:tcPr>
            <w:tcW w:w="600" w:type="dxa"/>
            <w:tcBorders>
              <w:top w:val="nil"/>
              <w:left w:val="nil"/>
              <w:bottom w:val="dotted" w:sz="4" w:space="0" w:color="auto"/>
              <w:right w:val="dotted" w:sz="4" w:space="0" w:color="auto"/>
            </w:tcBorders>
            <w:noWrap/>
          </w:tcPr>
          <w:p w14:paraId="1C600C7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480</w:t>
            </w:r>
          </w:p>
        </w:tc>
        <w:tc>
          <w:tcPr>
            <w:tcW w:w="580" w:type="dxa"/>
            <w:tcBorders>
              <w:top w:val="nil"/>
              <w:left w:val="nil"/>
              <w:bottom w:val="dotted" w:sz="4" w:space="0" w:color="auto"/>
              <w:right w:val="single" w:sz="4" w:space="0" w:color="auto"/>
            </w:tcBorders>
            <w:noWrap/>
          </w:tcPr>
          <w:p w14:paraId="2BCAB042"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22,5</w:t>
            </w:r>
          </w:p>
        </w:tc>
        <w:tc>
          <w:tcPr>
            <w:tcW w:w="563" w:type="dxa"/>
            <w:gridSpan w:val="2"/>
            <w:tcBorders>
              <w:top w:val="nil"/>
              <w:left w:val="nil"/>
              <w:bottom w:val="dotted" w:sz="4" w:space="0" w:color="auto"/>
              <w:right w:val="dotted" w:sz="4" w:space="0" w:color="auto"/>
            </w:tcBorders>
            <w:shd w:val="clear" w:color="000000" w:fill="CCFFFF"/>
            <w:noWrap/>
          </w:tcPr>
          <w:p w14:paraId="19D89FF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50</w:t>
            </w:r>
          </w:p>
        </w:tc>
        <w:tc>
          <w:tcPr>
            <w:tcW w:w="574" w:type="dxa"/>
            <w:tcBorders>
              <w:top w:val="nil"/>
              <w:left w:val="nil"/>
              <w:bottom w:val="dotted" w:sz="4" w:space="0" w:color="auto"/>
              <w:right w:val="single" w:sz="4" w:space="0" w:color="auto"/>
            </w:tcBorders>
            <w:noWrap/>
          </w:tcPr>
          <w:p w14:paraId="267D348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w:t>
            </w:r>
          </w:p>
        </w:tc>
        <w:tc>
          <w:tcPr>
            <w:tcW w:w="563" w:type="dxa"/>
            <w:tcBorders>
              <w:top w:val="nil"/>
              <w:left w:val="nil"/>
              <w:bottom w:val="dotted" w:sz="4" w:space="0" w:color="auto"/>
              <w:right w:val="single" w:sz="4" w:space="0" w:color="auto"/>
            </w:tcBorders>
            <w:noWrap/>
          </w:tcPr>
          <w:p w14:paraId="2C54CD33"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2,3</w:t>
            </w:r>
          </w:p>
        </w:tc>
      </w:tr>
      <w:tr w:rsidR="006128E7" w:rsidRPr="00CD1C23" w14:paraId="097FAFA8" w14:textId="77777777" w:rsidTr="00B25354">
        <w:trPr>
          <w:gridAfter w:val="1"/>
          <w:wAfter w:w="7" w:type="dxa"/>
          <w:trHeight w:val="128"/>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588DAA10" w14:textId="77777777" w:rsidR="006128E7" w:rsidRPr="000F00B2" w:rsidRDefault="006128E7" w:rsidP="00A31EFA">
            <w:pPr>
              <w:spacing w:after="0" w:line="240" w:lineRule="auto"/>
              <w:rPr>
                <w:rFonts w:ascii="Arial Narrow" w:hAnsi="Arial Narrow" w:cs="Calibri"/>
                <w:sz w:val="18"/>
                <w:szCs w:val="18"/>
                <w:lang w:eastAsia="pl-PL"/>
              </w:rPr>
            </w:pPr>
          </w:p>
        </w:tc>
        <w:tc>
          <w:tcPr>
            <w:tcW w:w="2693" w:type="dxa"/>
            <w:tcBorders>
              <w:top w:val="dotted" w:sz="4" w:space="0" w:color="auto"/>
              <w:left w:val="nil"/>
              <w:bottom w:val="dotted" w:sz="4" w:space="0" w:color="auto"/>
              <w:right w:val="nil"/>
            </w:tcBorders>
            <w:shd w:val="clear" w:color="000000" w:fill="FFFF00"/>
            <w:noWrap/>
          </w:tcPr>
          <w:p w14:paraId="4DC201CD" w14:textId="77777777" w:rsidR="006128E7" w:rsidRPr="000F00B2" w:rsidRDefault="006128E7" w:rsidP="00A31EFA">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Łącznie</w:t>
            </w:r>
          </w:p>
        </w:tc>
        <w:tc>
          <w:tcPr>
            <w:tcW w:w="543" w:type="dxa"/>
            <w:tcBorders>
              <w:top w:val="nil"/>
              <w:left w:val="single" w:sz="4" w:space="0" w:color="auto"/>
              <w:bottom w:val="dotted" w:sz="4" w:space="0" w:color="auto"/>
              <w:right w:val="dotted" w:sz="4" w:space="0" w:color="auto"/>
            </w:tcBorders>
            <w:shd w:val="clear" w:color="000000" w:fill="FFFF00"/>
            <w:noWrap/>
          </w:tcPr>
          <w:p w14:paraId="26CBF51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4 750</w:t>
            </w:r>
          </w:p>
        </w:tc>
        <w:tc>
          <w:tcPr>
            <w:tcW w:w="553" w:type="dxa"/>
            <w:tcBorders>
              <w:top w:val="nil"/>
              <w:left w:val="nil"/>
              <w:bottom w:val="dotted" w:sz="4" w:space="0" w:color="auto"/>
              <w:right w:val="single" w:sz="4" w:space="0" w:color="auto"/>
            </w:tcBorders>
            <w:shd w:val="clear" w:color="000000" w:fill="FFFF00"/>
            <w:noWrap/>
          </w:tcPr>
          <w:p w14:paraId="7985F7C6"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100%</w:t>
            </w:r>
          </w:p>
        </w:tc>
        <w:tc>
          <w:tcPr>
            <w:tcW w:w="475" w:type="dxa"/>
            <w:tcBorders>
              <w:top w:val="nil"/>
              <w:left w:val="nil"/>
              <w:bottom w:val="dotted" w:sz="4" w:space="0" w:color="auto"/>
              <w:right w:val="single" w:sz="4" w:space="0" w:color="auto"/>
            </w:tcBorders>
            <w:shd w:val="clear" w:color="000000" w:fill="FFFF00"/>
            <w:noWrap/>
          </w:tcPr>
          <w:p w14:paraId="237F5C4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3,80</w:t>
            </w:r>
          </w:p>
        </w:tc>
        <w:tc>
          <w:tcPr>
            <w:tcW w:w="709" w:type="dxa"/>
            <w:tcBorders>
              <w:top w:val="nil"/>
              <w:left w:val="nil"/>
              <w:bottom w:val="dotted" w:sz="4" w:space="0" w:color="auto"/>
              <w:right w:val="single" w:sz="4" w:space="0" w:color="auto"/>
            </w:tcBorders>
            <w:shd w:val="clear" w:color="000000" w:fill="FFFF00"/>
            <w:noWrap/>
          </w:tcPr>
          <w:p w14:paraId="680387EC"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155,9</w:t>
            </w:r>
          </w:p>
        </w:tc>
        <w:tc>
          <w:tcPr>
            <w:tcW w:w="600" w:type="dxa"/>
            <w:tcBorders>
              <w:top w:val="nil"/>
              <w:left w:val="nil"/>
              <w:bottom w:val="dotted" w:sz="4" w:space="0" w:color="auto"/>
              <w:right w:val="dotted" w:sz="4" w:space="0" w:color="auto"/>
            </w:tcBorders>
            <w:shd w:val="clear" w:color="000000" w:fill="FFFF00"/>
            <w:noWrap/>
          </w:tcPr>
          <w:p w14:paraId="6A826629"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 </w:t>
            </w:r>
          </w:p>
        </w:tc>
        <w:tc>
          <w:tcPr>
            <w:tcW w:w="580" w:type="dxa"/>
            <w:tcBorders>
              <w:top w:val="nil"/>
              <w:left w:val="nil"/>
              <w:bottom w:val="dotted" w:sz="4" w:space="0" w:color="auto"/>
              <w:right w:val="single" w:sz="4" w:space="0" w:color="auto"/>
            </w:tcBorders>
            <w:shd w:val="clear" w:color="000000" w:fill="FFFF00"/>
            <w:noWrap/>
          </w:tcPr>
          <w:p w14:paraId="279635A5"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 </w:t>
            </w:r>
          </w:p>
        </w:tc>
        <w:tc>
          <w:tcPr>
            <w:tcW w:w="563" w:type="dxa"/>
            <w:gridSpan w:val="2"/>
            <w:tcBorders>
              <w:top w:val="nil"/>
              <w:left w:val="nil"/>
              <w:bottom w:val="dotted" w:sz="4" w:space="0" w:color="auto"/>
              <w:right w:val="dotted" w:sz="4" w:space="0" w:color="auto"/>
            </w:tcBorders>
            <w:shd w:val="clear" w:color="000000" w:fill="FFFF00"/>
            <w:noWrap/>
          </w:tcPr>
          <w:p w14:paraId="4894D35B"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1 250</w:t>
            </w:r>
          </w:p>
        </w:tc>
        <w:tc>
          <w:tcPr>
            <w:tcW w:w="574" w:type="dxa"/>
            <w:tcBorders>
              <w:top w:val="nil"/>
              <w:left w:val="nil"/>
              <w:bottom w:val="dotted" w:sz="4" w:space="0" w:color="auto"/>
              <w:right w:val="single" w:sz="4" w:space="0" w:color="auto"/>
            </w:tcBorders>
            <w:shd w:val="clear" w:color="000000" w:fill="FFFF00"/>
            <w:noWrap/>
          </w:tcPr>
          <w:p w14:paraId="107D30CA"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100%</w:t>
            </w:r>
          </w:p>
        </w:tc>
        <w:tc>
          <w:tcPr>
            <w:tcW w:w="563" w:type="dxa"/>
            <w:tcBorders>
              <w:top w:val="nil"/>
              <w:left w:val="nil"/>
              <w:bottom w:val="dotted" w:sz="4" w:space="0" w:color="auto"/>
              <w:right w:val="single" w:sz="4" w:space="0" w:color="auto"/>
            </w:tcBorders>
            <w:shd w:val="clear" w:color="000000" w:fill="FFFF00"/>
            <w:noWrap/>
          </w:tcPr>
          <w:p w14:paraId="2DC569FC" w14:textId="77777777" w:rsidR="006128E7" w:rsidRPr="000F00B2" w:rsidRDefault="006128E7" w:rsidP="00A31EFA">
            <w:pPr>
              <w:spacing w:after="0" w:line="240" w:lineRule="auto"/>
              <w:jc w:val="right"/>
              <w:rPr>
                <w:rFonts w:ascii="Arial Narrow" w:hAnsi="Arial Narrow" w:cs="Calibri"/>
                <w:sz w:val="18"/>
                <w:szCs w:val="18"/>
                <w:lang w:eastAsia="pl-PL"/>
              </w:rPr>
            </w:pPr>
            <w:r w:rsidRPr="00CD1C23">
              <w:rPr>
                <w:rFonts w:ascii="Arial Narrow" w:hAnsi="Arial Narrow" w:cs="Calibri"/>
                <w:sz w:val="18"/>
                <w:szCs w:val="18"/>
              </w:rPr>
              <w:t>41,0</w:t>
            </w:r>
          </w:p>
        </w:tc>
      </w:tr>
      <w:tr w:rsidR="006128E7" w:rsidRPr="00CD1C23" w14:paraId="28CC9733" w14:textId="77777777" w:rsidTr="00B25354">
        <w:trPr>
          <w:gridAfter w:val="1"/>
          <w:wAfter w:w="7" w:type="dxa"/>
          <w:trHeight w:val="59"/>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28281F9" w14:textId="77777777" w:rsidR="006128E7" w:rsidRPr="000F00B2" w:rsidRDefault="006128E7" w:rsidP="000F00B2">
            <w:pPr>
              <w:spacing w:after="0" w:line="240" w:lineRule="auto"/>
              <w:rPr>
                <w:rFonts w:ascii="Arial Narrow" w:hAnsi="Arial Narrow" w:cs="Calibri"/>
                <w:sz w:val="18"/>
                <w:szCs w:val="18"/>
                <w:lang w:eastAsia="pl-PL"/>
              </w:rPr>
            </w:pPr>
          </w:p>
        </w:tc>
        <w:tc>
          <w:tcPr>
            <w:tcW w:w="2693" w:type="dxa"/>
            <w:tcBorders>
              <w:top w:val="nil"/>
              <w:left w:val="nil"/>
              <w:bottom w:val="single" w:sz="4" w:space="0" w:color="auto"/>
              <w:right w:val="nil"/>
            </w:tcBorders>
            <w:noWrap/>
          </w:tcPr>
          <w:p w14:paraId="63C0DAF0" w14:textId="77777777" w:rsidR="006128E7" w:rsidRPr="000F00B2" w:rsidRDefault="006128E7" w:rsidP="000F00B2">
            <w:pPr>
              <w:spacing w:after="0" w:line="240" w:lineRule="auto"/>
              <w:rPr>
                <w:rFonts w:ascii="Arial Narrow" w:hAnsi="Arial Narrow" w:cs="Calibri"/>
                <w:sz w:val="18"/>
                <w:szCs w:val="18"/>
                <w:lang w:eastAsia="pl-PL"/>
              </w:rPr>
            </w:pPr>
            <w:r w:rsidRPr="000F00B2">
              <w:rPr>
                <w:rFonts w:ascii="Arial Narrow" w:hAnsi="Arial Narrow" w:cs="Calibri"/>
                <w:sz w:val="18"/>
                <w:szCs w:val="18"/>
                <w:lang w:eastAsia="pl-PL"/>
              </w:rPr>
              <w:t>76mm granat dymny DM-35</w:t>
            </w:r>
          </w:p>
        </w:tc>
        <w:tc>
          <w:tcPr>
            <w:tcW w:w="543" w:type="dxa"/>
            <w:tcBorders>
              <w:top w:val="nil"/>
              <w:left w:val="single" w:sz="4" w:space="0" w:color="auto"/>
              <w:bottom w:val="single" w:sz="4" w:space="0" w:color="auto"/>
              <w:right w:val="dotted" w:sz="4" w:space="0" w:color="auto"/>
            </w:tcBorders>
            <w:shd w:val="clear" w:color="000000" w:fill="CCFFFF"/>
            <w:noWrap/>
          </w:tcPr>
          <w:p w14:paraId="789C0CD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16</w:t>
            </w:r>
          </w:p>
        </w:tc>
        <w:tc>
          <w:tcPr>
            <w:tcW w:w="553" w:type="dxa"/>
            <w:tcBorders>
              <w:top w:val="nil"/>
              <w:left w:val="nil"/>
              <w:bottom w:val="single" w:sz="4" w:space="0" w:color="auto"/>
              <w:right w:val="single" w:sz="4" w:space="0" w:color="auto"/>
            </w:tcBorders>
            <w:shd w:val="clear" w:color="000000" w:fill="FFFF99"/>
            <w:noWrap/>
          </w:tcPr>
          <w:p w14:paraId="15A59B4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475" w:type="dxa"/>
            <w:tcBorders>
              <w:top w:val="nil"/>
              <w:left w:val="nil"/>
              <w:bottom w:val="single" w:sz="4" w:space="0" w:color="auto"/>
              <w:right w:val="single" w:sz="4" w:space="0" w:color="auto"/>
            </w:tcBorders>
            <w:shd w:val="clear" w:color="000000" w:fill="FFFF99"/>
            <w:noWrap/>
          </w:tcPr>
          <w:p w14:paraId="0D42C059"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4,00</w:t>
            </w:r>
          </w:p>
        </w:tc>
        <w:tc>
          <w:tcPr>
            <w:tcW w:w="709" w:type="dxa"/>
            <w:tcBorders>
              <w:top w:val="nil"/>
              <w:left w:val="nil"/>
              <w:bottom w:val="single" w:sz="4" w:space="0" w:color="auto"/>
              <w:right w:val="single" w:sz="4" w:space="0" w:color="auto"/>
            </w:tcBorders>
            <w:shd w:val="clear" w:color="000000" w:fill="FFFF99"/>
            <w:noWrap/>
          </w:tcPr>
          <w:p w14:paraId="54D9C9B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29,3</w:t>
            </w:r>
          </w:p>
        </w:tc>
        <w:tc>
          <w:tcPr>
            <w:tcW w:w="600" w:type="dxa"/>
            <w:tcBorders>
              <w:top w:val="nil"/>
              <w:left w:val="nil"/>
              <w:bottom w:val="single" w:sz="4" w:space="0" w:color="auto"/>
              <w:right w:val="dotted" w:sz="4" w:space="0" w:color="auto"/>
            </w:tcBorders>
            <w:shd w:val="clear" w:color="000000" w:fill="FFFF99"/>
            <w:noWrap/>
          </w:tcPr>
          <w:p w14:paraId="421CFC00"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24</w:t>
            </w:r>
          </w:p>
        </w:tc>
        <w:tc>
          <w:tcPr>
            <w:tcW w:w="580" w:type="dxa"/>
            <w:tcBorders>
              <w:top w:val="nil"/>
              <w:left w:val="nil"/>
              <w:bottom w:val="single" w:sz="4" w:space="0" w:color="auto"/>
              <w:right w:val="single" w:sz="4" w:space="0" w:color="auto"/>
            </w:tcBorders>
            <w:shd w:val="clear" w:color="000000" w:fill="FFFF99"/>
            <w:noWrap/>
          </w:tcPr>
          <w:p w14:paraId="6CFC6982"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44,0</w:t>
            </w:r>
          </w:p>
        </w:tc>
        <w:tc>
          <w:tcPr>
            <w:tcW w:w="563" w:type="dxa"/>
            <w:gridSpan w:val="2"/>
            <w:tcBorders>
              <w:top w:val="nil"/>
              <w:left w:val="nil"/>
              <w:bottom w:val="single" w:sz="4" w:space="0" w:color="auto"/>
              <w:right w:val="dotted" w:sz="4" w:space="0" w:color="auto"/>
            </w:tcBorders>
            <w:shd w:val="clear" w:color="000000" w:fill="CCFFFF"/>
            <w:noWrap/>
          </w:tcPr>
          <w:p w14:paraId="2A689471"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4</w:t>
            </w:r>
          </w:p>
        </w:tc>
        <w:tc>
          <w:tcPr>
            <w:tcW w:w="574" w:type="dxa"/>
            <w:tcBorders>
              <w:top w:val="nil"/>
              <w:left w:val="nil"/>
              <w:bottom w:val="single" w:sz="4" w:space="0" w:color="auto"/>
              <w:right w:val="single" w:sz="4" w:space="0" w:color="auto"/>
            </w:tcBorders>
            <w:shd w:val="clear" w:color="000000" w:fill="FFFF99"/>
            <w:noWrap/>
          </w:tcPr>
          <w:p w14:paraId="09138267"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100%</w:t>
            </w:r>
          </w:p>
        </w:tc>
        <w:tc>
          <w:tcPr>
            <w:tcW w:w="563" w:type="dxa"/>
            <w:tcBorders>
              <w:top w:val="nil"/>
              <w:left w:val="nil"/>
              <w:bottom w:val="single" w:sz="4" w:space="0" w:color="auto"/>
              <w:right w:val="single" w:sz="4" w:space="0" w:color="auto"/>
            </w:tcBorders>
            <w:shd w:val="clear" w:color="000000" w:fill="FFFF99"/>
            <w:noWrap/>
          </w:tcPr>
          <w:p w14:paraId="4C7E6A9B" w14:textId="77777777" w:rsidR="006128E7" w:rsidRPr="000F00B2" w:rsidRDefault="006128E7" w:rsidP="000F00B2">
            <w:pPr>
              <w:spacing w:after="0" w:line="240" w:lineRule="auto"/>
              <w:jc w:val="right"/>
              <w:rPr>
                <w:rFonts w:ascii="Arial Narrow" w:hAnsi="Arial Narrow" w:cs="Calibri"/>
                <w:sz w:val="18"/>
                <w:szCs w:val="18"/>
                <w:lang w:eastAsia="pl-PL"/>
              </w:rPr>
            </w:pPr>
            <w:r w:rsidRPr="000F00B2">
              <w:rPr>
                <w:rFonts w:ascii="Arial Narrow" w:hAnsi="Arial Narrow" w:cs="Calibri"/>
                <w:sz w:val="18"/>
                <w:szCs w:val="18"/>
                <w:lang w:eastAsia="pl-PL"/>
              </w:rPr>
              <w:t>7,3</w:t>
            </w:r>
          </w:p>
        </w:tc>
      </w:tr>
    </w:tbl>
    <w:p w14:paraId="4BD13FAA" w14:textId="23620AAB" w:rsidR="006128E7" w:rsidRDefault="006128E7" w:rsidP="001F7041">
      <w:pPr>
        <w:spacing w:before="120" w:after="120" w:line="240" w:lineRule="auto"/>
        <w:ind w:firstLine="567"/>
        <w:jc w:val="both"/>
      </w:pPr>
      <w:r>
        <w:t>Jak z powyższego widać, zamieszanie jest totalne. Nie ma mowy o jakimkolwiek planowaniu – co</w:t>
      </w:r>
      <w:r w:rsidR="003C3626">
        <w:t xml:space="preserve"> </w:t>
      </w:r>
      <w:r w:rsidR="003C3626" w:rsidRPr="00E314F5">
        <w:t>przytoczony</w:t>
      </w:r>
      <w:r w:rsidRPr="00E314F5">
        <w:t xml:space="preserve"> </w:t>
      </w:r>
      <w:r>
        <w:t xml:space="preserve">rodzaj amunicji, to inna ilość DOS jako SJO (czyli </w:t>
      </w:r>
      <w:r w:rsidRPr="00B25354">
        <w:rPr>
          <w:i/>
          <w:iCs/>
        </w:rPr>
        <w:t>pokładowy zapas amunicji</w:t>
      </w:r>
      <w:r>
        <w:t xml:space="preserve"> = </w:t>
      </w:r>
      <w:r w:rsidRPr="000856C0">
        <w:rPr>
          <w:i/>
          <w:iCs/>
        </w:rPr>
        <w:t>dotacja</w:t>
      </w:r>
      <w:r>
        <w:t xml:space="preserve"> = </w:t>
      </w:r>
      <w:proofErr w:type="spellStart"/>
      <w:r w:rsidRPr="00353AD8">
        <w:rPr>
          <w:i/>
          <w:iCs/>
        </w:rPr>
        <w:t>боекомплект</w:t>
      </w:r>
      <w:proofErr w:type="spellEnd"/>
      <w:r>
        <w:t xml:space="preserve">). Rozpiętość </w:t>
      </w:r>
      <w:r>
        <w:lastRenderedPageBreak/>
        <w:t xml:space="preserve">całkiem spora: od 3,8 do 6,0 </w:t>
      </w:r>
      <w:r w:rsidRPr="00E314F5">
        <w:t xml:space="preserve">DOS. </w:t>
      </w:r>
      <w:r w:rsidR="00AA25D8" w:rsidRPr="00E314F5">
        <w:t>„</w:t>
      </w:r>
      <w:r w:rsidRPr="00E314F5">
        <w:t>Chore</w:t>
      </w:r>
      <w:r w:rsidR="00AA25D8" w:rsidRPr="00E314F5">
        <w:t>”</w:t>
      </w:r>
      <w:r w:rsidRPr="00E314F5">
        <w:t xml:space="preserve"> jest </w:t>
      </w:r>
      <w:r>
        <w:t>też to, że pojawiają się ułamki w składzie samego DOS (</w:t>
      </w:r>
      <w:r w:rsidR="00E314F5">
        <w:t xml:space="preserve">amunicja </w:t>
      </w:r>
      <w:r>
        <w:t xml:space="preserve">armatnia na </w:t>
      </w:r>
      <w:r w:rsidRPr="000856C0">
        <w:rPr>
          <w:i/>
          <w:iCs/>
        </w:rPr>
        <w:t>PT-91</w:t>
      </w:r>
      <w:r>
        <w:t>).</w:t>
      </w:r>
    </w:p>
    <w:p w14:paraId="3584492E" w14:textId="4E683BAE" w:rsidR="006128E7" w:rsidRPr="00E314F5" w:rsidRDefault="006128E7" w:rsidP="001F7041">
      <w:pPr>
        <w:spacing w:before="120" w:after="120" w:line="240" w:lineRule="auto"/>
        <w:ind w:firstLine="567"/>
        <w:jc w:val="both"/>
      </w:pPr>
      <w:r>
        <w:t xml:space="preserve">Ze względu na powyższe niedostatki, po </w:t>
      </w:r>
      <w:r w:rsidRPr="00E314F5">
        <w:t xml:space="preserve">gruntownych analizach różnych systemów – </w:t>
      </w:r>
      <w:r w:rsidR="00AA25D8" w:rsidRPr="00E314F5">
        <w:t xml:space="preserve">funkcjonujących w </w:t>
      </w:r>
      <w:r w:rsidRPr="00E314F5">
        <w:t>różnych państw</w:t>
      </w:r>
      <w:r w:rsidR="00AA25D8" w:rsidRPr="00E314F5">
        <w:t>ach</w:t>
      </w:r>
      <w:r w:rsidRPr="00E314F5">
        <w:t xml:space="preserve"> i </w:t>
      </w:r>
      <w:r w:rsidR="00AA25D8" w:rsidRPr="00E314F5">
        <w:t xml:space="preserve">w </w:t>
      </w:r>
      <w:r w:rsidRPr="00E314F5">
        <w:t>różnych okres</w:t>
      </w:r>
      <w:r w:rsidR="00AA25D8" w:rsidRPr="00E314F5">
        <w:t>ach czasu</w:t>
      </w:r>
      <w:r w:rsidRPr="00E314F5">
        <w:t xml:space="preserve"> – doszedłem do wniosku, że kalkulacje </w:t>
      </w:r>
      <w:r w:rsidR="00AA25D8" w:rsidRPr="00E314F5">
        <w:t xml:space="preserve">amunicji </w:t>
      </w:r>
      <w:r w:rsidRPr="00E314F5">
        <w:t>dla powyższych typów czołgów powinny być następujące:</w:t>
      </w:r>
    </w:p>
    <w:tbl>
      <w:tblPr>
        <w:tblW w:w="8509" w:type="dxa"/>
        <w:jc w:val="center"/>
        <w:tblCellMar>
          <w:left w:w="70" w:type="dxa"/>
          <w:right w:w="70" w:type="dxa"/>
        </w:tblCellMar>
        <w:tblLook w:val="00A0" w:firstRow="1" w:lastRow="0" w:firstColumn="1" w:lastColumn="0" w:noHBand="0" w:noVBand="0"/>
      </w:tblPr>
      <w:tblGrid>
        <w:gridCol w:w="704"/>
        <w:gridCol w:w="2268"/>
        <w:gridCol w:w="634"/>
        <w:gridCol w:w="527"/>
        <w:gridCol w:w="435"/>
        <w:gridCol w:w="665"/>
        <w:gridCol w:w="641"/>
        <w:gridCol w:w="737"/>
        <w:gridCol w:w="656"/>
        <w:gridCol w:w="527"/>
        <w:gridCol w:w="715"/>
      </w:tblGrid>
      <w:tr w:rsidR="006128E7" w:rsidRPr="00CD1C23" w14:paraId="57AFD37E" w14:textId="77777777" w:rsidTr="00172FEC">
        <w:trPr>
          <w:trHeight w:val="5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14:paraId="2EF83D2F"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Nazwa sprzętu</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44FF4E4"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Nazwa amunicji</w:t>
            </w:r>
            <w:r w:rsidRPr="001B47BE">
              <w:rPr>
                <w:rFonts w:ascii="Arial Narrow" w:hAnsi="Arial Narrow" w:cs="Arial"/>
                <w:sz w:val="18"/>
                <w:szCs w:val="18"/>
                <w:lang w:eastAsia="pl-PL"/>
              </w:rPr>
              <w:br/>
              <w:t>wchodzącej w skład 1 JO</w:t>
            </w:r>
          </w:p>
        </w:tc>
        <w:tc>
          <w:tcPr>
            <w:tcW w:w="2261" w:type="dxa"/>
            <w:gridSpan w:val="4"/>
            <w:tcBorders>
              <w:top w:val="single" w:sz="4" w:space="0" w:color="auto"/>
              <w:left w:val="single" w:sz="4" w:space="0" w:color="auto"/>
              <w:bottom w:val="single" w:sz="4" w:space="0" w:color="auto"/>
              <w:right w:val="single" w:sz="4" w:space="0" w:color="000000"/>
            </w:tcBorders>
            <w:noWrap/>
            <w:vAlign w:val="center"/>
          </w:tcPr>
          <w:p w14:paraId="0A7286E1" w14:textId="71EF07AC" w:rsidR="006128E7" w:rsidRPr="00622F1F" w:rsidRDefault="006128E7" w:rsidP="001B47BE">
            <w:pPr>
              <w:spacing w:after="0" w:line="240" w:lineRule="auto"/>
              <w:jc w:val="center"/>
              <w:rPr>
                <w:rFonts w:ascii="Arial Narrow" w:hAnsi="Arial Narrow" w:cs="Arial"/>
                <w:sz w:val="18"/>
                <w:szCs w:val="18"/>
                <w:lang w:eastAsia="pl-PL"/>
              </w:rPr>
            </w:pPr>
            <w:r w:rsidRPr="00B25354">
              <w:rPr>
                <w:rFonts w:ascii="Arial Narrow" w:hAnsi="Arial Narrow" w:cs="Arial"/>
                <w:i/>
                <w:iCs/>
                <w:sz w:val="18"/>
                <w:szCs w:val="18"/>
                <w:lang w:eastAsia="pl-PL"/>
              </w:rPr>
              <w:t xml:space="preserve">Combat </w:t>
            </w:r>
            <w:proofErr w:type="spellStart"/>
            <w:r w:rsidRPr="00B25354">
              <w:rPr>
                <w:rFonts w:ascii="Arial Narrow" w:hAnsi="Arial Narrow" w:cs="Arial"/>
                <w:i/>
                <w:iCs/>
                <w:sz w:val="18"/>
                <w:szCs w:val="18"/>
                <w:lang w:eastAsia="pl-PL"/>
              </w:rPr>
              <w:t>Load</w:t>
            </w:r>
            <w:proofErr w:type="spellEnd"/>
            <w:r w:rsidR="00622F1F">
              <w:rPr>
                <w:rFonts w:ascii="Arial Narrow" w:hAnsi="Arial Narrow" w:cs="Arial"/>
                <w:i/>
                <w:iCs/>
                <w:sz w:val="18"/>
                <w:szCs w:val="18"/>
                <w:lang w:eastAsia="pl-PL"/>
              </w:rPr>
              <w:t xml:space="preserve"> </w:t>
            </w:r>
            <w:r w:rsidR="00622F1F">
              <w:rPr>
                <w:rFonts w:ascii="Arial Narrow" w:hAnsi="Arial Narrow" w:cs="Arial"/>
                <w:sz w:val="18"/>
                <w:szCs w:val="18"/>
                <w:lang w:eastAsia="pl-PL"/>
              </w:rPr>
              <w:t>(dotacja)</w:t>
            </w:r>
          </w:p>
        </w:tc>
        <w:tc>
          <w:tcPr>
            <w:tcW w:w="1378" w:type="dxa"/>
            <w:gridSpan w:val="2"/>
            <w:tcBorders>
              <w:top w:val="single" w:sz="4" w:space="0" w:color="auto"/>
              <w:left w:val="nil"/>
              <w:bottom w:val="single" w:sz="4" w:space="0" w:color="auto"/>
              <w:right w:val="single" w:sz="4" w:space="0" w:color="auto"/>
            </w:tcBorders>
            <w:noWrap/>
            <w:vAlign w:val="center"/>
          </w:tcPr>
          <w:p w14:paraId="66AD141E" w14:textId="45B4A9C2" w:rsidR="006128E7" w:rsidRPr="001B47BE" w:rsidRDefault="00B25354"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S</w:t>
            </w:r>
            <w:r w:rsidR="006128E7" w:rsidRPr="001B47BE">
              <w:rPr>
                <w:rFonts w:ascii="Arial Narrow" w:hAnsi="Arial Narrow" w:cs="Arial"/>
                <w:sz w:val="18"/>
                <w:szCs w:val="18"/>
                <w:lang w:eastAsia="pl-PL"/>
              </w:rPr>
              <w:t>krzynka</w:t>
            </w:r>
            <w:r>
              <w:rPr>
                <w:rFonts w:ascii="Arial Narrow" w:hAnsi="Arial Narrow" w:cs="Arial"/>
                <w:sz w:val="18"/>
                <w:szCs w:val="18"/>
                <w:lang w:eastAsia="pl-PL"/>
              </w:rPr>
              <w:t xml:space="preserve"> / paleta</w:t>
            </w:r>
          </w:p>
        </w:tc>
        <w:tc>
          <w:tcPr>
            <w:tcW w:w="1898" w:type="dxa"/>
            <w:gridSpan w:val="3"/>
            <w:tcBorders>
              <w:top w:val="single" w:sz="4" w:space="0" w:color="auto"/>
              <w:left w:val="single" w:sz="4" w:space="0" w:color="auto"/>
              <w:bottom w:val="single" w:sz="4" w:space="0" w:color="auto"/>
              <w:right w:val="single" w:sz="4" w:space="0" w:color="auto"/>
            </w:tcBorders>
            <w:noWrap/>
            <w:vAlign w:val="center"/>
          </w:tcPr>
          <w:p w14:paraId="18E9AD73"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1 JO</w:t>
            </w:r>
          </w:p>
        </w:tc>
      </w:tr>
      <w:tr w:rsidR="006128E7" w:rsidRPr="00CD1C23" w14:paraId="68CABFAF" w14:textId="77777777" w:rsidTr="00172FEC">
        <w:trPr>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F5163E4"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071D082" w14:textId="77777777" w:rsidR="006128E7" w:rsidRPr="001B47BE" w:rsidRDefault="006128E7" w:rsidP="001B47BE">
            <w:pPr>
              <w:spacing w:after="0" w:line="240" w:lineRule="auto"/>
              <w:rPr>
                <w:rFonts w:ascii="Arial Narrow" w:hAnsi="Arial Narrow" w:cs="Arial"/>
                <w:sz w:val="18"/>
                <w:szCs w:val="18"/>
                <w:lang w:eastAsia="pl-PL"/>
              </w:rPr>
            </w:pPr>
          </w:p>
        </w:tc>
        <w:tc>
          <w:tcPr>
            <w:tcW w:w="634" w:type="dxa"/>
            <w:tcBorders>
              <w:top w:val="nil"/>
              <w:left w:val="single" w:sz="4" w:space="0" w:color="auto"/>
              <w:bottom w:val="single" w:sz="4" w:space="0" w:color="auto"/>
              <w:right w:val="dotted" w:sz="4" w:space="0" w:color="auto"/>
            </w:tcBorders>
            <w:noWrap/>
            <w:vAlign w:val="center"/>
          </w:tcPr>
          <w:p w14:paraId="6958EB48"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szt.</w:t>
            </w:r>
          </w:p>
        </w:tc>
        <w:tc>
          <w:tcPr>
            <w:tcW w:w="527" w:type="dxa"/>
            <w:tcBorders>
              <w:top w:val="nil"/>
              <w:left w:val="nil"/>
              <w:bottom w:val="single" w:sz="4" w:space="0" w:color="auto"/>
              <w:right w:val="single" w:sz="4" w:space="0" w:color="auto"/>
            </w:tcBorders>
            <w:noWrap/>
            <w:vAlign w:val="center"/>
          </w:tcPr>
          <w:p w14:paraId="1347241E"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w:t>
            </w:r>
          </w:p>
        </w:tc>
        <w:tc>
          <w:tcPr>
            <w:tcW w:w="435" w:type="dxa"/>
            <w:tcBorders>
              <w:top w:val="nil"/>
              <w:left w:val="nil"/>
              <w:bottom w:val="single" w:sz="4" w:space="0" w:color="auto"/>
              <w:right w:val="single" w:sz="4" w:space="0" w:color="auto"/>
            </w:tcBorders>
            <w:noWrap/>
            <w:vAlign w:val="center"/>
          </w:tcPr>
          <w:p w14:paraId="2B414926"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JO</w:t>
            </w:r>
          </w:p>
        </w:tc>
        <w:tc>
          <w:tcPr>
            <w:tcW w:w="665" w:type="dxa"/>
            <w:tcBorders>
              <w:top w:val="nil"/>
              <w:left w:val="nil"/>
              <w:bottom w:val="single" w:sz="4" w:space="0" w:color="auto"/>
              <w:right w:val="single" w:sz="4" w:space="0" w:color="auto"/>
            </w:tcBorders>
            <w:noWrap/>
            <w:vAlign w:val="center"/>
          </w:tcPr>
          <w:p w14:paraId="029FFDC4"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masa</w:t>
            </w:r>
          </w:p>
        </w:tc>
        <w:tc>
          <w:tcPr>
            <w:tcW w:w="641" w:type="dxa"/>
            <w:tcBorders>
              <w:top w:val="nil"/>
              <w:left w:val="nil"/>
              <w:bottom w:val="single" w:sz="4" w:space="0" w:color="auto"/>
              <w:right w:val="dotted" w:sz="4" w:space="0" w:color="auto"/>
            </w:tcBorders>
            <w:noWrap/>
            <w:vAlign w:val="center"/>
          </w:tcPr>
          <w:p w14:paraId="4ED6FC34"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poj.</w:t>
            </w:r>
          </w:p>
        </w:tc>
        <w:tc>
          <w:tcPr>
            <w:tcW w:w="737" w:type="dxa"/>
            <w:tcBorders>
              <w:top w:val="nil"/>
              <w:left w:val="nil"/>
              <w:bottom w:val="single" w:sz="4" w:space="0" w:color="auto"/>
              <w:right w:val="single" w:sz="4" w:space="0" w:color="auto"/>
            </w:tcBorders>
            <w:noWrap/>
            <w:vAlign w:val="center"/>
          </w:tcPr>
          <w:p w14:paraId="289632FB"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masa</w:t>
            </w:r>
          </w:p>
        </w:tc>
        <w:tc>
          <w:tcPr>
            <w:tcW w:w="656" w:type="dxa"/>
            <w:tcBorders>
              <w:top w:val="nil"/>
              <w:left w:val="nil"/>
              <w:bottom w:val="single" w:sz="4" w:space="0" w:color="auto"/>
              <w:right w:val="dotted" w:sz="4" w:space="0" w:color="auto"/>
            </w:tcBorders>
            <w:noWrap/>
            <w:vAlign w:val="center"/>
          </w:tcPr>
          <w:p w14:paraId="252E9ABB"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szt.</w:t>
            </w:r>
          </w:p>
        </w:tc>
        <w:tc>
          <w:tcPr>
            <w:tcW w:w="527" w:type="dxa"/>
            <w:tcBorders>
              <w:top w:val="nil"/>
              <w:left w:val="nil"/>
              <w:bottom w:val="single" w:sz="4" w:space="0" w:color="auto"/>
              <w:right w:val="single" w:sz="4" w:space="0" w:color="auto"/>
            </w:tcBorders>
            <w:noWrap/>
            <w:vAlign w:val="center"/>
          </w:tcPr>
          <w:p w14:paraId="07F2BFB8"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w:t>
            </w:r>
          </w:p>
        </w:tc>
        <w:tc>
          <w:tcPr>
            <w:tcW w:w="715" w:type="dxa"/>
            <w:tcBorders>
              <w:top w:val="nil"/>
              <w:left w:val="nil"/>
              <w:bottom w:val="single" w:sz="4" w:space="0" w:color="auto"/>
              <w:right w:val="single" w:sz="4" w:space="0" w:color="auto"/>
            </w:tcBorders>
            <w:noWrap/>
            <w:vAlign w:val="center"/>
          </w:tcPr>
          <w:p w14:paraId="06B1A9C6" w14:textId="77777777" w:rsidR="006128E7" w:rsidRPr="001B47BE" w:rsidRDefault="006128E7" w:rsidP="001B47BE">
            <w:pPr>
              <w:spacing w:after="0" w:line="240" w:lineRule="auto"/>
              <w:jc w:val="center"/>
              <w:rPr>
                <w:rFonts w:ascii="Arial Narrow" w:hAnsi="Arial Narrow" w:cs="Arial"/>
                <w:sz w:val="18"/>
                <w:szCs w:val="18"/>
                <w:lang w:eastAsia="pl-PL"/>
              </w:rPr>
            </w:pPr>
            <w:r w:rsidRPr="001B47BE">
              <w:rPr>
                <w:rFonts w:ascii="Arial Narrow" w:hAnsi="Arial Narrow" w:cs="Arial"/>
                <w:sz w:val="18"/>
                <w:szCs w:val="18"/>
                <w:lang w:eastAsia="pl-PL"/>
              </w:rPr>
              <w:t>masa</w:t>
            </w:r>
          </w:p>
        </w:tc>
      </w:tr>
      <w:tr w:rsidR="006128E7" w:rsidRPr="00CD1C23" w14:paraId="61BF1682" w14:textId="77777777" w:rsidTr="00172FEC">
        <w:trPr>
          <w:trHeight w:val="108"/>
          <w:jc w:val="center"/>
        </w:trPr>
        <w:tc>
          <w:tcPr>
            <w:tcW w:w="704" w:type="dxa"/>
            <w:vMerge w:val="restart"/>
            <w:tcBorders>
              <w:top w:val="nil"/>
              <w:left w:val="single" w:sz="4" w:space="0" w:color="auto"/>
              <w:bottom w:val="single" w:sz="4" w:space="0" w:color="000000"/>
              <w:right w:val="single" w:sz="4" w:space="0" w:color="auto"/>
            </w:tcBorders>
            <w:noWrap/>
            <w:textDirection w:val="btLr"/>
            <w:vAlign w:val="center"/>
          </w:tcPr>
          <w:p w14:paraId="4528839A"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r w:rsidRPr="001B47BE">
              <w:rPr>
                <w:rFonts w:ascii="Arial Narrow" w:hAnsi="Arial Narrow" w:cs="Arial"/>
                <w:sz w:val="18"/>
                <w:szCs w:val="18"/>
                <w:lang w:eastAsia="pl-PL"/>
              </w:rPr>
              <w:t>cz.śr.</w:t>
            </w:r>
            <w:r w:rsidRPr="003B291A">
              <w:rPr>
                <w:rFonts w:ascii="Arial Narrow" w:hAnsi="Arial Narrow" w:cs="Arial"/>
                <w:i/>
                <w:iCs/>
                <w:sz w:val="18"/>
                <w:szCs w:val="18"/>
                <w:lang w:eastAsia="pl-PL"/>
              </w:rPr>
              <w:t xml:space="preserve">PT-91 </w:t>
            </w:r>
            <w:r w:rsidRPr="001B47BE">
              <w:rPr>
                <w:rFonts w:ascii="Arial Narrow" w:hAnsi="Arial Narrow" w:cs="Arial"/>
                <w:sz w:val="18"/>
                <w:szCs w:val="18"/>
                <w:lang w:eastAsia="pl-PL"/>
              </w:rPr>
              <w:t>z 125mm acz 2A46</w:t>
            </w:r>
          </w:p>
        </w:tc>
        <w:tc>
          <w:tcPr>
            <w:tcW w:w="2268" w:type="dxa"/>
            <w:tcBorders>
              <w:top w:val="nil"/>
              <w:left w:val="nil"/>
              <w:bottom w:val="dotted" w:sz="4" w:space="0" w:color="auto"/>
              <w:right w:val="nil"/>
            </w:tcBorders>
            <w:noWrap/>
          </w:tcPr>
          <w:p w14:paraId="3E4D7B6B" w14:textId="77777777" w:rsidR="006128E7" w:rsidRPr="00172FEC" w:rsidRDefault="006128E7" w:rsidP="001B47BE">
            <w:pPr>
              <w:spacing w:after="0" w:line="240" w:lineRule="auto"/>
              <w:rPr>
                <w:rFonts w:ascii="Arial Narrow" w:hAnsi="Arial Narrow" w:cs="Arial"/>
                <w:b/>
                <w:bCs/>
                <w:sz w:val="18"/>
                <w:szCs w:val="18"/>
                <w:lang w:val="en-GB" w:eastAsia="pl-PL"/>
              </w:rPr>
            </w:pPr>
            <w:r w:rsidRPr="00172FEC">
              <w:rPr>
                <w:rFonts w:ascii="Arial Narrow" w:hAnsi="Arial Narrow" w:cs="Arial"/>
                <w:b/>
                <w:bCs/>
                <w:sz w:val="18"/>
                <w:szCs w:val="18"/>
                <w:lang w:val="en-GB" w:eastAsia="pl-PL"/>
              </w:rPr>
              <w:t xml:space="preserve">125mm </w:t>
            </w:r>
            <w:proofErr w:type="spellStart"/>
            <w:r w:rsidRPr="00172FEC">
              <w:rPr>
                <w:rFonts w:ascii="Arial Narrow" w:hAnsi="Arial Narrow" w:cs="Arial"/>
                <w:b/>
                <w:bCs/>
                <w:sz w:val="18"/>
                <w:szCs w:val="18"/>
                <w:lang w:val="en-GB" w:eastAsia="pl-PL"/>
              </w:rPr>
              <w:t>nb</w:t>
            </w:r>
            <w:proofErr w:type="spellEnd"/>
            <w:r w:rsidRPr="00172FEC">
              <w:rPr>
                <w:rFonts w:ascii="Arial Narrow" w:hAnsi="Arial Narrow" w:cs="Arial"/>
                <w:b/>
                <w:bCs/>
                <w:sz w:val="18"/>
                <w:szCs w:val="18"/>
                <w:lang w:val="en-GB" w:eastAsia="pl-PL"/>
              </w:rPr>
              <w:t xml:space="preserve"> z </w:t>
            </w:r>
            <w:proofErr w:type="spellStart"/>
            <w:r w:rsidRPr="00172FEC">
              <w:rPr>
                <w:rFonts w:ascii="Arial Narrow" w:hAnsi="Arial Narrow" w:cs="Arial"/>
                <w:b/>
                <w:bCs/>
                <w:sz w:val="18"/>
                <w:szCs w:val="18"/>
                <w:lang w:val="en-GB" w:eastAsia="pl-PL"/>
              </w:rPr>
              <w:t>grt</w:t>
            </w:r>
            <w:proofErr w:type="spellEnd"/>
            <w:r w:rsidRPr="00172FEC">
              <w:rPr>
                <w:rFonts w:ascii="Arial Narrow" w:hAnsi="Arial Narrow" w:cs="Arial"/>
                <w:b/>
                <w:bCs/>
                <w:sz w:val="18"/>
                <w:szCs w:val="18"/>
                <w:lang w:val="en-GB" w:eastAsia="pl-PL"/>
              </w:rPr>
              <w:t xml:space="preserve"> OF</w:t>
            </w:r>
          </w:p>
        </w:tc>
        <w:tc>
          <w:tcPr>
            <w:tcW w:w="634" w:type="dxa"/>
            <w:tcBorders>
              <w:top w:val="nil"/>
              <w:left w:val="single" w:sz="4" w:space="0" w:color="auto"/>
              <w:bottom w:val="dotted" w:sz="4" w:space="0" w:color="auto"/>
              <w:right w:val="dotted" w:sz="4" w:space="0" w:color="auto"/>
            </w:tcBorders>
            <w:noWrap/>
          </w:tcPr>
          <w:p w14:paraId="3D8494D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27" w:type="dxa"/>
            <w:tcBorders>
              <w:top w:val="nil"/>
              <w:left w:val="nil"/>
              <w:bottom w:val="dotted" w:sz="4" w:space="0" w:color="auto"/>
              <w:right w:val="single" w:sz="4" w:space="0" w:color="auto"/>
            </w:tcBorders>
            <w:noWrap/>
          </w:tcPr>
          <w:p w14:paraId="224F7F5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49%</w:t>
            </w:r>
          </w:p>
        </w:tc>
        <w:tc>
          <w:tcPr>
            <w:tcW w:w="435" w:type="dxa"/>
            <w:tcBorders>
              <w:top w:val="nil"/>
              <w:left w:val="nil"/>
              <w:bottom w:val="dotted" w:sz="4" w:space="0" w:color="auto"/>
              <w:right w:val="single" w:sz="4" w:space="0" w:color="auto"/>
            </w:tcBorders>
            <w:noWrap/>
          </w:tcPr>
          <w:p w14:paraId="5ED5B22E"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2,00</w:t>
            </w:r>
          </w:p>
        </w:tc>
        <w:tc>
          <w:tcPr>
            <w:tcW w:w="665" w:type="dxa"/>
            <w:tcBorders>
              <w:top w:val="nil"/>
              <w:left w:val="nil"/>
              <w:bottom w:val="dotted" w:sz="4" w:space="0" w:color="auto"/>
              <w:right w:val="single" w:sz="4" w:space="0" w:color="auto"/>
            </w:tcBorders>
            <w:noWrap/>
          </w:tcPr>
          <w:p w14:paraId="47216CA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1 200,0</w:t>
            </w:r>
          </w:p>
        </w:tc>
        <w:tc>
          <w:tcPr>
            <w:tcW w:w="641" w:type="dxa"/>
            <w:tcBorders>
              <w:top w:val="nil"/>
              <w:left w:val="nil"/>
              <w:bottom w:val="dotted" w:sz="4" w:space="0" w:color="auto"/>
              <w:right w:val="dotted" w:sz="4" w:space="0" w:color="auto"/>
            </w:tcBorders>
            <w:noWrap/>
          </w:tcPr>
          <w:p w14:paraId="6852D3C8"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w:t>
            </w:r>
          </w:p>
        </w:tc>
        <w:tc>
          <w:tcPr>
            <w:tcW w:w="737" w:type="dxa"/>
            <w:tcBorders>
              <w:top w:val="nil"/>
              <w:left w:val="nil"/>
              <w:bottom w:val="dotted" w:sz="4" w:space="0" w:color="auto"/>
              <w:right w:val="single" w:sz="4" w:space="0" w:color="auto"/>
            </w:tcBorders>
            <w:noWrap/>
          </w:tcPr>
          <w:p w14:paraId="4C937C9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60,0</w:t>
            </w:r>
          </w:p>
        </w:tc>
        <w:tc>
          <w:tcPr>
            <w:tcW w:w="656" w:type="dxa"/>
            <w:tcBorders>
              <w:top w:val="nil"/>
              <w:left w:val="nil"/>
              <w:bottom w:val="dotted" w:sz="4" w:space="0" w:color="auto"/>
              <w:right w:val="dotted" w:sz="4" w:space="0" w:color="auto"/>
            </w:tcBorders>
            <w:noWrap/>
          </w:tcPr>
          <w:p w14:paraId="511EA98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w:t>
            </w:r>
          </w:p>
        </w:tc>
        <w:tc>
          <w:tcPr>
            <w:tcW w:w="527" w:type="dxa"/>
            <w:tcBorders>
              <w:top w:val="nil"/>
              <w:left w:val="nil"/>
              <w:bottom w:val="dotted" w:sz="4" w:space="0" w:color="auto"/>
              <w:right w:val="single" w:sz="4" w:space="0" w:color="auto"/>
            </w:tcBorders>
            <w:noWrap/>
          </w:tcPr>
          <w:p w14:paraId="2059AA1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50%</w:t>
            </w:r>
          </w:p>
        </w:tc>
        <w:tc>
          <w:tcPr>
            <w:tcW w:w="715" w:type="dxa"/>
            <w:tcBorders>
              <w:top w:val="nil"/>
              <w:left w:val="nil"/>
              <w:bottom w:val="dotted" w:sz="4" w:space="0" w:color="auto"/>
              <w:right w:val="single" w:sz="4" w:space="0" w:color="auto"/>
            </w:tcBorders>
            <w:noWrap/>
          </w:tcPr>
          <w:p w14:paraId="2ADFAB65"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600,0</w:t>
            </w:r>
          </w:p>
        </w:tc>
      </w:tr>
      <w:tr w:rsidR="006128E7" w:rsidRPr="00CD1C23" w14:paraId="2F820F26"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7ACF6ABD"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023EDBFC" w14:textId="77777777" w:rsidR="006128E7" w:rsidRPr="00172FEC" w:rsidRDefault="006128E7" w:rsidP="001B47BE">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125mm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poc.podk.smug</w:t>
            </w:r>
            <w:proofErr w:type="spellEnd"/>
            <w:r w:rsidRPr="00172FEC">
              <w:rPr>
                <w:rFonts w:ascii="Arial Narrow" w:hAnsi="Arial Narrow" w:cs="Arial"/>
                <w:b/>
                <w:bCs/>
                <w:sz w:val="18"/>
                <w:szCs w:val="18"/>
                <w:lang w:eastAsia="pl-PL"/>
              </w:rPr>
              <w:t>.</w:t>
            </w:r>
          </w:p>
        </w:tc>
        <w:tc>
          <w:tcPr>
            <w:tcW w:w="634" w:type="dxa"/>
            <w:tcBorders>
              <w:top w:val="nil"/>
              <w:left w:val="single" w:sz="4" w:space="0" w:color="auto"/>
              <w:bottom w:val="dotted" w:sz="4" w:space="0" w:color="auto"/>
              <w:right w:val="dotted" w:sz="4" w:space="0" w:color="auto"/>
            </w:tcBorders>
            <w:noWrap/>
          </w:tcPr>
          <w:p w14:paraId="408A07D2"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527" w:type="dxa"/>
            <w:tcBorders>
              <w:top w:val="nil"/>
              <w:left w:val="nil"/>
              <w:bottom w:val="dotted" w:sz="4" w:space="0" w:color="auto"/>
              <w:right w:val="single" w:sz="4" w:space="0" w:color="auto"/>
            </w:tcBorders>
            <w:noWrap/>
          </w:tcPr>
          <w:p w14:paraId="0A5AE2C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37%</w:t>
            </w:r>
          </w:p>
        </w:tc>
        <w:tc>
          <w:tcPr>
            <w:tcW w:w="435" w:type="dxa"/>
            <w:tcBorders>
              <w:top w:val="nil"/>
              <w:left w:val="nil"/>
              <w:bottom w:val="dotted" w:sz="4" w:space="0" w:color="auto"/>
              <w:right w:val="single" w:sz="4" w:space="0" w:color="auto"/>
            </w:tcBorders>
            <w:noWrap/>
          </w:tcPr>
          <w:p w14:paraId="5BB9B9F6"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2,14</w:t>
            </w:r>
          </w:p>
        </w:tc>
        <w:tc>
          <w:tcPr>
            <w:tcW w:w="665" w:type="dxa"/>
            <w:tcBorders>
              <w:top w:val="nil"/>
              <w:left w:val="nil"/>
              <w:bottom w:val="dotted" w:sz="4" w:space="0" w:color="auto"/>
              <w:right w:val="single" w:sz="4" w:space="0" w:color="auto"/>
            </w:tcBorders>
            <w:noWrap/>
          </w:tcPr>
          <w:p w14:paraId="7F2006E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750,0</w:t>
            </w:r>
          </w:p>
        </w:tc>
        <w:tc>
          <w:tcPr>
            <w:tcW w:w="641" w:type="dxa"/>
            <w:tcBorders>
              <w:top w:val="nil"/>
              <w:left w:val="nil"/>
              <w:bottom w:val="dotted" w:sz="4" w:space="0" w:color="auto"/>
              <w:right w:val="dotted" w:sz="4" w:space="0" w:color="auto"/>
            </w:tcBorders>
            <w:noWrap/>
          </w:tcPr>
          <w:p w14:paraId="0AB4D0E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w:t>
            </w:r>
          </w:p>
        </w:tc>
        <w:tc>
          <w:tcPr>
            <w:tcW w:w="737" w:type="dxa"/>
            <w:tcBorders>
              <w:top w:val="nil"/>
              <w:left w:val="nil"/>
              <w:bottom w:val="dotted" w:sz="4" w:space="0" w:color="auto"/>
              <w:right w:val="single" w:sz="4" w:space="0" w:color="auto"/>
            </w:tcBorders>
            <w:noWrap/>
          </w:tcPr>
          <w:p w14:paraId="55BE64B6"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50,0</w:t>
            </w:r>
          </w:p>
        </w:tc>
        <w:tc>
          <w:tcPr>
            <w:tcW w:w="656" w:type="dxa"/>
            <w:tcBorders>
              <w:top w:val="nil"/>
              <w:left w:val="nil"/>
              <w:bottom w:val="dotted" w:sz="4" w:space="0" w:color="auto"/>
              <w:right w:val="dotted" w:sz="4" w:space="0" w:color="auto"/>
            </w:tcBorders>
            <w:noWrap/>
          </w:tcPr>
          <w:p w14:paraId="042A889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527" w:type="dxa"/>
            <w:tcBorders>
              <w:top w:val="nil"/>
              <w:left w:val="nil"/>
              <w:bottom w:val="dotted" w:sz="4" w:space="0" w:color="auto"/>
              <w:right w:val="single" w:sz="4" w:space="0" w:color="auto"/>
            </w:tcBorders>
            <w:noWrap/>
          </w:tcPr>
          <w:p w14:paraId="6EC5CC1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35%</w:t>
            </w:r>
          </w:p>
        </w:tc>
        <w:tc>
          <w:tcPr>
            <w:tcW w:w="715" w:type="dxa"/>
            <w:tcBorders>
              <w:top w:val="nil"/>
              <w:left w:val="nil"/>
              <w:bottom w:val="dotted" w:sz="4" w:space="0" w:color="auto"/>
              <w:right w:val="single" w:sz="4" w:space="0" w:color="auto"/>
            </w:tcBorders>
            <w:noWrap/>
          </w:tcPr>
          <w:p w14:paraId="3534392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350,0</w:t>
            </w:r>
          </w:p>
        </w:tc>
      </w:tr>
      <w:tr w:rsidR="006128E7" w:rsidRPr="00CD1C23" w14:paraId="33D23419" w14:textId="77777777" w:rsidTr="00172FEC">
        <w:trPr>
          <w:trHeight w:val="7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2B8BE731"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31311A18" w14:textId="77777777" w:rsidR="006128E7" w:rsidRPr="00172FEC" w:rsidRDefault="006128E7" w:rsidP="001B47BE">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125mm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poc.kumul</w:t>
            </w:r>
            <w:proofErr w:type="spellEnd"/>
            <w:r w:rsidRPr="00172FEC">
              <w:rPr>
                <w:rFonts w:ascii="Arial Narrow" w:hAnsi="Arial Narrow" w:cs="Arial"/>
                <w:b/>
                <w:bCs/>
                <w:sz w:val="18"/>
                <w:szCs w:val="18"/>
                <w:lang w:eastAsia="pl-PL"/>
              </w:rPr>
              <w:t>.</w:t>
            </w:r>
          </w:p>
        </w:tc>
        <w:tc>
          <w:tcPr>
            <w:tcW w:w="634" w:type="dxa"/>
            <w:tcBorders>
              <w:top w:val="nil"/>
              <w:left w:val="single" w:sz="4" w:space="0" w:color="auto"/>
              <w:bottom w:val="single" w:sz="4" w:space="0" w:color="auto"/>
              <w:right w:val="dotted" w:sz="4" w:space="0" w:color="auto"/>
            </w:tcBorders>
            <w:noWrap/>
          </w:tcPr>
          <w:p w14:paraId="43C2D5A6"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527" w:type="dxa"/>
            <w:tcBorders>
              <w:top w:val="nil"/>
              <w:left w:val="nil"/>
              <w:bottom w:val="single" w:sz="4" w:space="0" w:color="auto"/>
              <w:right w:val="single" w:sz="4" w:space="0" w:color="auto"/>
            </w:tcBorders>
            <w:noWrap/>
          </w:tcPr>
          <w:p w14:paraId="248B0D5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435" w:type="dxa"/>
            <w:tcBorders>
              <w:top w:val="nil"/>
              <w:left w:val="nil"/>
              <w:bottom w:val="single" w:sz="4" w:space="0" w:color="auto"/>
              <w:right w:val="single" w:sz="4" w:space="0" w:color="auto"/>
            </w:tcBorders>
            <w:noWrap/>
          </w:tcPr>
          <w:p w14:paraId="058C43E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2,00</w:t>
            </w:r>
          </w:p>
        </w:tc>
        <w:tc>
          <w:tcPr>
            <w:tcW w:w="665" w:type="dxa"/>
            <w:tcBorders>
              <w:top w:val="nil"/>
              <w:left w:val="nil"/>
              <w:bottom w:val="single" w:sz="4" w:space="0" w:color="auto"/>
              <w:right w:val="single" w:sz="4" w:space="0" w:color="auto"/>
            </w:tcBorders>
            <w:noWrap/>
          </w:tcPr>
          <w:p w14:paraId="7116120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336,0</w:t>
            </w:r>
          </w:p>
        </w:tc>
        <w:tc>
          <w:tcPr>
            <w:tcW w:w="641" w:type="dxa"/>
            <w:tcBorders>
              <w:top w:val="nil"/>
              <w:left w:val="nil"/>
              <w:bottom w:val="single" w:sz="4" w:space="0" w:color="auto"/>
              <w:right w:val="dotted" w:sz="4" w:space="0" w:color="auto"/>
            </w:tcBorders>
            <w:noWrap/>
          </w:tcPr>
          <w:p w14:paraId="76BF0603"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w:t>
            </w:r>
          </w:p>
        </w:tc>
        <w:tc>
          <w:tcPr>
            <w:tcW w:w="737" w:type="dxa"/>
            <w:tcBorders>
              <w:top w:val="nil"/>
              <w:left w:val="nil"/>
              <w:bottom w:val="single" w:sz="4" w:space="0" w:color="auto"/>
              <w:right w:val="single" w:sz="4" w:space="0" w:color="auto"/>
            </w:tcBorders>
            <w:noWrap/>
          </w:tcPr>
          <w:p w14:paraId="19568F03"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56,0</w:t>
            </w:r>
          </w:p>
        </w:tc>
        <w:tc>
          <w:tcPr>
            <w:tcW w:w="656" w:type="dxa"/>
            <w:tcBorders>
              <w:top w:val="nil"/>
              <w:left w:val="nil"/>
              <w:bottom w:val="single" w:sz="4" w:space="0" w:color="auto"/>
              <w:right w:val="dotted" w:sz="4" w:space="0" w:color="auto"/>
            </w:tcBorders>
            <w:noWrap/>
          </w:tcPr>
          <w:p w14:paraId="28B92B8D"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27" w:type="dxa"/>
            <w:tcBorders>
              <w:top w:val="nil"/>
              <w:left w:val="nil"/>
              <w:bottom w:val="single" w:sz="4" w:space="0" w:color="auto"/>
              <w:right w:val="single" w:sz="4" w:space="0" w:color="auto"/>
            </w:tcBorders>
            <w:noWrap/>
          </w:tcPr>
          <w:p w14:paraId="62C8824F"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715" w:type="dxa"/>
            <w:tcBorders>
              <w:top w:val="nil"/>
              <w:left w:val="nil"/>
              <w:bottom w:val="single" w:sz="4" w:space="0" w:color="auto"/>
              <w:right w:val="single" w:sz="4" w:space="0" w:color="auto"/>
            </w:tcBorders>
            <w:noWrap/>
          </w:tcPr>
          <w:p w14:paraId="413BF27B"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168,0</w:t>
            </w:r>
          </w:p>
        </w:tc>
      </w:tr>
      <w:tr w:rsidR="006128E7" w:rsidRPr="00CD1C23" w14:paraId="7AAFD3C6"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22256DA3"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00"/>
            <w:noWrap/>
          </w:tcPr>
          <w:p w14:paraId="10EBD5CB"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Łącznie</w:t>
            </w:r>
          </w:p>
        </w:tc>
        <w:tc>
          <w:tcPr>
            <w:tcW w:w="634" w:type="dxa"/>
            <w:tcBorders>
              <w:top w:val="nil"/>
              <w:left w:val="single" w:sz="4" w:space="0" w:color="auto"/>
              <w:bottom w:val="dotted" w:sz="4" w:space="0" w:color="auto"/>
              <w:right w:val="dotted" w:sz="4" w:space="0" w:color="auto"/>
            </w:tcBorders>
            <w:shd w:val="clear" w:color="000000" w:fill="FFFF00"/>
            <w:noWrap/>
          </w:tcPr>
          <w:p w14:paraId="42757C7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41</w:t>
            </w:r>
          </w:p>
        </w:tc>
        <w:tc>
          <w:tcPr>
            <w:tcW w:w="527" w:type="dxa"/>
            <w:tcBorders>
              <w:top w:val="nil"/>
              <w:left w:val="nil"/>
              <w:bottom w:val="dotted" w:sz="4" w:space="0" w:color="auto"/>
              <w:right w:val="single" w:sz="4" w:space="0" w:color="auto"/>
            </w:tcBorders>
            <w:shd w:val="clear" w:color="000000" w:fill="FFFF00"/>
            <w:noWrap/>
          </w:tcPr>
          <w:p w14:paraId="303522D9"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100%</w:t>
            </w:r>
          </w:p>
        </w:tc>
        <w:tc>
          <w:tcPr>
            <w:tcW w:w="435" w:type="dxa"/>
            <w:tcBorders>
              <w:top w:val="nil"/>
              <w:left w:val="nil"/>
              <w:bottom w:val="dotted" w:sz="4" w:space="0" w:color="auto"/>
              <w:right w:val="single" w:sz="4" w:space="0" w:color="auto"/>
            </w:tcBorders>
            <w:shd w:val="clear" w:color="000000" w:fill="FFFF00"/>
            <w:noWrap/>
          </w:tcPr>
          <w:p w14:paraId="0186A019"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2,05</w:t>
            </w:r>
          </w:p>
        </w:tc>
        <w:tc>
          <w:tcPr>
            <w:tcW w:w="665" w:type="dxa"/>
            <w:tcBorders>
              <w:top w:val="nil"/>
              <w:left w:val="nil"/>
              <w:bottom w:val="dotted" w:sz="4" w:space="0" w:color="auto"/>
              <w:right w:val="single" w:sz="4" w:space="0" w:color="auto"/>
            </w:tcBorders>
            <w:shd w:val="clear" w:color="000000" w:fill="FFFF00"/>
            <w:noWrap/>
          </w:tcPr>
          <w:p w14:paraId="24B89A9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2 286,0</w:t>
            </w:r>
          </w:p>
        </w:tc>
        <w:tc>
          <w:tcPr>
            <w:tcW w:w="641" w:type="dxa"/>
            <w:tcBorders>
              <w:top w:val="nil"/>
              <w:left w:val="nil"/>
              <w:bottom w:val="dotted" w:sz="4" w:space="0" w:color="auto"/>
              <w:right w:val="dotted" w:sz="4" w:space="0" w:color="auto"/>
            </w:tcBorders>
            <w:shd w:val="clear" w:color="000000" w:fill="FFFF00"/>
            <w:noWrap/>
          </w:tcPr>
          <w:p w14:paraId="590EDBC8"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 </w:t>
            </w:r>
          </w:p>
        </w:tc>
        <w:tc>
          <w:tcPr>
            <w:tcW w:w="737" w:type="dxa"/>
            <w:tcBorders>
              <w:top w:val="nil"/>
              <w:left w:val="nil"/>
              <w:bottom w:val="dotted" w:sz="4" w:space="0" w:color="auto"/>
              <w:right w:val="single" w:sz="4" w:space="0" w:color="auto"/>
            </w:tcBorders>
            <w:shd w:val="clear" w:color="000000" w:fill="FFFF00"/>
            <w:noWrap/>
          </w:tcPr>
          <w:p w14:paraId="2A127FF5"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 </w:t>
            </w:r>
          </w:p>
        </w:tc>
        <w:tc>
          <w:tcPr>
            <w:tcW w:w="656" w:type="dxa"/>
            <w:tcBorders>
              <w:top w:val="nil"/>
              <w:left w:val="nil"/>
              <w:bottom w:val="dotted" w:sz="4" w:space="0" w:color="auto"/>
              <w:right w:val="dotted" w:sz="4" w:space="0" w:color="auto"/>
            </w:tcBorders>
            <w:shd w:val="clear" w:color="000000" w:fill="FFFF00"/>
            <w:noWrap/>
          </w:tcPr>
          <w:p w14:paraId="22C3923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27" w:type="dxa"/>
            <w:tcBorders>
              <w:top w:val="nil"/>
              <w:left w:val="nil"/>
              <w:bottom w:val="dotted" w:sz="4" w:space="0" w:color="auto"/>
              <w:right w:val="single" w:sz="4" w:space="0" w:color="auto"/>
            </w:tcBorders>
            <w:shd w:val="clear" w:color="000000" w:fill="FFFF00"/>
            <w:noWrap/>
          </w:tcPr>
          <w:p w14:paraId="43CC9135"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100%</w:t>
            </w:r>
          </w:p>
        </w:tc>
        <w:tc>
          <w:tcPr>
            <w:tcW w:w="715" w:type="dxa"/>
            <w:tcBorders>
              <w:top w:val="nil"/>
              <w:left w:val="nil"/>
              <w:bottom w:val="dotted" w:sz="4" w:space="0" w:color="auto"/>
              <w:right w:val="single" w:sz="4" w:space="0" w:color="auto"/>
            </w:tcBorders>
            <w:shd w:val="clear" w:color="000000" w:fill="FFFF00"/>
            <w:noWrap/>
          </w:tcPr>
          <w:p w14:paraId="19EB8090"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1 118,0</w:t>
            </w:r>
          </w:p>
        </w:tc>
      </w:tr>
      <w:tr w:rsidR="006128E7" w:rsidRPr="00CD1C23" w14:paraId="7CA4B224" w14:textId="77777777" w:rsidTr="00172FEC">
        <w:trPr>
          <w:trHeight w:val="76"/>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465C4D5D"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5E10BB21"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7,62mm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w:t>
            </w:r>
            <w:proofErr w:type="spellStart"/>
            <w:r w:rsidRPr="001B47BE">
              <w:rPr>
                <w:rFonts w:ascii="Arial Narrow" w:hAnsi="Arial Narrow" w:cs="Arial"/>
                <w:sz w:val="18"/>
                <w:szCs w:val="18"/>
                <w:lang w:eastAsia="pl-PL"/>
              </w:rPr>
              <w:t>kb</w:t>
            </w:r>
            <w:proofErr w:type="spellEnd"/>
            <w:r w:rsidRPr="001B47BE">
              <w:rPr>
                <w:rFonts w:ascii="Arial Narrow" w:hAnsi="Arial Narrow" w:cs="Arial"/>
                <w:sz w:val="18"/>
                <w:szCs w:val="18"/>
                <w:lang w:eastAsia="pl-PL"/>
              </w:rPr>
              <w:t xml:space="preserve"> z poc.PS</w:t>
            </w:r>
          </w:p>
        </w:tc>
        <w:tc>
          <w:tcPr>
            <w:tcW w:w="634" w:type="dxa"/>
            <w:tcBorders>
              <w:top w:val="nil"/>
              <w:left w:val="single" w:sz="4" w:space="0" w:color="auto"/>
              <w:bottom w:val="dotted" w:sz="4" w:space="0" w:color="auto"/>
              <w:right w:val="dotted" w:sz="4" w:space="0" w:color="auto"/>
            </w:tcBorders>
            <w:noWrap/>
          </w:tcPr>
          <w:p w14:paraId="42E7D2B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1 400</w:t>
            </w:r>
          </w:p>
        </w:tc>
        <w:tc>
          <w:tcPr>
            <w:tcW w:w="527" w:type="dxa"/>
            <w:tcBorders>
              <w:top w:val="nil"/>
              <w:left w:val="nil"/>
              <w:bottom w:val="dotted" w:sz="4" w:space="0" w:color="auto"/>
              <w:right w:val="single" w:sz="4" w:space="0" w:color="auto"/>
            </w:tcBorders>
            <w:noWrap/>
          </w:tcPr>
          <w:p w14:paraId="528C1F6F"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70%</w:t>
            </w:r>
          </w:p>
        </w:tc>
        <w:tc>
          <w:tcPr>
            <w:tcW w:w="435" w:type="dxa"/>
            <w:tcBorders>
              <w:top w:val="nil"/>
              <w:left w:val="nil"/>
              <w:bottom w:val="dotted" w:sz="4" w:space="0" w:color="auto"/>
              <w:right w:val="single" w:sz="4" w:space="0" w:color="auto"/>
            </w:tcBorders>
            <w:noWrap/>
          </w:tcPr>
          <w:p w14:paraId="649EB47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665" w:type="dxa"/>
            <w:tcBorders>
              <w:top w:val="nil"/>
              <w:left w:val="nil"/>
              <w:bottom w:val="dotted" w:sz="4" w:space="0" w:color="auto"/>
              <w:right w:val="single" w:sz="4" w:space="0" w:color="auto"/>
            </w:tcBorders>
            <w:noWrap/>
          </w:tcPr>
          <w:p w14:paraId="377D726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49,2</w:t>
            </w:r>
          </w:p>
        </w:tc>
        <w:tc>
          <w:tcPr>
            <w:tcW w:w="641" w:type="dxa"/>
            <w:tcBorders>
              <w:top w:val="nil"/>
              <w:left w:val="nil"/>
              <w:bottom w:val="dotted" w:sz="4" w:space="0" w:color="auto"/>
              <w:right w:val="dotted" w:sz="4" w:space="0" w:color="auto"/>
            </w:tcBorders>
          </w:tcPr>
          <w:p w14:paraId="629B807C"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880</w:t>
            </w:r>
          </w:p>
        </w:tc>
        <w:tc>
          <w:tcPr>
            <w:tcW w:w="737" w:type="dxa"/>
            <w:tcBorders>
              <w:top w:val="nil"/>
              <w:left w:val="nil"/>
              <w:bottom w:val="dotted" w:sz="4" w:space="0" w:color="auto"/>
              <w:right w:val="single" w:sz="4" w:space="0" w:color="auto"/>
            </w:tcBorders>
          </w:tcPr>
          <w:p w14:paraId="029CFA6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30,9</w:t>
            </w:r>
          </w:p>
        </w:tc>
        <w:tc>
          <w:tcPr>
            <w:tcW w:w="656" w:type="dxa"/>
            <w:tcBorders>
              <w:top w:val="nil"/>
              <w:left w:val="nil"/>
              <w:bottom w:val="dotted" w:sz="4" w:space="0" w:color="auto"/>
              <w:right w:val="dotted" w:sz="4" w:space="0" w:color="auto"/>
            </w:tcBorders>
            <w:noWrap/>
          </w:tcPr>
          <w:p w14:paraId="5B3FF838"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700</w:t>
            </w:r>
          </w:p>
        </w:tc>
        <w:tc>
          <w:tcPr>
            <w:tcW w:w="527" w:type="dxa"/>
            <w:tcBorders>
              <w:top w:val="nil"/>
              <w:left w:val="nil"/>
              <w:bottom w:val="dotted" w:sz="4" w:space="0" w:color="auto"/>
              <w:right w:val="single" w:sz="4" w:space="0" w:color="auto"/>
            </w:tcBorders>
            <w:noWrap/>
          </w:tcPr>
          <w:p w14:paraId="4022674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70%</w:t>
            </w:r>
          </w:p>
        </w:tc>
        <w:tc>
          <w:tcPr>
            <w:tcW w:w="715" w:type="dxa"/>
            <w:tcBorders>
              <w:top w:val="nil"/>
              <w:left w:val="nil"/>
              <w:bottom w:val="dotted" w:sz="4" w:space="0" w:color="auto"/>
              <w:right w:val="single" w:sz="4" w:space="0" w:color="auto"/>
            </w:tcBorders>
            <w:noWrap/>
          </w:tcPr>
          <w:p w14:paraId="02E0944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24,6</w:t>
            </w:r>
          </w:p>
        </w:tc>
      </w:tr>
      <w:tr w:rsidR="006128E7" w:rsidRPr="00CD1C23" w14:paraId="7811B8C1"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55530D2F"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6E2DA973"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7,62mm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w:t>
            </w:r>
            <w:proofErr w:type="spellStart"/>
            <w:r w:rsidRPr="001B47BE">
              <w:rPr>
                <w:rFonts w:ascii="Arial Narrow" w:hAnsi="Arial Narrow" w:cs="Arial"/>
                <w:sz w:val="18"/>
                <w:szCs w:val="18"/>
                <w:lang w:eastAsia="pl-PL"/>
              </w:rPr>
              <w:t>kb</w:t>
            </w:r>
            <w:proofErr w:type="spellEnd"/>
            <w:r w:rsidRPr="001B47BE">
              <w:rPr>
                <w:rFonts w:ascii="Arial Narrow" w:hAnsi="Arial Narrow" w:cs="Arial"/>
                <w:sz w:val="18"/>
                <w:szCs w:val="18"/>
                <w:lang w:eastAsia="pl-PL"/>
              </w:rPr>
              <w:t xml:space="preserve"> z poc.T-46</w:t>
            </w:r>
          </w:p>
        </w:tc>
        <w:tc>
          <w:tcPr>
            <w:tcW w:w="634" w:type="dxa"/>
            <w:tcBorders>
              <w:top w:val="nil"/>
              <w:left w:val="single" w:sz="4" w:space="0" w:color="auto"/>
              <w:bottom w:val="dotted" w:sz="4" w:space="0" w:color="auto"/>
              <w:right w:val="dotted" w:sz="4" w:space="0" w:color="auto"/>
            </w:tcBorders>
            <w:noWrap/>
          </w:tcPr>
          <w:p w14:paraId="68CA97C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400</w:t>
            </w:r>
          </w:p>
        </w:tc>
        <w:tc>
          <w:tcPr>
            <w:tcW w:w="527" w:type="dxa"/>
            <w:tcBorders>
              <w:top w:val="nil"/>
              <w:left w:val="nil"/>
              <w:bottom w:val="dotted" w:sz="4" w:space="0" w:color="auto"/>
              <w:right w:val="single" w:sz="4" w:space="0" w:color="auto"/>
            </w:tcBorders>
            <w:noWrap/>
          </w:tcPr>
          <w:p w14:paraId="3F2CFEC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435" w:type="dxa"/>
            <w:tcBorders>
              <w:top w:val="nil"/>
              <w:left w:val="nil"/>
              <w:bottom w:val="dotted" w:sz="4" w:space="0" w:color="auto"/>
              <w:right w:val="single" w:sz="4" w:space="0" w:color="auto"/>
            </w:tcBorders>
            <w:noWrap/>
          </w:tcPr>
          <w:p w14:paraId="3C36606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665" w:type="dxa"/>
            <w:tcBorders>
              <w:top w:val="nil"/>
              <w:left w:val="nil"/>
              <w:bottom w:val="dotted" w:sz="4" w:space="0" w:color="auto"/>
              <w:right w:val="single" w:sz="4" w:space="0" w:color="auto"/>
            </w:tcBorders>
            <w:noWrap/>
          </w:tcPr>
          <w:p w14:paraId="0D1CEF9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11,6</w:t>
            </w:r>
          </w:p>
        </w:tc>
        <w:tc>
          <w:tcPr>
            <w:tcW w:w="641" w:type="dxa"/>
            <w:tcBorders>
              <w:top w:val="nil"/>
              <w:left w:val="nil"/>
              <w:bottom w:val="dotted" w:sz="4" w:space="0" w:color="auto"/>
              <w:right w:val="dotted" w:sz="4" w:space="0" w:color="auto"/>
            </w:tcBorders>
            <w:noWrap/>
          </w:tcPr>
          <w:p w14:paraId="2A1F3E3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880</w:t>
            </w:r>
          </w:p>
        </w:tc>
        <w:tc>
          <w:tcPr>
            <w:tcW w:w="737" w:type="dxa"/>
            <w:tcBorders>
              <w:top w:val="nil"/>
              <w:left w:val="nil"/>
              <w:bottom w:val="dotted" w:sz="4" w:space="0" w:color="auto"/>
              <w:right w:val="single" w:sz="4" w:space="0" w:color="auto"/>
            </w:tcBorders>
            <w:noWrap/>
          </w:tcPr>
          <w:p w14:paraId="0BA32BE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25,5</w:t>
            </w:r>
          </w:p>
        </w:tc>
        <w:tc>
          <w:tcPr>
            <w:tcW w:w="656" w:type="dxa"/>
            <w:tcBorders>
              <w:top w:val="nil"/>
              <w:left w:val="nil"/>
              <w:bottom w:val="dotted" w:sz="4" w:space="0" w:color="auto"/>
              <w:right w:val="dotted" w:sz="4" w:space="0" w:color="auto"/>
            </w:tcBorders>
            <w:noWrap/>
          </w:tcPr>
          <w:p w14:paraId="0DD75DC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527" w:type="dxa"/>
            <w:tcBorders>
              <w:top w:val="nil"/>
              <w:left w:val="nil"/>
              <w:bottom w:val="dotted" w:sz="4" w:space="0" w:color="auto"/>
              <w:right w:val="single" w:sz="4" w:space="0" w:color="auto"/>
            </w:tcBorders>
            <w:noWrap/>
          </w:tcPr>
          <w:p w14:paraId="1A34C17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715" w:type="dxa"/>
            <w:tcBorders>
              <w:top w:val="nil"/>
              <w:left w:val="nil"/>
              <w:bottom w:val="dotted" w:sz="4" w:space="0" w:color="auto"/>
              <w:right w:val="single" w:sz="4" w:space="0" w:color="auto"/>
            </w:tcBorders>
            <w:noWrap/>
          </w:tcPr>
          <w:p w14:paraId="74EE612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5,8</w:t>
            </w:r>
          </w:p>
        </w:tc>
      </w:tr>
      <w:tr w:rsidR="006128E7" w:rsidRPr="00CD1C23" w14:paraId="59BF5706"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5AE9CF1B"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56BB168C"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7,62mm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w:t>
            </w:r>
            <w:proofErr w:type="spellStart"/>
            <w:r w:rsidRPr="001B47BE">
              <w:rPr>
                <w:rFonts w:ascii="Arial Narrow" w:hAnsi="Arial Narrow" w:cs="Arial"/>
                <w:sz w:val="18"/>
                <w:szCs w:val="18"/>
                <w:lang w:eastAsia="pl-PL"/>
              </w:rPr>
              <w:t>kb</w:t>
            </w:r>
            <w:proofErr w:type="spellEnd"/>
            <w:r w:rsidRPr="001B47BE">
              <w:rPr>
                <w:rFonts w:ascii="Arial Narrow" w:hAnsi="Arial Narrow" w:cs="Arial"/>
                <w:sz w:val="18"/>
                <w:szCs w:val="18"/>
                <w:lang w:eastAsia="pl-PL"/>
              </w:rPr>
              <w:t xml:space="preserve"> z poc.B-32</w:t>
            </w:r>
          </w:p>
        </w:tc>
        <w:tc>
          <w:tcPr>
            <w:tcW w:w="634" w:type="dxa"/>
            <w:tcBorders>
              <w:top w:val="nil"/>
              <w:left w:val="single" w:sz="4" w:space="0" w:color="auto"/>
              <w:bottom w:val="single" w:sz="4" w:space="0" w:color="auto"/>
              <w:right w:val="dotted" w:sz="4" w:space="0" w:color="auto"/>
            </w:tcBorders>
            <w:noWrap/>
          </w:tcPr>
          <w:p w14:paraId="625CED9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527" w:type="dxa"/>
            <w:tcBorders>
              <w:top w:val="nil"/>
              <w:left w:val="nil"/>
              <w:bottom w:val="single" w:sz="4" w:space="0" w:color="auto"/>
              <w:right w:val="single" w:sz="4" w:space="0" w:color="auto"/>
            </w:tcBorders>
            <w:noWrap/>
          </w:tcPr>
          <w:p w14:paraId="2213E04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w:t>
            </w:r>
          </w:p>
        </w:tc>
        <w:tc>
          <w:tcPr>
            <w:tcW w:w="435" w:type="dxa"/>
            <w:tcBorders>
              <w:top w:val="nil"/>
              <w:left w:val="nil"/>
              <w:bottom w:val="single" w:sz="4" w:space="0" w:color="auto"/>
              <w:right w:val="single" w:sz="4" w:space="0" w:color="auto"/>
            </w:tcBorders>
            <w:noWrap/>
          </w:tcPr>
          <w:p w14:paraId="6F8FA12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665" w:type="dxa"/>
            <w:tcBorders>
              <w:top w:val="nil"/>
              <w:left w:val="nil"/>
              <w:bottom w:val="single" w:sz="4" w:space="0" w:color="auto"/>
              <w:right w:val="single" w:sz="4" w:space="0" w:color="auto"/>
            </w:tcBorders>
            <w:noWrap/>
          </w:tcPr>
          <w:p w14:paraId="7426A9E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5,9</w:t>
            </w:r>
          </w:p>
        </w:tc>
        <w:tc>
          <w:tcPr>
            <w:tcW w:w="641" w:type="dxa"/>
            <w:tcBorders>
              <w:top w:val="nil"/>
              <w:left w:val="nil"/>
              <w:bottom w:val="single" w:sz="4" w:space="0" w:color="auto"/>
              <w:right w:val="dotted" w:sz="4" w:space="0" w:color="auto"/>
            </w:tcBorders>
            <w:noWrap/>
          </w:tcPr>
          <w:p w14:paraId="0A505D6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880</w:t>
            </w:r>
          </w:p>
        </w:tc>
        <w:tc>
          <w:tcPr>
            <w:tcW w:w="737" w:type="dxa"/>
            <w:tcBorders>
              <w:top w:val="nil"/>
              <w:left w:val="nil"/>
              <w:bottom w:val="single" w:sz="4" w:space="0" w:color="auto"/>
              <w:right w:val="single" w:sz="4" w:space="0" w:color="auto"/>
            </w:tcBorders>
            <w:noWrap/>
          </w:tcPr>
          <w:p w14:paraId="481B2C1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26,0</w:t>
            </w:r>
          </w:p>
        </w:tc>
        <w:tc>
          <w:tcPr>
            <w:tcW w:w="656" w:type="dxa"/>
            <w:tcBorders>
              <w:top w:val="nil"/>
              <w:left w:val="nil"/>
              <w:bottom w:val="single" w:sz="4" w:space="0" w:color="auto"/>
              <w:right w:val="dotted" w:sz="4" w:space="0" w:color="auto"/>
            </w:tcBorders>
            <w:noWrap/>
          </w:tcPr>
          <w:p w14:paraId="5576CCF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527" w:type="dxa"/>
            <w:tcBorders>
              <w:top w:val="nil"/>
              <w:left w:val="nil"/>
              <w:bottom w:val="single" w:sz="4" w:space="0" w:color="auto"/>
              <w:right w:val="single" w:sz="4" w:space="0" w:color="auto"/>
            </w:tcBorders>
            <w:noWrap/>
          </w:tcPr>
          <w:p w14:paraId="49A0EC9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w:t>
            </w:r>
          </w:p>
        </w:tc>
        <w:tc>
          <w:tcPr>
            <w:tcW w:w="715" w:type="dxa"/>
            <w:tcBorders>
              <w:top w:val="nil"/>
              <w:left w:val="nil"/>
              <w:bottom w:val="single" w:sz="4" w:space="0" w:color="auto"/>
              <w:right w:val="single" w:sz="4" w:space="0" w:color="auto"/>
            </w:tcBorders>
            <w:noWrap/>
          </w:tcPr>
          <w:p w14:paraId="3DA0B7F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3,0</w:t>
            </w:r>
          </w:p>
        </w:tc>
      </w:tr>
      <w:tr w:rsidR="006128E7" w:rsidRPr="00CD1C23" w14:paraId="1F8FD5EE"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1C7A7386"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00"/>
            <w:noWrap/>
          </w:tcPr>
          <w:p w14:paraId="20AE963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Łącznie</w:t>
            </w:r>
          </w:p>
        </w:tc>
        <w:tc>
          <w:tcPr>
            <w:tcW w:w="634" w:type="dxa"/>
            <w:tcBorders>
              <w:top w:val="nil"/>
              <w:left w:val="single" w:sz="4" w:space="0" w:color="auto"/>
              <w:bottom w:val="dotted" w:sz="4" w:space="0" w:color="auto"/>
              <w:right w:val="dotted" w:sz="4" w:space="0" w:color="auto"/>
            </w:tcBorders>
            <w:shd w:val="clear" w:color="000000" w:fill="FFFF00"/>
            <w:noWrap/>
          </w:tcPr>
          <w:p w14:paraId="64C4F70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2 000</w:t>
            </w:r>
          </w:p>
        </w:tc>
        <w:tc>
          <w:tcPr>
            <w:tcW w:w="527" w:type="dxa"/>
            <w:tcBorders>
              <w:top w:val="nil"/>
              <w:left w:val="nil"/>
              <w:bottom w:val="dotted" w:sz="4" w:space="0" w:color="auto"/>
              <w:right w:val="single" w:sz="4" w:space="0" w:color="auto"/>
            </w:tcBorders>
            <w:shd w:val="clear" w:color="000000" w:fill="FFFF00"/>
            <w:noWrap/>
          </w:tcPr>
          <w:p w14:paraId="73465D0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shd w:val="clear" w:color="000000" w:fill="FFFF00"/>
            <w:noWrap/>
          </w:tcPr>
          <w:p w14:paraId="6D6ABA7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665" w:type="dxa"/>
            <w:tcBorders>
              <w:top w:val="nil"/>
              <w:left w:val="nil"/>
              <w:bottom w:val="dotted" w:sz="4" w:space="0" w:color="auto"/>
              <w:right w:val="single" w:sz="4" w:space="0" w:color="auto"/>
            </w:tcBorders>
            <w:shd w:val="clear" w:color="000000" w:fill="FFFF00"/>
            <w:noWrap/>
          </w:tcPr>
          <w:p w14:paraId="327F5B3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66,7</w:t>
            </w:r>
          </w:p>
        </w:tc>
        <w:tc>
          <w:tcPr>
            <w:tcW w:w="641" w:type="dxa"/>
            <w:tcBorders>
              <w:top w:val="nil"/>
              <w:left w:val="nil"/>
              <w:bottom w:val="dotted" w:sz="4" w:space="0" w:color="auto"/>
              <w:right w:val="dotted" w:sz="4" w:space="0" w:color="auto"/>
            </w:tcBorders>
            <w:shd w:val="clear" w:color="000000" w:fill="FFFF00"/>
            <w:noWrap/>
          </w:tcPr>
          <w:p w14:paraId="5ADA2E0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737" w:type="dxa"/>
            <w:tcBorders>
              <w:top w:val="nil"/>
              <w:left w:val="nil"/>
              <w:bottom w:val="dotted" w:sz="4" w:space="0" w:color="auto"/>
              <w:right w:val="single" w:sz="4" w:space="0" w:color="auto"/>
            </w:tcBorders>
            <w:shd w:val="clear" w:color="000000" w:fill="FFFF00"/>
            <w:noWrap/>
          </w:tcPr>
          <w:p w14:paraId="7F25C55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656" w:type="dxa"/>
            <w:tcBorders>
              <w:top w:val="nil"/>
              <w:left w:val="nil"/>
              <w:bottom w:val="dotted" w:sz="4" w:space="0" w:color="auto"/>
              <w:right w:val="dotted" w:sz="4" w:space="0" w:color="auto"/>
            </w:tcBorders>
            <w:shd w:val="clear" w:color="000000" w:fill="FFFF00"/>
            <w:noWrap/>
          </w:tcPr>
          <w:p w14:paraId="670FCCC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1 000</w:t>
            </w:r>
          </w:p>
        </w:tc>
        <w:tc>
          <w:tcPr>
            <w:tcW w:w="527" w:type="dxa"/>
            <w:tcBorders>
              <w:top w:val="nil"/>
              <w:left w:val="nil"/>
              <w:bottom w:val="dotted" w:sz="4" w:space="0" w:color="auto"/>
              <w:right w:val="single" w:sz="4" w:space="0" w:color="auto"/>
            </w:tcBorders>
            <w:shd w:val="clear" w:color="000000" w:fill="FFFF00"/>
            <w:noWrap/>
          </w:tcPr>
          <w:p w14:paraId="642EEC9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shd w:val="clear" w:color="000000" w:fill="FFFF00"/>
            <w:noWrap/>
          </w:tcPr>
          <w:p w14:paraId="77374CF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33,3</w:t>
            </w:r>
          </w:p>
        </w:tc>
      </w:tr>
      <w:tr w:rsidR="006128E7" w:rsidRPr="00CD1C23" w14:paraId="6A85CEF2" w14:textId="77777777" w:rsidTr="00172FEC">
        <w:trPr>
          <w:trHeight w:val="188"/>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6C0EC23B"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0D3E492C"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12,7mm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z poc.B-32</w:t>
            </w:r>
          </w:p>
        </w:tc>
        <w:tc>
          <w:tcPr>
            <w:tcW w:w="634" w:type="dxa"/>
            <w:tcBorders>
              <w:top w:val="nil"/>
              <w:left w:val="single" w:sz="4" w:space="0" w:color="auto"/>
              <w:bottom w:val="dotted" w:sz="4" w:space="0" w:color="auto"/>
              <w:right w:val="dotted" w:sz="4" w:space="0" w:color="auto"/>
            </w:tcBorders>
            <w:noWrap/>
          </w:tcPr>
          <w:p w14:paraId="2989DAA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527" w:type="dxa"/>
            <w:tcBorders>
              <w:top w:val="nil"/>
              <w:left w:val="nil"/>
              <w:bottom w:val="dotted" w:sz="4" w:space="0" w:color="auto"/>
              <w:right w:val="single" w:sz="4" w:space="0" w:color="auto"/>
            </w:tcBorders>
            <w:noWrap/>
          </w:tcPr>
          <w:p w14:paraId="2895FEF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67%</w:t>
            </w:r>
          </w:p>
        </w:tc>
        <w:tc>
          <w:tcPr>
            <w:tcW w:w="435" w:type="dxa"/>
            <w:tcBorders>
              <w:top w:val="nil"/>
              <w:left w:val="nil"/>
              <w:bottom w:val="dotted" w:sz="4" w:space="0" w:color="auto"/>
              <w:right w:val="single" w:sz="4" w:space="0" w:color="auto"/>
            </w:tcBorders>
            <w:noWrap/>
          </w:tcPr>
          <w:p w14:paraId="1D6298A8"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665" w:type="dxa"/>
            <w:tcBorders>
              <w:top w:val="nil"/>
              <w:left w:val="nil"/>
              <w:bottom w:val="dotted" w:sz="4" w:space="0" w:color="auto"/>
              <w:right w:val="single" w:sz="4" w:space="0" w:color="auto"/>
            </w:tcBorders>
            <w:noWrap/>
          </w:tcPr>
          <w:p w14:paraId="6A87197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34,1</w:t>
            </w:r>
          </w:p>
        </w:tc>
        <w:tc>
          <w:tcPr>
            <w:tcW w:w="641" w:type="dxa"/>
            <w:tcBorders>
              <w:top w:val="nil"/>
              <w:left w:val="nil"/>
              <w:bottom w:val="dotted" w:sz="4" w:space="0" w:color="auto"/>
              <w:right w:val="dotted" w:sz="4" w:space="0" w:color="auto"/>
            </w:tcBorders>
            <w:noWrap/>
          </w:tcPr>
          <w:p w14:paraId="5BE9633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170</w:t>
            </w:r>
          </w:p>
        </w:tc>
        <w:tc>
          <w:tcPr>
            <w:tcW w:w="737" w:type="dxa"/>
            <w:tcBorders>
              <w:top w:val="nil"/>
              <w:left w:val="nil"/>
              <w:bottom w:val="dotted" w:sz="4" w:space="0" w:color="auto"/>
              <w:right w:val="single" w:sz="4" w:space="0" w:color="auto"/>
            </w:tcBorders>
            <w:noWrap/>
          </w:tcPr>
          <w:p w14:paraId="2390258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29,0</w:t>
            </w:r>
          </w:p>
        </w:tc>
        <w:tc>
          <w:tcPr>
            <w:tcW w:w="656" w:type="dxa"/>
            <w:tcBorders>
              <w:top w:val="nil"/>
              <w:left w:val="nil"/>
              <w:bottom w:val="dotted" w:sz="4" w:space="0" w:color="auto"/>
              <w:right w:val="dotted" w:sz="4" w:space="0" w:color="auto"/>
            </w:tcBorders>
            <w:noWrap/>
          </w:tcPr>
          <w:p w14:paraId="6BFC58C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200</w:t>
            </w:r>
          </w:p>
        </w:tc>
        <w:tc>
          <w:tcPr>
            <w:tcW w:w="527" w:type="dxa"/>
            <w:tcBorders>
              <w:top w:val="nil"/>
              <w:left w:val="nil"/>
              <w:bottom w:val="dotted" w:sz="4" w:space="0" w:color="auto"/>
              <w:right w:val="single" w:sz="4" w:space="0" w:color="auto"/>
            </w:tcBorders>
            <w:noWrap/>
          </w:tcPr>
          <w:p w14:paraId="4AE68EA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67%</w:t>
            </w:r>
          </w:p>
        </w:tc>
        <w:tc>
          <w:tcPr>
            <w:tcW w:w="715" w:type="dxa"/>
            <w:tcBorders>
              <w:top w:val="nil"/>
              <w:left w:val="nil"/>
              <w:bottom w:val="dotted" w:sz="4" w:space="0" w:color="auto"/>
              <w:right w:val="single" w:sz="4" w:space="0" w:color="auto"/>
            </w:tcBorders>
            <w:noWrap/>
          </w:tcPr>
          <w:p w14:paraId="09FA832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34,1</w:t>
            </w:r>
          </w:p>
        </w:tc>
      </w:tr>
      <w:tr w:rsidR="006128E7" w:rsidRPr="00CD1C23" w14:paraId="418D3B94" w14:textId="77777777" w:rsidTr="00172FEC">
        <w:trPr>
          <w:trHeight w:val="12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2A611612"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6998898D"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12,7mm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z </w:t>
            </w:r>
            <w:proofErr w:type="spellStart"/>
            <w:r w:rsidRPr="001B47BE">
              <w:rPr>
                <w:rFonts w:ascii="Arial Narrow" w:hAnsi="Arial Narrow" w:cs="Arial"/>
                <w:sz w:val="18"/>
                <w:szCs w:val="18"/>
                <w:lang w:eastAsia="pl-PL"/>
              </w:rPr>
              <w:t>poc.BZT</w:t>
            </w:r>
            <w:proofErr w:type="spellEnd"/>
          </w:p>
        </w:tc>
        <w:tc>
          <w:tcPr>
            <w:tcW w:w="634" w:type="dxa"/>
            <w:tcBorders>
              <w:top w:val="nil"/>
              <w:left w:val="single" w:sz="4" w:space="0" w:color="auto"/>
              <w:bottom w:val="single" w:sz="4" w:space="0" w:color="auto"/>
              <w:right w:val="dotted" w:sz="4" w:space="0" w:color="auto"/>
            </w:tcBorders>
            <w:noWrap/>
          </w:tcPr>
          <w:p w14:paraId="1BE1DE5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527" w:type="dxa"/>
            <w:tcBorders>
              <w:top w:val="nil"/>
              <w:left w:val="nil"/>
              <w:bottom w:val="single" w:sz="4" w:space="0" w:color="auto"/>
              <w:right w:val="single" w:sz="4" w:space="0" w:color="auto"/>
            </w:tcBorders>
            <w:noWrap/>
          </w:tcPr>
          <w:p w14:paraId="431B433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33%</w:t>
            </w:r>
          </w:p>
        </w:tc>
        <w:tc>
          <w:tcPr>
            <w:tcW w:w="435" w:type="dxa"/>
            <w:tcBorders>
              <w:top w:val="nil"/>
              <w:left w:val="nil"/>
              <w:bottom w:val="single" w:sz="4" w:space="0" w:color="auto"/>
              <w:right w:val="single" w:sz="4" w:space="0" w:color="auto"/>
            </w:tcBorders>
            <w:noWrap/>
          </w:tcPr>
          <w:p w14:paraId="07EF454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665" w:type="dxa"/>
            <w:tcBorders>
              <w:top w:val="nil"/>
              <w:left w:val="nil"/>
              <w:bottom w:val="single" w:sz="4" w:space="0" w:color="auto"/>
              <w:right w:val="single" w:sz="4" w:space="0" w:color="auto"/>
            </w:tcBorders>
            <w:noWrap/>
          </w:tcPr>
          <w:p w14:paraId="01410DD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17,1</w:t>
            </w:r>
          </w:p>
        </w:tc>
        <w:tc>
          <w:tcPr>
            <w:tcW w:w="641" w:type="dxa"/>
            <w:tcBorders>
              <w:top w:val="nil"/>
              <w:left w:val="nil"/>
              <w:bottom w:val="single" w:sz="4" w:space="0" w:color="auto"/>
              <w:right w:val="dotted" w:sz="4" w:space="0" w:color="auto"/>
            </w:tcBorders>
            <w:noWrap/>
          </w:tcPr>
          <w:p w14:paraId="37BC6CD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170</w:t>
            </w:r>
          </w:p>
        </w:tc>
        <w:tc>
          <w:tcPr>
            <w:tcW w:w="737" w:type="dxa"/>
            <w:tcBorders>
              <w:top w:val="nil"/>
              <w:left w:val="nil"/>
              <w:bottom w:val="single" w:sz="4" w:space="0" w:color="auto"/>
              <w:right w:val="single" w:sz="4" w:space="0" w:color="auto"/>
            </w:tcBorders>
            <w:noWrap/>
          </w:tcPr>
          <w:p w14:paraId="52A81A0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29,0</w:t>
            </w:r>
          </w:p>
        </w:tc>
        <w:tc>
          <w:tcPr>
            <w:tcW w:w="656" w:type="dxa"/>
            <w:tcBorders>
              <w:top w:val="nil"/>
              <w:left w:val="nil"/>
              <w:bottom w:val="single" w:sz="4" w:space="0" w:color="auto"/>
              <w:right w:val="dotted" w:sz="4" w:space="0" w:color="auto"/>
            </w:tcBorders>
            <w:noWrap/>
          </w:tcPr>
          <w:p w14:paraId="15FB13A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527" w:type="dxa"/>
            <w:tcBorders>
              <w:top w:val="nil"/>
              <w:left w:val="nil"/>
              <w:bottom w:val="single" w:sz="4" w:space="0" w:color="auto"/>
              <w:right w:val="single" w:sz="4" w:space="0" w:color="auto"/>
            </w:tcBorders>
            <w:noWrap/>
          </w:tcPr>
          <w:p w14:paraId="5C2E8FD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33%</w:t>
            </w:r>
          </w:p>
        </w:tc>
        <w:tc>
          <w:tcPr>
            <w:tcW w:w="715" w:type="dxa"/>
            <w:tcBorders>
              <w:top w:val="nil"/>
              <w:left w:val="nil"/>
              <w:bottom w:val="single" w:sz="4" w:space="0" w:color="auto"/>
              <w:right w:val="single" w:sz="4" w:space="0" w:color="auto"/>
            </w:tcBorders>
            <w:noWrap/>
          </w:tcPr>
          <w:p w14:paraId="0151FE1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17,1</w:t>
            </w:r>
          </w:p>
        </w:tc>
      </w:tr>
      <w:tr w:rsidR="006128E7" w:rsidRPr="00CD1C23" w14:paraId="42D0EAEB" w14:textId="77777777" w:rsidTr="00172FEC">
        <w:trPr>
          <w:trHeight w:val="52"/>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62336F56"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00"/>
            <w:noWrap/>
          </w:tcPr>
          <w:p w14:paraId="6A4321F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Łącznie</w:t>
            </w:r>
          </w:p>
        </w:tc>
        <w:tc>
          <w:tcPr>
            <w:tcW w:w="634" w:type="dxa"/>
            <w:tcBorders>
              <w:top w:val="nil"/>
              <w:left w:val="single" w:sz="4" w:space="0" w:color="auto"/>
              <w:bottom w:val="dotted" w:sz="4" w:space="0" w:color="auto"/>
              <w:right w:val="dotted" w:sz="4" w:space="0" w:color="auto"/>
            </w:tcBorders>
            <w:shd w:val="clear" w:color="000000" w:fill="FFFF00"/>
            <w:noWrap/>
          </w:tcPr>
          <w:p w14:paraId="2C7BC86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300</w:t>
            </w:r>
          </w:p>
        </w:tc>
        <w:tc>
          <w:tcPr>
            <w:tcW w:w="527" w:type="dxa"/>
            <w:tcBorders>
              <w:top w:val="nil"/>
              <w:left w:val="nil"/>
              <w:bottom w:val="dotted" w:sz="4" w:space="0" w:color="auto"/>
              <w:right w:val="single" w:sz="4" w:space="0" w:color="auto"/>
            </w:tcBorders>
            <w:shd w:val="clear" w:color="000000" w:fill="FFFF00"/>
            <w:noWrap/>
          </w:tcPr>
          <w:p w14:paraId="23C38A3C"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shd w:val="clear" w:color="000000" w:fill="FFFF00"/>
            <w:noWrap/>
          </w:tcPr>
          <w:p w14:paraId="1F9AD47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665" w:type="dxa"/>
            <w:tcBorders>
              <w:top w:val="nil"/>
              <w:left w:val="nil"/>
              <w:bottom w:val="dotted" w:sz="4" w:space="0" w:color="auto"/>
              <w:right w:val="single" w:sz="4" w:space="0" w:color="auto"/>
            </w:tcBorders>
            <w:shd w:val="clear" w:color="000000" w:fill="FFFF00"/>
            <w:noWrap/>
          </w:tcPr>
          <w:p w14:paraId="11D5F40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51,2</w:t>
            </w:r>
          </w:p>
        </w:tc>
        <w:tc>
          <w:tcPr>
            <w:tcW w:w="641" w:type="dxa"/>
            <w:tcBorders>
              <w:top w:val="nil"/>
              <w:left w:val="nil"/>
              <w:bottom w:val="dotted" w:sz="4" w:space="0" w:color="auto"/>
              <w:right w:val="dotted" w:sz="4" w:space="0" w:color="auto"/>
            </w:tcBorders>
            <w:shd w:val="clear" w:color="000000" w:fill="FFFF00"/>
            <w:noWrap/>
          </w:tcPr>
          <w:p w14:paraId="57FFBB1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737" w:type="dxa"/>
            <w:tcBorders>
              <w:top w:val="nil"/>
              <w:left w:val="nil"/>
              <w:bottom w:val="dotted" w:sz="4" w:space="0" w:color="auto"/>
              <w:right w:val="single" w:sz="4" w:space="0" w:color="auto"/>
            </w:tcBorders>
            <w:shd w:val="clear" w:color="000000" w:fill="FFFF00"/>
            <w:noWrap/>
          </w:tcPr>
          <w:p w14:paraId="08B90F3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656" w:type="dxa"/>
            <w:tcBorders>
              <w:top w:val="nil"/>
              <w:left w:val="nil"/>
              <w:bottom w:val="dotted" w:sz="4" w:space="0" w:color="auto"/>
              <w:right w:val="dotted" w:sz="4" w:space="0" w:color="auto"/>
            </w:tcBorders>
            <w:shd w:val="clear" w:color="000000" w:fill="FFFF00"/>
            <w:noWrap/>
          </w:tcPr>
          <w:p w14:paraId="3E896AC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300</w:t>
            </w:r>
          </w:p>
        </w:tc>
        <w:tc>
          <w:tcPr>
            <w:tcW w:w="527" w:type="dxa"/>
            <w:tcBorders>
              <w:top w:val="nil"/>
              <w:left w:val="nil"/>
              <w:bottom w:val="dotted" w:sz="4" w:space="0" w:color="auto"/>
              <w:right w:val="single" w:sz="4" w:space="0" w:color="auto"/>
            </w:tcBorders>
            <w:shd w:val="clear" w:color="000000" w:fill="FFFF00"/>
            <w:noWrap/>
          </w:tcPr>
          <w:p w14:paraId="38D1235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shd w:val="clear" w:color="000000" w:fill="FFFF00"/>
            <w:noWrap/>
          </w:tcPr>
          <w:p w14:paraId="4A448C8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51,2</w:t>
            </w:r>
          </w:p>
        </w:tc>
      </w:tr>
      <w:tr w:rsidR="006128E7" w:rsidRPr="00CD1C23" w14:paraId="37EE479F"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63D11036"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6667D576"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81mm 3D6</w:t>
            </w:r>
            <w:r>
              <w:rPr>
                <w:rFonts w:ascii="Arial Narrow" w:hAnsi="Arial Narrow" w:cs="Arial"/>
                <w:sz w:val="18"/>
                <w:szCs w:val="18"/>
                <w:lang w:eastAsia="pl-PL"/>
              </w:rPr>
              <w:t xml:space="preserve"> dymny</w:t>
            </w:r>
          </w:p>
        </w:tc>
        <w:tc>
          <w:tcPr>
            <w:tcW w:w="634" w:type="dxa"/>
            <w:tcBorders>
              <w:top w:val="nil"/>
              <w:left w:val="single" w:sz="4" w:space="0" w:color="auto"/>
              <w:bottom w:val="dotted" w:sz="4" w:space="0" w:color="auto"/>
              <w:right w:val="dotted" w:sz="4" w:space="0" w:color="auto"/>
            </w:tcBorders>
            <w:noWrap/>
          </w:tcPr>
          <w:p w14:paraId="3874F4A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w:t>
            </w:r>
          </w:p>
        </w:tc>
        <w:tc>
          <w:tcPr>
            <w:tcW w:w="527" w:type="dxa"/>
            <w:tcBorders>
              <w:top w:val="nil"/>
              <w:left w:val="nil"/>
              <w:bottom w:val="dotted" w:sz="4" w:space="0" w:color="auto"/>
              <w:right w:val="single" w:sz="4" w:space="0" w:color="auto"/>
            </w:tcBorders>
            <w:noWrap/>
          </w:tcPr>
          <w:p w14:paraId="79DA438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noWrap/>
          </w:tcPr>
          <w:p w14:paraId="455E110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w:t>
            </w:r>
            <w:r>
              <w:rPr>
                <w:rFonts w:ascii="Arial Narrow" w:hAnsi="Arial Narrow" w:cs="Arial"/>
                <w:sz w:val="18"/>
                <w:szCs w:val="18"/>
                <w:lang w:eastAsia="pl-PL"/>
              </w:rPr>
              <w:t>33</w:t>
            </w:r>
          </w:p>
        </w:tc>
        <w:tc>
          <w:tcPr>
            <w:tcW w:w="665" w:type="dxa"/>
            <w:tcBorders>
              <w:top w:val="nil"/>
              <w:left w:val="nil"/>
              <w:bottom w:val="dotted" w:sz="4" w:space="0" w:color="auto"/>
              <w:right w:val="single" w:sz="4" w:space="0" w:color="auto"/>
            </w:tcBorders>
            <w:noWrap/>
          </w:tcPr>
          <w:p w14:paraId="44BFF1D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26,0</w:t>
            </w:r>
          </w:p>
        </w:tc>
        <w:tc>
          <w:tcPr>
            <w:tcW w:w="641" w:type="dxa"/>
            <w:tcBorders>
              <w:top w:val="nil"/>
              <w:left w:val="nil"/>
              <w:bottom w:val="dotted" w:sz="4" w:space="0" w:color="auto"/>
              <w:right w:val="dotted" w:sz="4" w:space="0" w:color="auto"/>
            </w:tcBorders>
            <w:noWrap/>
          </w:tcPr>
          <w:p w14:paraId="12ACA23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w:t>
            </w:r>
          </w:p>
        </w:tc>
        <w:tc>
          <w:tcPr>
            <w:tcW w:w="737" w:type="dxa"/>
            <w:tcBorders>
              <w:top w:val="nil"/>
              <w:left w:val="nil"/>
              <w:bottom w:val="dotted" w:sz="4" w:space="0" w:color="auto"/>
              <w:right w:val="single" w:sz="4" w:space="0" w:color="auto"/>
            </w:tcBorders>
            <w:noWrap/>
          </w:tcPr>
          <w:p w14:paraId="03D7CFC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13,0</w:t>
            </w:r>
          </w:p>
        </w:tc>
        <w:tc>
          <w:tcPr>
            <w:tcW w:w="656" w:type="dxa"/>
            <w:tcBorders>
              <w:top w:val="nil"/>
              <w:left w:val="nil"/>
              <w:bottom w:val="dotted" w:sz="4" w:space="0" w:color="auto"/>
              <w:right w:val="dotted" w:sz="4" w:space="0" w:color="auto"/>
            </w:tcBorders>
            <w:noWrap/>
          </w:tcPr>
          <w:p w14:paraId="094BD1AE" w14:textId="77777777" w:rsidR="006128E7" w:rsidRPr="001B47BE" w:rsidRDefault="006128E7" w:rsidP="001B47BE">
            <w:pPr>
              <w:spacing w:after="0" w:line="240" w:lineRule="auto"/>
              <w:jc w:val="right"/>
              <w:rPr>
                <w:rFonts w:ascii="Arial Narrow" w:hAnsi="Arial Narrow" w:cs="Arial"/>
                <w:sz w:val="18"/>
                <w:szCs w:val="18"/>
                <w:lang w:eastAsia="pl-PL"/>
              </w:rPr>
            </w:pPr>
            <w:r>
              <w:rPr>
                <w:rFonts w:ascii="Arial Narrow" w:hAnsi="Arial Narrow" w:cs="Arial"/>
                <w:sz w:val="18"/>
                <w:szCs w:val="18"/>
                <w:lang w:eastAsia="pl-PL"/>
              </w:rPr>
              <w:t>6</w:t>
            </w:r>
          </w:p>
        </w:tc>
        <w:tc>
          <w:tcPr>
            <w:tcW w:w="527" w:type="dxa"/>
            <w:tcBorders>
              <w:top w:val="nil"/>
              <w:left w:val="nil"/>
              <w:bottom w:val="dotted" w:sz="4" w:space="0" w:color="auto"/>
              <w:right w:val="single" w:sz="4" w:space="0" w:color="auto"/>
            </w:tcBorders>
            <w:noWrap/>
          </w:tcPr>
          <w:p w14:paraId="3CB7AA6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noWrap/>
          </w:tcPr>
          <w:p w14:paraId="6D10C8A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16,3</w:t>
            </w:r>
          </w:p>
        </w:tc>
      </w:tr>
      <w:tr w:rsidR="006128E7" w:rsidRPr="00CD1C23" w14:paraId="3583C060"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4B3E64F8"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99"/>
            <w:noWrap/>
          </w:tcPr>
          <w:p w14:paraId="33B45F80"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81mm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GM-81 dymny</w:t>
            </w:r>
          </w:p>
        </w:tc>
        <w:tc>
          <w:tcPr>
            <w:tcW w:w="634" w:type="dxa"/>
            <w:tcBorders>
              <w:top w:val="nil"/>
              <w:left w:val="single" w:sz="4" w:space="0" w:color="auto"/>
              <w:bottom w:val="dotted" w:sz="4" w:space="0" w:color="auto"/>
              <w:right w:val="dotted" w:sz="4" w:space="0" w:color="auto"/>
            </w:tcBorders>
            <w:shd w:val="clear" w:color="000000" w:fill="FFFF99"/>
            <w:noWrap/>
          </w:tcPr>
          <w:p w14:paraId="29C0907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w:t>
            </w:r>
          </w:p>
        </w:tc>
        <w:tc>
          <w:tcPr>
            <w:tcW w:w="527" w:type="dxa"/>
            <w:tcBorders>
              <w:top w:val="nil"/>
              <w:left w:val="nil"/>
              <w:bottom w:val="dotted" w:sz="4" w:space="0" w:color="auto"/>
              <w:right w:val="single" w:sz="4" w:space="0" w:color="auto"/>
            </w:tcBorders>
            <w:shd w:val="clear" w:color="000000" w:fill="FFFF99"/>
            <w:noWrap/>
          </w:tcPr>
          <w:p w14:paraId="5B71D17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shd w:val="clear" w:color="000000" w:fill="FFFF99"/>
            <w:noWrap/>
          </w:tcPr>
          <w:p w14:paraId="387E4FC0" w14:textId="77777777" w:rsidR="006128E7" w:rsidRPr="001B47BE" w:rsidRDefault="006128E7" w:rsidP="001B47BE">
            <w:pPr>
              <w:spacing w:after="0" w:line="240" w:lineRule="auto"/>
              <w:jc w:val="right"/>
              <w:rPr>
                <w:rFonts w:ascii="Arial Narrow" w:hAnsi="Arial Narrow" w:cs="Arial"/>
                <w:sz w:val="18"/>
                <w:szCs w:val="18"/>
                <w:lang w:eastAsia="pl-PL"/>
              </w:rPr>
            </w:pPr>
            <w:r>
              <w:rPr>
                <w:rFonts w:ascii="Arial Narrow" w:hAnsi="Arial Narrow" w:cs="Arial"/>
                <w:sz w:val="18"/>
                <w:szCs w:val="18"/>
                <w:lang w:eastAsia="pl-PL"/>
              </w:rPr>
              <w:t>2,67</w:t>
            </w:r>
          </w:p>
        </w:tc>
        <w:tc>
          <w:tcPr>
            <w:tcW w:w="665" w:type="dxa"/>
            <w:tcBorders>
              <w:top w:val="nil"/>
              <w:left w:val="nil"/>
              <w:bottom w:val="dotted" w:sz="4" w:space="0" w:color="auto"/>
              <w:right w:val="single" w:sz="4" w:space="0" w:color="auto"/>
            </w:tcBorders>
            <w:shd w:val="clear" w:color="000000" w:fill="FFFF99"/>
            <w:noWrap/>
          </w:tcPr>
          <w:p w14:paraId="60C63A1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52,0</w:t>
            </w:r>
          </w:p>
        </w:tc>
        <w:tc>
          <w:tcPr>
            <w:tcW w:w="641" w:type="dxa"/>
            <w:tcBorders>
              <w:top w:val="nil"/>
              <w:left w:val="nil"/>
              <w:bottom w:val="dotted" w:sz="4" w:space="0" w:color="auto"/>
              <w:right w:val="dotted" w:sz="4" w:space="0" w:color="auto"/>
            </w:tcBorders>
            <w:shd w:val="clear" w:color="000000" w:fill="FFFF99"/>
            <w:noWrap/>
          </w:tcPr>
          <w:p w14:paraId="2FAF46D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w:t>
            </w:r>
          </w:p>
        </w:tc>
        <w:tc>
          <w:tcPr>
            <w:tcW w:w="737" w:type="dxa"/>
            <w:tcBorders>
              <w:top w:val="nil"/>
              <w:left w:val="nil"/>
              <w:bottom w:val="dotted" w:sz="4" w:space="0" w:color="auto"/>
              <w:right w:val="single" w:sz="4" w:space="0" w:color="auto"/>
            </w:tcBorders>
            <w:shd w:val="clear" w:color="000000" w:fill="FFFF99"/>
            <w:noWrap/>
          </w:tcPr>
          <w:p w14:paraId="723C9E2F"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13,0</w:t>
            </w:r>
          </w:p>
        </w:tc>
        <w:tc>
          <w:tcPr>
            <w:tcW w:w="656" w:type="dxa"/>
            <w:tcBorders>
              <w:top w:val="nil"/>
              <w:left w:val="nil"/>
              <w:bottom w:val="dotted" w:sz="4" w:space="0" w:color="auto"/>
              <w:right w:val="dotted" w:sz="4" w:space="0" w:color="auto"/>
            </w:tcBorders>
            <w:shd w:val="clear" w:color="000000" w:fill="FFFF99"/>
            <w:noWrap/>
          </w:tcPr>
          <w:p w14:paraId="1A8D5E3F" w14:textId="77777777" w:rsidR="006128E7" w:rsidRPr="001B47BE" w:rsidRDefault="006128E7" w:rsidP="001B47BE">
            <w:pPr>
              <w:spacing w:after="0" w:line="240" w:lineRule="auto"/>
              <w:jc w:val="right"/>
              <w:rPr>
                <w:rFonts w:ascii="Arial Narrow" w:hAnsi="Arial Narrow" w:cs="Arial"/>
                <w:sz w:val="18"/>
                <w:szCs w:val="18"/>
                <w:lang w:eastAsia="pl-PL"/>
              </w:rPr>
            </w:pPr>
            <w:r>
              <w:rPr>
                <w:rFonts w:ascii="Arial Narrow" w:hAnsi="Arial Narrow" w:cs="Arial"/>
                <w:sz w:val="18"/>
                <w:szCs w:val="18"/>
                <w:lang w:eastAsia="pl-PL"/>
              </w:rPr>
              <w:t>6</w:t>
            </w:r>
          </w:p>
        </w:tc>
        <w:tc>
          <w:tcPr>
            <w:tcW w:w="527" w:type="dxa"/>
            <w:tcBorders>
              <w:top w:val="nil"/>
              <w:left w:val="nil"/>
              <w:bottom w:val="dotted" w:sz="4" w:space="0" w:color="auto"/>
              <w:right w:val="single" w:sz="4" w:space="0" w:color="auto"/>
            </w:tcBorders>
            <w:shd w:val="clear" w:color="000000" w:fill="FFFF99"/>
            <w:noWrap/>
          </w:tcPr>
          <w:p w14:paraId="3C65636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shd w:val="clear" w:color="000000" w:fill="FFFF99"/>
            <w:noWrap/>
          </w:tcPr>
          <w:p w14:paraId="18A2B84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16,3</w:t>
            </w:r>
          </w:p>
        </w:tc>
      </w:tr>
      <w:tr w:rsidR="006128E7" w:rsidRPr="00CD1C23" w14:paraId="3DD99323"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textDirection w:val="btLr"/>
            <w:vAlign w:val="center"/>
          </w:tcPr>
          <w:p w14:paraId="1A77FB25"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07EA6CDF" w14:textId="77777777" w:rsidR="006128E7" w:rsidRPr="001B47BE" w:rsidRDefault="006128E7" w:rsidP="001B47BE">
            <w:pPr>
              <w:spacing w:after="0" w:line="240" w:lineRule="auto"/>
              <w:rPr>
                <w:rFonts w:ascii="Arial Narrow" w:hAnsi="Arial Narrow" w:cs="Arial"/>
                <w:sz w:val="18"/>
                <w:szCs w:val="18"/>
                <w:lang w:eastAsia="pl-PL"/>
              </w:rPr>
            </w:pPr>
            <w:proofErr w:type="spellStart"/>
            <w:r w:rsidRPr="001B47BE">
              <w:rPr>
                <w:rFonts w:ascii="Arial Narrow" w:hAnsi="Arial Narrow" w:cs="Arial"/>
                <w:sz w:val="18"/>
                <w:szCs w:val="18"/>
                <w:lang w:eastAsia="pl-PL"/>
              </w:rPr>
              <w:t>gr.ręczny</w:t>
            </w:r>
            <w:proofErr w:type="spellEnd"/>
            <w:r w:rsidRPr="001B47BE">
              <w:rPr>
                <w:rFonts w:ascii="Arial Narrow" w:hAnsi="Arial Narrow" w:cs="Arial"/>
                <w:sz w:val="18"/>
                <w:szCs w:val="18"/>
                <w:lang w:eastAsia="pl-PL"/>
              </w:rPr>
              <w:t xml:space="preserve"> RGO-88</w:t>
            </w:r>
          </w:p>
        </w:tc>
        <w:tc>
          <w:tcPr>
            <w:tcW w:w="634" w:type="dxa"/>
            <w:tcBorders>
              <w:top w:val="nil"/>
              <w:left w:val="single" w:sz="4" w:space="0" w:color="auto"/>
              <w:bottom w:val="single" w:sz="4" w:space="0" w:color="auto"/>
              <w:right w:val="dotted" w:sz="4" w:space="0" w:color="auto"/>
            </w:tcBorders>
            <w:noWrap/>
          </w:tcPr>
          <w:p w14:paraId="475F63D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w:t>
            </w:r>
          </w:p>
        </w:tc>
        <w:tc>
          <w:tcPr>
            <w:tcW w:w="527" w:type="dxa"/>
            <w:tcBorders>
              <w:top w:val="nil"/>
              <w:left w:val="nil"/>
              <w:bottom w:val="single" w:sz="4" w:space="0" w:color="auto"/>
              <w:right w:val="single" w:sz="4" w:space="0" w:color="auto"/>
            </w:tcBorders>
            <w:noWrap/>
          </w:tcPr>
          <w:p w14:paraId="31868EE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single" w:sz="4" w:space="0" w:color="auto"/>
              <w:right w:val="single" w:sz="4" w:space="0" w:color="auto"/>
            </w:tcBorders>
            <w:noWrap/>
          </w:tcPr>
          <w:p w14:paraId="1225965B"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1,67</w:t>
            </w:r>
          </w:p>
        </w:tc>
        <w:tc>
          <w:tcPr>
            <w:tcW w:w="665" w:type="dxa"/>
            <w:tcBorders>
              <w:top w:val="nil"/>
              <w:left w:val="nil"/>
              <w:bottom w:val="single" w:sz="4" w:space="0" w:color="auto"/>
              <w:right w:val="single" w:sz="4" w:space="0" w:color="auto"/>
            </w:tcBorders>
            <w:noWrap/>
          </w:tcPr>
          <w:p w14:paraId="4705D16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8,0</w:t>
            </w:r>
          </w:p>
        </w:tc>
        <w:tc>
          <w:tcPr>
            <w:tcW w:w="641" w:type="dxa"/>
            <w:tcBorders>
              <w:top w:val="nil"/>
              <w:left w:val="nil"/>
              <w:bottom w:val="single" w:sz="4" w:space="0" w:color="auto"/>
              <w:right w:val="dotted" w:sz="4" w:space="0" w:color="auto"/>
            </w:tcBorders>
            <w:noWrap/>
          </w:tcPr>
          <w:p w14:paraId="453EA2E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737" w:type="dxa"/>
            <w:tcBorders>
              <w:top w:val="nil"/>
              <w:left w:val="nil"/>
              <w:bottom w:val="single" w:sz="4" w:space="0" w:color="auto"/>
              <w:right w:val="single" w:sz="4" w:space="0" w:color="auto"/>
            </w:tcBorders>
            <w:noWrap/>
          </w:tcPr>
          <w:p w14:paraId="0EFB320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16,0</w:t>
            </w:r>
          </w:p>
        </w:tc>
        <w:tc>
          <w:tcPr>
            <w:tcW w:w="656" w:type="dxa"/>
            <w:tcBorders>
              <w:top w:val="nil"/>
              <w:left w:val="nil"/>
              <w:bottom w:val="single" w:sz="4" w:space="0" w:color="auto"/>
              <w:right w:val="dotted" w:sz="4" w:space="0" w:color="auto"/>
            </w:tcBorders>
            <w:noWrap/>
          </w:tcPr>
          <w:p w14:paraId="55BB41C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w:t>
            </w:r>
          </w:p>
        </w:tc>
        <w:tc>
          <w:tcPr>
            <w:tcW w:w="527" w:type="dxa"/>
            <w:tcBorders>
              <w:top w:val="nil"/>
              <w:left w:val="nil"/>
              <w:bottom w:val="single" w:sz="4" w:space="0" w:color="auto"/>
              <w:right w:val="single" w:sz="4" w:space="0" w:color="auto"/>
            </w:tcBorders>
            <w:noWrap/>
          </w:tcPr>
          <w:p w14:paraId="0BD69C0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single" w:sz="4" w:space="0" w:color="auto"/>
              <w:right w:val="single" w:sz="4" w:space="0" w:color="auto"/>
            </w:tcBorders>
            <w:noWrap/>
          </w:tcPr>
          <w:p w14:paraId="432D59C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4,8</w:t>
            </w:r>
          </w:p>
        </w:tc>
      </w:tr>
      <w:tr w:rsidR="006128E7" w:rsidRPr="00CD1C23" w14:paraId="657D6D22" w14:textId="77777777" w:rsidTr="00172FEC">
        <w:trPr>
          <w:trHeight w:val="50"/>
          <w:jc w:val="center"/>
        </w:trPr>
        <w:tc>
          <w:tcPr>
            <w:tcW w:w="704" w:type="dxa"/>
            <w:vMerge w:val="restart"/>
            <w:tcBorders>
              <w:top w:val="nil"/>
              <w:left w:val="single" w:sz="4" w:space="0" w:color="auto"/>
              <w:bottom w:val="single" w:sz="4" w:space="0" w:color="000000"/>
              <w:right w:val="single" w:sz="4" w:space="0" w:color="auto"/>
            </w:tcBorders>
            <w:textDirection w:val="btLr"/>
            <w:vAlign w:val="center"/>
          </w:tcPr>
          <w:p w14:paraId="5EEE84DF" w14:textId="77777777" w:rsidR="006128E7" w:rsidRPr="001B47BE" w:rsidRDefault="006128E7" w:rsidP="00172FEC">
            <w:pPr>
              <w:spacing w:after="0" w:line="240" w:lineRule="auto"/>
              <w:ind w:left="113" w:right="113"/>
              <w:jc w:val="center"/>
              <w:rPr>
                <w:rFonts w:ascii="Arial Narrow" w:hAnsi="Arial Narrow" w:cs="Arial"/>
                <w:sz w:val="18"/>
                <w:szCs w:val="18"/>
                <w:lang w:eastAsia="pl-PL"/>
              </w:rPr>
            </w:pPr>
            <w:r w:rsidRPr="001B47BE">
              <w:rPr>
                <w:rFonts w:ascii="Arial Narrow" w:hAnsi="Arial Narrow" w:cs="Arial"/>
                <w:sz w:val="18"/>
                <w:szCs w:val="18"/>
                <w:lang w:eastAsia="pl-PL"/>
              </w:rPr>
              <w:t>Czołg LEOPARD 2A4, 2A5, 2PL z 120mm acz Rh.120</w:t>
            </w:r>
          </w:p>
        </w:tc>
        <w:tc>
          <w:tcPr>
            <w:tcW w:w="2268" w:type="dxa"/>
            <w:tcBorders>
              <w:top w:val="single" w:sz="4" w:space="0" w:color="auto"/>
              <w:left w:val="nil"/>
              <w:bottom w:val="dotted" w:sz="4" w:space="0" w:color="auto"/>
              <w:right w:val="nil"/>
            </w:tcBorders>
            <w:noWrap/>
          </w:tcPr>
          <w:p w14:paraId="7F6C5312" w14:textId="77777777" w:rsidR="006128E7" w:rsidRPr="00172FEC" w:rsidRDefault="006128E7" w:rsidP="001B47BE">
            <w:pPr>
              <w:spacing w:after="0" w:line="240" w:lineRule="auto"/>
              <w:rPr>
                <w:rFonts w:ascii="Arial Narrow" w:hAnsi="Arial Narrow" w:cs="Arial"/>
                <w:b/>
                <w:bCs/>
                <w:sz w:val="18"/>
                <w:szCs w:val="18"/>
                <w:lang w:val="en-GB" w:eastAsia="pl-PL"/>
              </w:rPr>
            </w:pPr>
            <w:r w:rsidRPr="00172FEC">
              <w:rPr>
                <w:rFonts w:ascii="Arial Narrow" w:hAnsi="Arial Narrow" w:cs="Arial"/>
                <w:b/>
                <w:bCs/>
                <w:sz w:val="18"/>
                <w:szCs w:val="18"/>
                <w:lang w:val="en-GB" w:eastAsia="pl-PL"/>
              </w:rPr>
              <w:t xml:space="preserve">120mm </w:t>
            </w:r>
            <w:proofErr w:type="spellStart"/>
            <w:r w:rsidRPr="00172FEC">
              <w:rPr>
                <w:rFonts w:ascii="Arial Narrow" w:hAnsi="Arial Narrow" w:cs="Arial"/>
                <w:b/>
                <w:bCs/>
                <w:sz w:val="18"/>
                <w:szCs w:val="18"/>
                <w:lang w:val="en-GB" w:eastAsia="pl-PL"/>
              </w:rPr>
              <w:t>nb</w:t>
            </w:r>
            <w:proofErr w:type="spellEnd"/>
            <w:r w:rsidRPr="00172FEC">
              <w:rPr>
                <w:rFonts w:ascii="Arial Narrow" w:hAnsi="Arial Narrow" w:cs="Arial"/>
                <w:b/>
                <w:bCs/>
                <w:sz w:val="18"/>
                <w:szCs w:val="18"/>
                <w:lang w:val="en-GB" w:eastAsia="pl-PL"/>
              </w:rPr>
              <w:t xml:space="preserve"> z </w:t>
            </w:r>
            <w:proofErr w:type="spellStart"/>
            <w:r w:rsidRPr="00172FEC">
              <w:rPr>
                <w:rFonts w:ascii="Arial Narrow" w:hAnsi="Arial Narrow" w:cs="Arial"/>
                <w:b/>
                <w:bCs/>
                <w:sz w:val="18"/>
                <w:szCs w:val="18"/>
                <w:lang w:val="en-GB" w:eastAsia="pl-PL"/>
              </w:rPr>
              <w:t>grt</w:t>
            </w:r>
            <w:proofErr w:type="spellEnd"/>
            <w:r w:rsidRPr="00172FEC">
              <w:rPr>
                <w:rFonts w:ascii="Arial Narrow" w:hAnsi="Arial Narrow" w:cs="Arial"/>
                <w:b/>
                <w:bCs/>
                <w:sz w:val="18"/>
                <w:szCs w:val="18"/>
                <w:lang w:val="en-GB" w:eastAsia="pl-PL"/>
              </w:rPr>
              <w:t>. HE</w:t>
            </w:r>
          </w:p>
        </w:tc>
        <w:tc>
          <w:tcPr>
            <w:tcW w:w="634" w:type="dxa"/>
            <w:tcBorders>
              <w:top w:val="nil"/>
              <w:left w:val="single" w:sz="4" w:space="0" w:color="auto"/>
              <w:bottom w:val="dotted" w:sz="4" w:space="0" w:color="auto"/>
              <w:right w:val="dotted" w:sz="4" w:space="0" w:color="auto"/>
            </w:tcBorders>
            <w:noWrap/>
          </w:tcPr>
          <w:p w14:paraId="79BBE79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527" w:type="dxa"/>
            <w:tcBorders>
              <w:top w:val="nil"/>
              <w:left w:val="nil"/>
              <w:bottom w:val="dotted" w:sz="4" w:space="0" w:color="auto"/>
              <w:right w:val="single" w:sz="4" w:space="0" w:color="auto"/>
            </w:tcBorders>
            <w:noWrap/>
          </w:tcPr>
          <w:p w14:paraId="38B0E7C5"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50%</w:t>
            </w:r>
          </w:p>
        </w:tc>
        <w:tc>
          <w:tcPr>
            <w:tcW w:w="435" w:type="dxa"/>
            <w:tcBorders>
              <w:top w:val="nil"/>
              <w:left w:val="nil"/>
              <w:bottom w:val="dotted" w:sz="4" w:space="0" w:color="auto"/>
              <w:right w:val="single" w:sz="4" w:space="0" w:color="auto"/>
            </w:tcBorders>
            <w:noWrap/>
          </w:tcPr>
          <w:p w14:paraId="75B84EE6"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2,10</w:t>
            </w:r>
          </w:p>
        </w:tc>
        <w:tc>
          <w:tcPr>
            <w:tcW w:w="665" w:type="dxa"/>
            <w:tcBorders>
              <w:top w:val="nil"/>
              <w:left w:val="nil"/>
              <w:bottom w:val="dotted" w:sz="4" w:space="0" w:color="auto"/>
              <w:right w:val="single" w:sz="4" w:space="0" w:color="auto"/>
            </w:tcBorders>
            <w:noWrap/>
          </w:tcPr>
          <w:p w14:paraId="3AB7C1B2"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1 188,4</w:t>
            </w:r>
          </w:p>
        </w:tc>
        <w:tc>
          <w:tcPr>
            <w:tcW w:w="641" w:type="dxa"/>
            <w:tcBorders>
              <w:top w:val="nil"/>
              <w:left w:val="nil"/>
              <w:bottom w:val="dotted" w:sz="4" w:space="0" w:color="auto"/>
              <w:right w:val="dotted" w:sz="4" w:space="0" w:color="auto"/>
            </w:tcBorders>
            <w:noWrap/>
          </w:tcPr>
          <w:p w14:paraId="368E921F"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25</w:t>
            </w:r>
          </w:p>
        </w:tc>
        <w:tc>
          <w:tcPr>
            <w:tcW w:w="737" w:type="dxa"/>
            <w:tcBorders>
              <w:top w:val="nil"/>
              <w:left w:val="nil"/>
              <w:bottom w:val="dotted" w:sz="4" w:space="0" w:color="auto"/>
              <w:right w:val="single" w:sz="4" w:space="0" w:color="auto"/>
            </w:tcBorders>
            <w:noWrap/>
          </w:tcPr>
          <w:p w14:paraId="16887B8B"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1 414,8</w:t>
            </w:r>
          </w:p>
        </w:tc>
        <w:tc>
          <w:tcPr>
            <w:tcW w:w="656" w:type="dxa"/>
            <w:tcBorders>
              <w:top w:val="nil"/>
              <w:left w:val="nil"/>
              <w:bottom w:val="dotted" w:sz="4" w:space="0" w:color="auto"/>
              <w:right w:val="dotted" w:sz="4" w:space="0" w:color="auto"/>
            </w:tcBorders>
            <w:noWrap/>
          </w:tcPr>
          <w:p w14:paraId="0CF83387"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w:t>
            </w:r>
          </w:p>
        </w:tc>
        <w:tc>
          <w:tcPr>
            <w:tcW w:w="527" w:type="dxa"/>
            <w:tcBorders>
              <w:top w:val="nil"/>
              <w:left w:val="nil"/>
              <w:bottom w:val="dotted" w:sz="4" w:space="0" w:color="auto"/>
              <w:right w:val="single" w:sz="4" w:space="0" w:color="auto"/>
            </w:tcBorders>
            <w:noWrap/>
          </w:tcPr>
          <w:p w14:paraId="28DD861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50%</w:t>
            </w:r>
          </w:p>
        </w:tc>
        <w:tc>
          <w:tcPr>
            <w:tcW w:w="715" w:type="dxa"/>
            <w:tcBorders>
              <w:top w:val="nil"/>
              <w:left w:val="nil"/>
              <w:bottom w:val="dotted" w:sz="4" w:space="0" w:color="auto"/>
              <w:right w:val="single" w:sz="4" w:space="0" w:color="auto"/>
            </w:tcBorders>
            <w:noWrap/>
          </w:tcPr>
          <w:p w14:paraId="556D8468"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565,9</w:t>
            </w:r>
          </w:p>
        </w:tc>
      </w:tr>
      <w:tr w:rsidR="006128E7" w:rsidRPr="00CD1C23" w14:paraId="302C367C"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17D0AC03"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3B63AFD4" w14:textId="77777777" w:rsidR="006128E7" w:rsidRPr="00172FEC" w:rsidRDefault="006128E7" w:rsidP="001B47BE">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120mm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w:t>
            </w:r>
            <w:proofErr w:type="spellEnd"/>
            <w:r w:rsidRPr="00172FEC">
              <w:rPr>
                <w:rFonts w:ascii="Arial Narrow" w:hAnsi="Arial Narrow" w:cs="Arial"/>
                <w:b/>
                <w:bCs/>
                <w:sz w:val="18"/>
                <w:szCs w:val="18"/>
                <w:lang w:eastAsia="pl-PL"/>
              </w:rPr>
              <w:t>. APDSFS-T</w:t>
            </w:r>
          </w:p>
        </w:tc>
        <w:tc>
          <w:tcPr>
            <w:tcW w:w="634" w:type="dxa"/>
            <w:tcBorders>
              <w:top w:val="nil"/>
              <w:left w:val="single" w:sz="4" w:space="0" w:color="auto"/>
              <w:bottom w:val="dotted" w:sz="4" w:space="0" w:color="auto"/>
              <w:right w:val="dotted" w:sz="4" w:space="0" w:color="auto"/>
            </w:tcBorders>
            <w:noWrap/>
          </w:tcPr>
          <w:p w14:paraId="7A5D2F7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527" w:type="dxa"/>
            <w:tcBorders>
              <w:top w:val="nil"/>
              <w:left w:val="nil"/>
              <w:bottom w:val="dotted" w:sz="4" w:space="0" w:color="auto"/>
              <w:right w:val="single" w:sz="4" w:space="0" w:color="auto"/>
            </w:tcBorders>
            <w:noWrap/>
          </w:tcPr>
          <w:p w14:paraId="63F2745E"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36%</w:t>
            </w:r>
          </w:p>
        </w:tc>
        <w:tc>
          <w:tcPr>
            <w:tcW w:w="435" w:type="dxa"/>
            <w:tcBorders>
              <w:top w:val="nil"/>
              <w:left w:val="nil"/>
              <w:bottom w:val="dotted" w:sz="4" w:space="0" w:color="auto"/>
              <w:right w:val="single" w:sz="4" w:space="0" w:color="auto"/>
            </w:tcBorders>
            <w:noWrap/>
          </w:tcPr>
          <w:p w14:paraId="67672478"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2,14</w:t>
            </w:r>
          </w:p>
        </w:tc>
        <w:tc>
          <w:tcPr>
            <w:tcW w:w="665" w:type="dxa"/>
            <w:tcBorders>
              <w:top w:val="nil"/>
              <w:left w:val="nil"/>
              <w:bottom w:val="dotted" w:sz="4" w:space="0" w:color="auto"/>
              <w:right w:val="single" w:sz="4" w:space="0" w:color="auto"/>
            </w:tcBorders>
            <w:noWrap/>
          </w:tcPr>
          <w:p w14:paraId="7AEF062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648,0</w:t>
            </w:r>
          </w:p>
        </w:tc>
        <w:tc>
          <w:tcPr>
            <w:tcW w:w="641" w:type="dxa"/>
            <w:tcBorders>
              <w:top w:val="nil"/>
              <w:left w:val="nil"/>
              <w:bottom w:val="dotted" w:sz="4" w:space="0" w:color="auto"/>
              <w:right w:val="dotted" w:sz="4" w:space="0" w:color="auto"/>
            </w:tcBorders>
            <w:noWrap/>
          </w:tcPr>
          <w:p w14:paraId="3ECB0777"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25</w:t>
            </w:r>
          </w:p>
        </w:tc>
        <w:tc>
          <w:tcPr>
            <w:tcW w:w="737" w:type="dxa"/>
            <w:tcBorders>
              <w:top w:val="nil"/>
              <w:left w:val="nil"/>
              <w:bottom w:val="dotted" w:sz="4" w:space="0" w:color="auto"/>
              <w:right w:val="single" w:sz="4" w:space="0" w:color="auto"/>
            </w:tcBorders>
            <w:noWrap/>
          </w:tcPr>
          <w:p w14:paraId="0DEA343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1 080,0</w:t>
            </w:r>
          </w:p>
        </w:tc>
        <w:tc>
          <w:tcPr>
            <w:tcW w:w="656" w:type="dxa"/>
            <w:tcBorders>
              <w:top w:val="nil"/>
              <w:left w:val="nil"/>
              <w:bottom w:val="dotted" w:sz="4" w:space="0" w:color="auto"/>
              <w:right w:val="dotted" w:sz="4" w:space="0" w:color="auto"/>
            </w:tcBorders>
            <w:noWrap/>
          </w:tcPr>
          <w:p w14:paraId="6CE2604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527" w:type="dxa"/>
            <w:tcBorders>
              <w:top w:val="nil"/>
              <w:left w:val="nil"/>
              <w:bottom w:val="dotted" w:sz="4" w:space="0" w:color="auto"/>
              <w:right w:val="single" w:sz="4" w:space="0" w:color="auto"/>
            </w:tcBorders>
            <w:noWrap/>
          </w:tcPr>
          <w:p w14:paraId="43952B89"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35%</w:t>
            </w:r>
          </w:p>
        </w:tc>
        <w:tc>
          <w:tcPr>
            <w:tcW w:w="715" w:type="dxa"/>
            <w:tcBorders>
              <w:top w:val="nil"/>
              <w:left w:val="nil"/>
              <w:bottom w:val="dotted" w:sz="4" w:space="0" w:color="auto"/>
              <w:right w:val="single" w:sz="4" w:space="0" w:color="auto"/>
            </w:tcBorders>
            <w:noWrap/>
          </w:tcPr>
          <w:p w14:paraId="4CB3FE36"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302,4</w:t>
            </w:r>
          </w:p>
        </w:tc>
      </w:tr>
      <w:tr w:rsidR="006128E7" w:rsidRPr="00CD1C23" w14:paraId="186375E3"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2B32F6DC"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5D351828" w14:textId="77777777" w:rsidR="006128E7" w:rsidRPr="00172FEC" w:rsidRDefault="006128E7" w:rsidP="001B47BE">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120mm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w:t>
            </w:r>
            <w:proofErr w:type="spellEnd"/>
            <w:r w:rsidRPr="00172FEC">
              <w:rPr>
                <w:rFonts w:ascii="Arial Narrow" w:hAnsi="Arial Narrow" w:cs="Arial"/>
                <w:b/>
                <w:bCs/>
                <w:sz w:val="18"/>
                <w:szCs w:val="18"/>
                <w:lang w:eastAsia="pl-PL"/>
              </w:rPr>
              <w:t xml:space="preserve">. </w:t>
            </w:r>
            <w:proofErr w:type="spellStart"/>
            <w:r w:rsidRPr="00172FEC">
              <w:rPr>
                <w:rFonts w:ascii="Arial Narrow" w:hAnsi="Arial Narrow" w:cs="Arial"/>
                <w:b/>
                <w:bCs/>
                <w:sz w:val="18"/>
                <w:szCs w:val="18"/>
                <w:lang w:eastAsia="pl-PL"/>
              </w:rPr>
              <w:t>kumul</w:t>
            </w:r>
            <w:proofErr w:type="spellEnd"/>
            <w:r w:rsidRPr="00172FEC">
              <w:rPr>
                <w:rFonts w:ascii="Arial Narrow" w:hAnsi="Arial Narrow" w:cs="Arial"/>
                <w:b/>
                <w:bCs/>
                <w:sz w:val="18"/>
                <w:szCs w:val="18"/>
                <w:lang w:eastAsia="pl-PL"/>
              </w:rPr>
              <w:t>.-</w:t>
            </w:r>
            <w:proofErr w:type="spellStart"/>
            <w:r w:rsidRPr="00172FEC">
              <w:rPr>
                <w:rFonts w:ascii="Arial Narrow" w:hAnsi="Arial Narrow" w:cs="Arial"/>
                <w:b/>
                <w:bCs/>
                <w:sz w:val="18"/>
                <w:szCs w:val="18"/>
                <w:lang w:eastAsia="pl-PL"/>
              </w:rPr>
              <w:t>odł</w:t>
            </w:r>
            <w:proofErr w:type="spellEnd"/>
            <w:r w:rsidRPr="00172FEC">
              <w:rPr>
                <w:rFonts w:ascii="Arial Narrow" w:hAnsi="Arial Narrow" w:cs="Arial"/>
                <w:b/>
                <w:bCs/>
                <w:sz w:val="18"/>
                <w:szCs w:val="18"/>
                <w:lang w:eastAsia="pl-PL"/>
              </w:rPr>
              <w:t>.</w:t>
            </w:r>
          </w:p>
        </w:tc>
        <w:tc>
          <w:tcPr>
            <w:tcW w:w="634" w:type="dxa"/>
            <w:tcBorders>
              <w:top w:val="nil"/>
              <w:left w:val="single" w:sz="4" w:space="0" w:color="auto"/>
              <w:bottom w:val="single" w:sz="4" w:space="0" w:color="auto"/>
              <w:right w:val="dotted" w:sz="4" w:space="0" w:color="auto"/>
            </w:tcBorders>
            <w:noWrap/>
          </w:tcPr>
          <w:p w14:paraId="58ECA640"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527" w:type="dxa"/>
            <w:tcBorders>
              <w:top w:val="nil"/>
              <w:left w:val="nil"/>
              <w:bottom w:val="single" w:sz="4" w:space="0" w:color="auto"/>
              <w:right w:val="single" w:sz="4" w:space="0" w:color="auto"/>
            </w:tcBorders>
            <w:noWrap/>
          </w:tcPr>
          <w:p w14:paraId="09B2B86D"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14%</w:t>
            </w:r>
          </w:p>
        </w:tc>
        <w:tc>
          <w:tcPr>
            <w:tcW w:w="435" w:type="dxa"/>
            <w:tcBorders>
              <w:top w:val="nil"/>
              <w:left w:val="nil"/>
              <w:bottom w:val="single" w:sz="4" w:space="0" w:color="auto"/>
              <w:right w:val="single" w:sz="4" w:space="0" w:color="auto"/>
            </w:tcBorders>
            <w:noWrap/>
          </w:tcPr>
          <w:p w14:paraId="2859D28A"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2,00</w:t>
            </w:r>
          </w:p>
        </w:tc>
        <w:tc>
          <w:tcPr>
            <w:tcW w:w="665" w:type="dxa"/>
            <w:tcBorders>
              <w:top w:val="nil"/>
              <w:left w:val="nil"/>
              <w:bottom w:val="single" w:sz="4" w:space="0" w:color="auto"/>
              <w:right w:val="single" w:sz="4" w:space="0" w:color="auto"/>
            </w:tcBorders>
            <w:noWrap/>
          </w:tcPr>
          <w:p w14:paraId="18EEC0AB"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288,0</w:t>
            </w:r>
          </w:p>
        </w:tc>
        <w:tc>
          <w:tcPr>
            <w:tcW w:w="641" w:type="dxa"/>
            <w:tcBorders>
              <w:top w:val="nil"/>
              <w:left w:val="nil"/>
              <w:bottom w:val="single" w:sz="4" w:space="0" w:color="auto"/>
              <w:right w:val="dotted" w:sz="4" w:space="0" w:color="auto"/>
            </w:tcBorders>
            <w:noWrap/>
          </w:tcPr>
          <w:p w14:paraId="1A620D01"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25</w:t>
            </w:r>
          </w:p>
        </w:tc>
        <w:tc>
          <w:tcPr>
            <w:tcW w:w="737" w:type="dxa"/>
            <w:tcBorders>
              <w:top w:val="nil"/>
              <w:left w:val="nil"/>
              <w:bottom w:val="single" w:sz="4" w:space="0" w:color="auto"/>
              <w:right w:val="single" w:sz="4" w:space="0" w:color="auto"/>
            </w:tcBorders>
            <w:noWrap/>
          </w:tcPr>
          <w:p w14:paraId="3E99B1A3"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1 200,0</w:t>
            </w:r>
          </w:p>
        </w:tc>
        <w:tc>
          <w:tcPr>
            <w:tcW w:w="656" w:type="dxa"/>
            <w:tcBorders>
              <w:top w:val="nil"/>
              <w:left w:val="nil"/>
              <w:bottom w:val="single" w:sz="4" w:space="0" w:color="auto"/>
              <w:right w:val="dotted" w:sz="4" w:space="0" w:color="auto"/>
            </w:tcBorders>
            <w:noWrap/>
          </w:tcPr>
          <w:p w14:paraId="29407EA0"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27" w:type="dxa"/>
            <w:tcBorders>
              <w:top w:val="nil"/>
              <w:left w:val="nil"/>
              <w:bottom w:val="single" w:sz="4" w:space="0" w:color="auto"/>
              <w:right w:val="single" w:sz="4" w:space="0" w:color="auto"/>
            </w:tcBorders>
            <w:noWrap/>
          </w:tcPr>
          <w:p w14:paraId="2A4693BF"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715" w:type="dxa"/>
            <w:tcBorders>
              <w:top w:val="nil"/>
              <w:left w:val="nil"/>
              <w:bottom w:val="single" w:sz="4" w:space="0" w:color="auto"/>
              <w:right w:val="single" w:sz="4" w:space="0" w:color="auto"/>
            </w:tcBorders>
            <w:noWrap/>
          </w:tcPr>
          <w:p w14:paraId="709ED522"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144,0</w:t>
            </w:r>
          </w:p>
        </w:tc>
      </w:tr>
      <w:tr w:rsidR="006128E7" w:rsidRPr="00CD1C23" w14:paraId="5273D728"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3AAE34BF"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00"/>
            <w:noWrap/>
          </w:tcPr>
          <w:p w14:paraId="482A4E77"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Łącznie</w:t>
            </w:r>
          </w:p>
        </w:tc>
        <w:tc>
          <w:tcPr>
            <w:tcW w:w="634" w:type="dxa"/>
            <w:tcBorders>
              <w:top w:val="nil"/>
              <w:left w:val="single" w:sz="4" w:space="0" w:color="auto"/>
              <w:bottom w:val="dotted" w:sz="4" w:space="0" w:color="auto"/>
              <w:right w:val="dotted" w:sz="4" w:space="0" w:color="auto"/>
            </w:tcBorders>
            <w:shd w:val="clear" w:color="000000" w:fill="FFFF00"/>
            <w:noWrap/>
          </w:tcPr>
          <w:p w14:paraId="1A110539"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42</w:t>
            </w:r>
          </w:p>
        </w:tc>
        <w:tc>
          <w:tcPr>
            <w:tcW w:w="527" w:type="dxa"/>
            <w:tcBorders>
              <w:top w:val="nil"/>
              <w:left w:val="nil"/>
              <w:bottom w:val="dotted" w:sz="4" w:space="0" w:color="auto"/>
              <w:right w:val="single" w:sz="4" w:space="0" w:color="auto"/>
            </w:tcBorders>
            <w:shd w:val="clear" w:color="000000" w:fill="FFFF00"/>
            <w:noWrap/>
          </w:tcPr>
          <w:p w14:paraId="1A0214F4"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100%</w:t>
            </w:r>
          </w:p>
        </w:tc>
        <w:tc>
          <w:tcPr>
            <w:tcW w:w="435" w:type="dxa"/>
            <w:tcBorders>
              <w:top w:val="nil"/>
              <w:left w:val="nil"/>
              <w:bottom w:val="dotted" w:sz="4" w:space="0" w:color="auto"/>
              <w:right w:val="single" w:sz="4" w:space="0" w:color="auto"/>
            </w:tcBorders>
            <w:shd w:val="clear" w:color="000000" w:fill="FFFF00"/>
            <w:noWrap/>
          </w:tcPr>
          <w:p w14:paraId="5CEAA5C9"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2,10</w:t>
            </w:r>
          </w:p>
        </w:tc>
        <w:tc>
          <w:tcPr>
            <w:tcW w:w="665" w:type="dxa"/>
            <w:tcBorders>
              <w:top w:val="nil"/>
              <w:left w:val="nil"/>
              <w:bottom w:val="dotted" w:sz="4" w:space="0" w:color="auto"/>
              <w:right w:val="single" w:sz="4" w:space="0" w:color="auto"/>
            </w:tcBorders>
            <w:shd w:val="clear" w:color="000000" w:fill="FFFF00"/>
            <w:noWrap/>
          </w:tcPr>
          <w:p w14:paraId="30E7055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2 124,4</w:t>
            </w:r>
          </w:p>
        </w:tc>
        <w:tc>
          <w:tcPr>
            <w:tcW w:w="641" w:type="dxa"/>
            <w:tcBorders>
              <w:top w:val="nil"/>
              <w:left w:val="nil"/>
              <w:bottom w:val="dotted" w:sz="4" w:space="0" w:color="auto"/>
              <w:right w:val="dotted" w:sz="4" w:space="0" w:color="auto"/>
            </w:tcBorders>
            <w:shd w:val="clear" w:color="000000" w:fill="FFFF00"/>
            <w:noWrap/>
          </w:tcPr>
          <w:p w14:paraId="29C55F22"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 </w:t>
            </w:r>
          </w:p>
        </w:tc>
        <w:tc>
          <w:tcPr>
            <w:tcW w:w="737" w:type="dxa"/>
            <w:tcBorders>
              <w:top w:val="nil"/>
              <w:left w:val="nil"/>
              <w:bottom w:val="dotted" w:sz="4" w:space="0" w:color="auto"/>
              <w:right w:val="single" w:sz="4" w:space="0" w:color="auto"/>
            </w:tcBorders>
            <w:shd w:val="clear" w:color="000000" w:fill="FFFF00"/>
            <w:noWrap/>
          </w:tcPr>
          <w:p w14:paraId="13DF647C"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 </w:t>
            </w:r>
          </w:p>
        </w:tc>
        <w:tc>
          <w:tcPr>
            <w:tcW w:w="656" w:type="dxa"/>
            <w:tcBorders>
              <w:top w:val="nil"/>
              <w:left w:val="nil"/>
              <w:bottom w:val="dotted" w:sz="4" w:space="0" w:color="auto"/>
              <w:right w:val="dotted" w:sz="4" w:space="0" w:color="auto"/>
            </w:tcBorders>
            <w:shd w:val="clear" w:color="000000" w:fill="FFFF00"/>
            <w:noWrap/>
          </w:tcPr>
          <w:p w14:paraId="7C1EA74F"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27" w:type="dxa"/>
            <w:tcBorders>
              <w:top w:val="nil"/>
              <w:left w:val="nil"/>
              <w:bottom w:val="dotted" w:sz="4" w:space="0" w:color="auto"/>
              <w:right w:val="single" w:sz="4" w:space="0" w:color="auto"/>
            </w:tcBorders>
            <w:shd w:val="clear" w:color="000000" w:fill="FFFF00"/>
            <w:noWrap/>
          </w:tcPr>
          <w:p w14:paraId="3F057FBB"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100%</w:t>
            </w:r>
          </w:p>
        </w:tc>
        <w:tc>
          <w:tcPr>
            <w:tcW w:w="715" w:type="dxa"/>
            <w:tcBorders>
              <w:top w:val="nil"/>
              <w:left w:val="nil"/>
              <w:bottom w:val="dotted" w:sz="4" w:space="0" w:color="auto"/>
              <w:right w:val="single" w:sz="4" w:space="0" w:color="auto"/>
            </w:tcBorders>
            <w:shd w:val="clear" w:color="000000" w:fill="FFFF00"/>
            <w:noWrap/>
          </w:tcPr>
          <w:p w14:paraId="5101F07D" w14:textId="77777777" w:rsidR="006128E7" w:rsidRPr="00172FEC" w:rsidRDefault="006128E7" w:rsidP="001B47BE">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1 012,3</w:t>
            </w:r>
          </w:p>
        </w:tc>
      </w:tr>
      <w:tr w:rsidR="006128E7" w:rsidRPr="00CD1C23" w14:paraId="06E49762"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4111FB03"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69D787FD"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7,62x51mm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DM111</w:t>
            </w:r>
          </w:p>
        </w:tc>
        <w:tc>
          <w:tcPr>
            <w:tcW w:w="634" w:type="dxa"/>
            <w:tcBorders>
              <w:top w:val="nil"/>
              <w:left w:val="single" w:sz="4" w:space="0" w:color="auto"/>
              <w:bottom w:val="dotted" w:sz="4" w:space="0" w:color="auto"/>
              <w:right w:val="dotted" w:sz="4" w:space="0" w:color="auto"/>
            </w:tcBorders>
            <w:noWrap/>
          </w:tcPr>
          <w:p w14:paraId="0C88F65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3 800</w:t>
            </w:r>
          </w:p>
        </w:tc>
        <w:tc>
          <w:tcPr>
            <w:tcW w:w="527" w:type="dxa"/>
            <w:tcBorders>
              <w:top w:val="nil"/>
              <w:left w:val="nil"/>
              <w:bottom w:val="dotted" w:sz="4" w:space="0" w:color="auto"/>
              <w:right w:val="single" w:sz="4" w:space="0" w:color="auto"/>
            </w:tcBorders>
            <w:noWrap/>
          </w:tcPr>
          <w:p w14:paraId="7D5E2922"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80%</w:t>
            </w:r>
          </w:p>
        </w:tc>
        <w:tc>
          <w:tcPr>
            <w:tcW w:w="435" w:type="dxa"/>
            <w:tcBorders>
              <w:top w:val="nil"/>
              <w:left w:val="nil"/>
              <w:bottom w:val="dotted" w:sz="4" w:space="0" w:color="auto"/>
              <w:right w:val="single" w:sz="4" w:space="0" w:color="auto"/>
            </w:tcBorders>
            <w:noWrap/>
          </w:tcPr>
          <w:p w14:paraId="205D07E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2,38</w:t>
            </w:r>
          </w:p>
        </w:tc>
        <w:tc>
          <w:tcPr>
            <w:tcW w:w="665" w:type="dxa"/>
            <w:tcBorders>
              <w:top w:val="nil"/>
              <w:left w:val="nil"/>
              <w:bottom w:val="dotted" w:sz="4" w:space="0" w:color="auto"/>
              <w:right w:val="single" w:sz="4" w:space="0" w:color="auto"/>
            </w:tcBorders>
            <w:noWrap/>
          </w:tcPr>
          <w:p w14:paraId="2C04B07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178,1</w:t>
            </w:r>
          </w:p>
        </w:tc>
        <w:tc>
          <w:tcPr>
            <w:tcW w:w="641" w:type="dxa"/>
            <w:tcBorders>
              <w:top w:val="nil"/>
              <w:left w:val="nil"/>
              <w:bottom w:val="dotted" w:sz="4" w:space="0" w:color="auto"/>
              <w:right w:val="dotted" w:sz="4" w:space="0" w:color="auto"/>
            </w:tcBorders>
            <w:noWrap/>
          </w:tcPr>
          <w:p w14:paraId="4AF36C2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14 400</w:t>
            </w:r>
          </w:p>
        </w:tc>
        <w:tc>
          <w:tcPr>
            <w:tcW w:w="737" w:type="dxa"/>
            <w:tcBorders>
              <w:top w:val="nil"/>
              <w:left w:val="nil"/>
              <w:bottom w:val="dotted" w:sz="4" w:space="0" w:color="auto"/>
              <w:right w:val="single" w:sz="4" w:space="0" w:color="auto"/>
            </w:tcBorders>
            <w:noWrap/>
          </w:tcPr>
          <w:p w14:paraId="7788C53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675,0</w:t>
            </w:r>
          </w:p>
        </w:tc>
        <w:tc>
          <w:tcPr>
            <w:tcW w:w="656" w:type="dxa"/>
            <w:tcBorders>
              <w:top w:val="nil"/>
              <w:left w:val="nil"/>
              <w:bottom w:val="dotted" w:sz="4" w:space="0" w:color="auto"/>
              <w:right w:val="dotted" w:sz="4" w:space="0" w:color="auto"/>
            </w:tcBorders>
            <w:noWrap/>
          </w:tcPr>
          <w:p w14:paraId="5503DAC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1 600</w:t>
            </w:r>
          </w:p>
        </w:tc>
        <w:tc>
          <w:tcPr>
            <w:tcW w:w="527" w:type="dxa"/>
            <w:tcBorders>
              <w:top w:val="nil"/>
              <w:left w:val="nil"/>
              <w:bottom w:val="dotted" w:sz="4" w:space="0" w:color="auto"/>
              <w:right w:val="single" w:sz="4" w:space="0" w:color="auto"/>
            </w:tcBorders>
            <w:noWrap/>
          </w:tcPr>
          <w:p w14:paraId="0FEBE21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80%</w:t>
            </w:r>
          </w:p>
        </w:tc>
        <w:tc>
          <w:tcPr>
            <w:tcW w:w="715" w:type="dxa"/>
            <w:tcBorders>
              <w:top w:val="nil"/>
              <w:left w:val="nil"/>
              <w:bottom w:val="dotted" w:sz="4" w:space="0" w:color="auto"/>
              <w:right w:val="single" w:sz="4" w:space="0" w:color="auto"/>
            </w:tcBorders>
            <w:noWrap/>
          </w:tcPr>
          <w:p w14:paraId="674CC31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75,0</w:t>
            </w:r>
          </w:p>
        </w:tc>
      </w:tr>
      <w:tr w:rsidR="006128E7" w:rsidRPr="00CD1C23" w14:paraId="33B5125C"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0A903829"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59C74127"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7,62x51mm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DM21A2 smug.</w:t>
            </w:r>
          </w:p>
        </w:tc>
        <w:tc>
          <w:tcPr>
            <w:tcW w:w="634" w:type="dxa"/>
            <w:tcBorders>
              <w:top w:val="nil"/>
              <w:left w:val="single" w:sz="4" w:space="0" w:color="auto"/>
              <w:bottom w:val="single" w:sz="4" w:space="0" w:color="auto"/>
              <w:right w:val="dotted" w:sz="4" w:space="0" w:color="auto"/>
            </w:tcBorders>
            <w:noWrap/>
          </w:tcPr>
          <w:p w14:paraId="4C1B6137"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950</w:t>
            </w:r>
          </w:p>
        </w:tc>
        <w:tc>
          <w:tcPr>
            <w:tcW w:w="527" w:type="dxa"/>
            <w:tcBorders>
              <w:top w:val="nil"/>
              <w:left w:val="nil"/>
              <w:bottom w:val="single" w:sz="4" w:space="0" w:color="auto"/>
              <w:right w:val="single" w:sz="4" w:space="0" w:color="auto"/>
            </w:tcBorders>
            <w:noWrap/>
          </w:tcPr>
          <w:p w14:paraId="516D51F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435" w:type="dxa"/>
            <w:tcBorders>
              <w:top w:val="nil"/>
              <w:left w:val="nil"/>
              <w:bottom w:val="single" w:sz="4" w:space="0" w:color="auto"/>
              <w:right w:val="single" w:sz="4" w:space="0" w:color="auto"/>
            </w:tcBorders>
            <w:noWrap/>
          </w:tcPr>
          <w:p w14:paraId="69EE92E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2,38</w:t>
            </w:r>
          </w:p>
        </w:tc>
        <w:tc>
          <w:tcPr>
            <w:tcW w:w="665" w:type="dxa"/>
            <w:tcBorders>
              <w:top w:val="nil"/>
              <w:left w:val="nil"/>
              <w:bottom w:val="single" w:sz="4" w:space="0" w:color="auto"/>
              <w:right w:val="single" w:sz="4" w:space="0" w:color="auto"/>
            </w:tcBorders>
            <w:noWrap/>
          </w:tcPr>
          <w:p w14:paraId="008577E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44,5</w:t>
            </w:r>
          </w:p>
        </w:tc>
        <w:tc>
          <w:tcPr>
            <w:tcW w:w="641" w:type="dxa"/>
            <w:tcBorders>
              <w:top w:val="nil"/>
              <w:left w:val="nil"/>
              <w:bottom w:val="single" w:sz="4" w:space="0" w:color="auto"/>
              <w:right w:val="dotted" w:sz="4" w:space="0" w:color="auto"/>
            </w:tcBorders>
            <w:noWrap/>
          </w:tcPr>
          <w:p w14:paraId="1B560C0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14 400</w:t>
            </w:r>
          </w:p>
        </w:tc>
        <w:tc>
          <w:tcPr>
            <w:tcW w:w="737" w:type="dxa"/>
            <w:tcBorders>
              <w:top w:val="nil"/>
              <w:left w:val="nil"/>
              <w:bottom w:val="single" w:sz="4" w:space="0" w:color="auto"/>
              <w:right w:val="single" w:sz="4" w:space="0" w:color="auto"/>
            </w:tcBorders>
            <w:noWrap/>
          </w:tcPr>
          <w:p w14:paraId="4F17141F"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675,0</w:t>
            </w:r>
          </w:p>
        </w:tc>
        <w:tc>
          <w:tcPr>
            <w:tcW w:w="656" w:type="dxa"/>
            <w:tcBorders>
              <w:top w:val="nil"/>
              <w:left w:val="nil"/>
              <w:bottom w:val="single" w:sz="4" w:space="0" w:color="auto"/>
              <w:right w:val="dotted" w:sz="4" w:space="0" w:color="auto"/>
            </w:tcBorders>
            <w:noWrap/>
          </w:tcPr>
          <w:p w14:paraId="436BD07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400</w:t>
            </w:r>
          </w:p>
        </w:tc>
        <w:tc>
          <w:tcPr>
            <w:tcW w:w="527" w:type="dxa"/>
            <w:tcBorders>
              <w:top w:val="nil"/>
              <w:left w:val="nil"/>
              <w:bottom w:val="single" w:sz="4" w:space="0" w:color="auto"/>
              <w:right w:val="single" w:sz="4" w:space="0" w:color="auto"/>
            </w:tcBorders>
            <w:noWrap/>
          </w:tcPr>
          <w:p w14:paraId="1A29A6FF"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715" w:type="dxa"/>
            <w:tcBorders>
              <w:top w:val="nil"/>
              <w:left w:val="nil"/>
              <w:bottom w:val="single" w:sz="4" w:space="0" w:color="auto"/>
              <w:right w:val="single" w:sz="4" w:space="0" w:color="auto"/>
            </w:tcBorders>
            <w:noWrap/>
          </w:tcPr>
          <w:p w14:paraId="4AF853D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18,8</w:t>
            </w:r>
          </w:p>
        </w:tc>
      </w:tr>
      <w:tr w:rsidR="006128E7" w:rsidRPr="00CD1C23" w14:paraId="6B9E31B1"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448E1030"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00"/>
            <w:noWrap/>
          </w:tcPr>
          <w:p w14:paraId="190FE73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Łącznie</w:t>
            </w:r>
          </w:p>
        </w:tc>
        <w:tc>
          <w:tcPr>
            <w:tcW w:w="634" w:type="dxa"/>
            <w:tcBorders>
              <w:top w:val="nil"/>
              <w:left w:val="single" w:sz="4" w:space="0" w:color="auto"/>
              <w:bottom w:val="dotted" w:sz="4" w:space="0" w:color="auto"/>
              <w:right w:val="dotted" w:sz="4" w:space="0" w:color="auto"/>
            </w:tcBorders>
            <w:shd w:val="clear" w:color="000000" w:fill="FFFF00"/>
            <w:noWrap/>
          </w:tcPr>
          <w:p w14:paraId="12250FE8"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4 750</w:t>
            </w:r>
          </w:p>
        </w:tc>
        <w:tc>
          <w:tcPr>
            <w:tcW w:w="527" w:type="dxa"/>
            <w:tcBorders>
              <w:top w:val="nil"/>
              <w:left w:val="nil"/>
              <w:bottom w:val="dotted" w:sz="4" w:space="0" w:color="auto"/>
              <w:right w:val="single" w:sz="4" w:space="0" w:color="auto"/>
            </w:tcBorders>
            <w:shd w:val="clear" w:color="000000" w:fill="FFFF00"/>
            <w:noWrap/>
          </w:tcPr>
          <w:p w14:paraId="32DFE73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shd w:val="clear" w:color="000000" w:fill="FFFF00"/>
            <w:noWrap/>
          </w:tcPr>
          <w:p w14:paraId="52B6CC3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2,38</w:t>
            </w:r>
          </w:p>
        </w:tc>
        <w:tc>
          <w:tcPr>
            <w:tcW w:w="665" w:type="dxa"/>
            <w:tcBorders>
              <w:top w:val="nil"/>
              <w:left w:val="nil"/>
              <w:bottom w:val="dotted" w:sz="4" w:space="0" w:color="auto"/>
              <w:right w:val="single" w:sz="4" w:space="0" w:color="auto"/>
            </w:tcBorders>
            <w:shd w:val="clear" w:color="000000" w:fill="FFFF00"/>
            <w:noWrap/>
          </w:tcPr>
          <w:p w14:paraId="49C5A85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222,7</w:t>
            </w:r>
          </w:p>
        </w:tc>
        <w:tc>
          <w:tcPr>
            <w:tcW w:w="641" w:type="dxa"/>
            <w:tcBorders>
              <w:top w:val="nil"/>
              <w:left w:val="nil"/>
              <w:bottom w:val="dotted" w:sz="4" w:space="0" w:color="auto"/>
              <w:right w:val="dotted" w:sz="4" w:space="0" w:color="auto"/>
            </w:tcBorders>
            <w:shd w:val="clear" w:color="000000" w:fill="FFFF00"/>
            <w:noWrap/>
          </w:tcPr>
          <w:p w14:paraId="3ED7A7DC"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737" w:type="dxa"/>
            <w:tcBorders>
              <w:top w:val="nil"/>
              <w:left w:val="nil"/>
              <w:bottom w:val="dotted" w:sz="4" w:space="0" w:color="auto"/>
              <w:right w:val="single" w:sz="4" w:space="0" w:color="auto"/>
            </w:tcBorders>
            <w:shd w:val="clear" w:color="000000" w:fill="FFFF00"/>
            <w:noWrap/>
          </w:tcPr>
          <w:p w14:paraId="724F7ABC"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 </w:t>
            </w:r>
          </w:p>
        </w:tc>
        <w:tc>
          <w:tcPr>
            <w:tcW w:w="656" w:type="dxa"/>
            <w:tcBorders>
              <w:top w:val="nil"/>
              <w:left w:val="nil"/>
              <w:bottom w:val="dotted" w:sz="4" w:space="0" w:color="auto"/>
              <w:right w:val="dotted" w:sz="4" w:space="0" w:color="auto"/>
            </w:tcBorders>
            <w:shd w:val="clear" w:color="000000" w:fill="FFFF00"/>
            <w:noWrap/>
          </w:tcPr>
          <w:p w14:paraId="6E247A0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2 000</w:t>
            </w:r>
          </w:p>
        </w:tc>
        <w:tc>
          <w:tcPr>
            <w:tcW w:w="527" w:type="dxa"/>
            <w:tcBorders>
              <w:top w:val="nil"/>
              <w:left w:val="nil"/>
              <w:bottom w:val="dotted" w:sz="4" w:space="0" w:color="auto"/>
              <w:right w:val="single" w:sz="4" w:space="0" w:color="auto"/>
            </w:tcBorders>
            <w:shd w:val="clear" w:color="000000" w:fill="FFFF00"/>
            <w:noWrap/>
          </w:tcPr>
          <w:p w14:paraId="08694E0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shd w:val="clear" w:color="000000" w:fill="FFFF00"/>
            <w:noWrap/>
          </w:tcPr>
          <w:p w14:paraId="4AE26DE1"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93,8</w:t>
            </w:r>
          </w:p>
        </w:tc>
      </w:tr>
      <w:tr w:rsidR="006128E7" w:rsidRPr="00CD1C23" w14:paraId="1E52E114"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2EE55527"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99"/>
            <w:noWrap/>
          </w:tcPr>
          <w:p w14:paraId="2F008AC4" w14:textId="77777777" w:rsidR="006128E7" w:rsidRPr="001B47BE" w:rsidRDefault="006128E7" w:rsidP="001B47BE">
            <w:pPr>
              <w:spacing w:after="0" w:line="240" w:lineRule="auto"/>
              <w:rPr>
                <w:rFonts w:ascii="Arial Narrow" w:hAnsi="Arial Narrow" w:cs="Arial"/>
                <w:sz w:val="18"/>
                <w:szCs w:val="18"/>
                <w:lang w:eastAsia="pl-PL"/>
              </w:rPr>
            </w:pPr>
            <w:r w:rsidRPr="001B47BE">
              <w:rPr>
                <w:rFonts w:ascii="Arial Narrow" w:hAnsi="Arial Narrow" w:cs="Arial"/>
                <w:sz w:val="18"/>
                <w:szCs w:val="18"/>
                <w:lang w:eastAsia="pl-PL"/>
              </w:rPr>
              <w:t xml:space="preserve">81mm </w:t>
            </w:r>
            <w:proofErr w:type="spellStart"/>
            <w:r w:rsidRPr="001B47BE">
              <w:rPr>
                <w:rFonts w:ascii="Arial Narrow" w:hAnsi="Arial Narrow" w:cs="Arial"/>
                <w:sz w:val="18"/>
                <w:szCs w:val="18"/>
                <w:lang w:eastAsia="pl-PL"/>
              </w:rPr>
              <w:t>nb</w:t>
            </w:r>
            <w:proofErr w:type="spellEnd"/>
            <w:r w:rsidRPr="001B47BE">
              <w:rPr>
                <w:rFonts w:ascii="Arial Narrow" w:hAnsi="Arial Narrow" w:cs="Arial"/>
                <w:sz w:val="18"/>
                <w:szCs w:val="18"/>
                <w:lang w:eastAsia="pl-PL"/>
              </w:rPr>
              <w:t xml:space="preserve"> GM-81 dymny</w:t>
            </w:r>
          </w:p>
        </w:tc>
        <w:tc>
          <w:tcPr>
            <w:tcW w:w="634" w:type="dxa"/>
            <w:tcBorders>
              <w:top w:val="nil"/>
              <w:left w:val="single" w:sz="4" w:space="0" w:color="auto"/>
              <w:bottom w:val="dotted" w:sz="4" w:space="0" w:color="auto"/>
              <w:right w:val="dotted" w:sz="4" w:space="0" w:color="auto"/>
            </w:tcBorders>
            <w:shd w:val="clear" w:color="000000" w:fill="FFFF99"/>
            <w:noWrap/>
          </w:tcPr>
          <w:p w14:paraId="42D853A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w:t>
            </w:r>
          </w:p>
        </w:tc>
        <w:tc>
          <w:tcPr>
            <w:tcW w:w="527" w:type="dxa"/>
            <w:tcBorders>
              <w:top w:val="nil"/>
              <w:left w:val="nil"/>
              <w:bottom w:val="dotted" w:sz="4" w:space="0" w:color="auto"/>
              <w:right w:val="single" w:sz="4" w:space="0" w:color="auto"/>
            </w:tcBorders>
            <w:shd w:val="clear" w:color="000000" w:fill="FFFF99"/>
            <w:noWrap/>
          </w:tcPr>
          <w:p w14:paraId="000CF37A"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dotted" w:sz="4" w:space="0" w:color="auto"/>
              <w:right w:val="single" w:sz="4" w:space="0" w:color="auto"/>
            </w:tcBorders>
            <w:shd w:val="clear" w:color="000000" w:fill="FFFF99"/>
            <w:noWrap/>
          </w:tcPr>
          <w:p w14:paraId="0BE53457" w14:textId="77777777" w:rsidR="006128E7" w:rsidRPr="001B47BE" w:rsidRDefault="006128E7" w:rsidP="001B47BE">
            <w:pPr>
              <w:spacing w:after="0" w:line="240" w:lineRule="auto"/>
              <w:jc w:val="right"/>
              <w:rPr>
                <w:rFonts w:ascii="Arial Narrow" w:hAnsi="Arial Narrow" w:cs="Arial"/>
                <w:sz w:val="18"/>
                <w:szCs w:val="18"/>
                <w:lang w:eastAsia="pl-PL"/>
              </w:rPr>
            </w:pPr>
            <w:r>
              <w:rPr>
                <w:rFonts w:ascii="Arial Narrow" w:hAnsi="Arial Narrow" w:cs="Arial"/>
                <w:sz w:val="18"/>
                <w:szCs w:val="18"/>
                <w:lang w:eastAsia="pl-PL"/>
              </w:rPr>
              <w:t>2,67</w:t>
            </w:r>
          </w:p>
        </w:tc>
        <w:tc>
          <w:tcPr>
            <w:tcW w:w="665" w:type="dxa"/>
            <w:tcBorders>
              <w:top w:val="nil"/>
              <w:left w:val="nil"/>
              <w:bottom w:val="dotted" w:sz="4" w:space="0" w:color="auto"/>
              <w:right w:val="single" w:sz="4" w:space="0" w:color="auto"/>
            </w:tcBorders>
            <w:shd w:val="clear" w:color="000000" w:fill="FFFF99"/>
            <w:noWrap/>
          </w:tcPr>
          <w:p w14:paraId="731596B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52,0</w:t>
            </w:r>
          </w:p>
        </w:tc>
        <w:tc>
          <w:tcPr>
            <w:tcW w:w="641" w:type="dxa"/>
            <w:tcBorders>
              <w:top w:val="nil"/>
              <w:left w:val="nil"/>
              <w:bottom w:val="dotted" w:sz="4" w:space="0" w:color="auto"/>
              <w:right w:val="dotted" w:sz="4" w:space="0" w:color="auto"/>
            </w:tcBorders>
            <w:shd w:val="clear" w:color="000000" w:fill="FFFF99"/>
            <w:noWrap/>
          </w:tcPr>
          <w:p w14:paraId="1E44D3CE"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w:t>
            </w:r>
          </w:p>
        </w:tc>
        <w:tc>
          <w:tcPr>
            <w:tcW w:w="737" w:type="dxa"/>
            <w:tcBorders>
              <w:top w:val="nil"/>
              <w:left w:val="nil"/>
              <w:bottom w:val="dotted" w:sz="4" w:space="0" w:color="auto"/>
              <w:right w:val="single" w:sz="4" w:space="0" w:color="auto"/>
            </w:tcBorders>
            <w:shd w:val="clear" w:color="000000" w:fill="FFFF99"/>
            <w:noWrap/>
          </w:tcPr>
          <w:p w14:paraId="517E52F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13,0</w:t>
            </w:r>
          </w:p>
        </w:tc>
        <w:tc>
          <w:tcPr>
            <w:tcW w:w="656" w:type="dxa"/>
            <w:tcBorders>
              <w:top w:val="nil"/>
              <w:left w:val="nil"/>
              <w:bottom w:val="dotted" w:sz="4" w:space="0" w:color="auto"/>
              <w:right w:val="dotted" w:sz="4" w:space="0" w:color="auto"/>
            </w:tcBorders>
            <w:shd w:val="clear" w:color="000000" w:fill="FFFF99"/>
            <w:noWrap/>
          </w:tcPr>
          <w:p w14:paraId="76409780" w14:textId="77777777" w:rsidR="006128E7" w:rsidRPr="001B47BE" w:rsidRDefault="006128E7" w:rsidP="00EF1CCA">
            <w:pPr>
              <w:tabs>
                <w:tab w:val="left" w:pos="410"/>
                <w:tab w:val="right" w:pos="516"/>
              </w:tabs>
              <w:spacing w:after="0" w:line="240" w:lineRule="auto"/>
              <w:rPr>
                <w:rFonts w:ascii="Arial Narrow" w:hAnsi="Arial Narrow" w:cs="Arial"/>
                <w:sz w:val="18"/>
                <w:szCs w:val="18"/>
                <w:lang w:eastAsia="pl-PL"/>
              </w:rPr>
            </w:pPr>
            <w:r>
              <w:rPr>
                <w:rFonts w:ascii="Arial Narrow" w:hAnsi="Arial Narrow" w:cs="Arial"/>
                <w:sz w:val="18"/>
                <w:szCs w:val="18"/>
                <w:lang w:eastAsia="pl-PL"/>
              </w:rPr>
              <w:tab/>
              <w:t>6</w:t>
            </w:r>
          </w:p>
        </w:tc>
        <w:tc>
          <w:tcPr>
            <w:tcW w:w="527" w:type="dxa"/>
            <w:tcBorders>
              <w:top w:val="nil"/>
              <w:left w:val="nil"/>
              <w:bottom w:val="dotted" w:sz="4" w:space="0" w:color="auto"/>
              <w:right w:val="single" w:sz="4" w:space="0" w:color="auto"/>
            </w:tcBorders>
            <w:shd w:val="clear" w:color="000000" w:fill="FFFF99"/>
            <w:noWrap/>
          </w:tcPr>
          <w:p w14:paraId="2701134C"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dotted" w:sz="4" w:space="0" w:color="auto"/>
              <w:right w:val="single" w:sz="4" w:space="0" w:color="auto"/>
            </w:tcBorders>
            <w:shd w:val="clear" w:color="000000" w:fill="FFFF99"/>
            <w:noWrap/>
          </w:tcPr>
          <w:p w14:paraId="6F4DFF9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16,3</w:t>
            </w:r>
          </w:p>
        </w:tc>
      </w:tr>
      <w:tr w:rsidR="006128E7" w:rsidRPr="00CD1C23" w14:paraId="488805D2" w14:textId="77777777" w:rsidTr="00172FEC">
        <w:trPr>
          <w:trHeight w:val="50"/>
          <w:jc w:val="center"/>
        </w:trPr>
        <w:tc>
          <w:tcPr>
            <w:tcW w:w="704" w:type="dxa"/>
            <w:vMerge/>
            <w:tcBorders>
              <w:top w:val="nil"/>
              <w:left w:val="single" w:sz="4" w:space="0" w:color="auto"/>
              <w:bottom w:val="single" w:sz="4" w:space="0" w:color="000000"/>
              <w:right w:val="single" w:sz="4" w:space="0" w:color="auto"/>
            </w:tcBorders>
            <w:vAlign w:val="center"/>
          </w:tcPr>
          <w:p w14:paraId="6C91901C" w14:textId="77777777" w:rsidR="006128E7" w:rsidRPr="001B47BE" w:rsidRDefault="006128E7" w:rsidP="001B47BE">
            <w:pPr>
              <w:spacing w:after="0" w:line="240" w:lineRule="auto"/>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275265D4" w14:textId="77777777" w:rsidR="006128E7" w:rsidRPr="001B47BE" w:rsidRDefault="006128E7" w:rsidP="001B47BE">
            <w:pPr>
              <w:spacing w:after="0" w:line="240" w:lineRule="auto"/>
              <w:rPr>
                <w:rFonts w:ascii="Arial Narrow" w:hAnsi="Arial Narrow" w:cs="Arial"/>
                <w:sz w:val="18"/>
                <w:szCs w:val="18"/>
                <w:lang w:eastAsia="pl-PL"/>
              </w:rPr>
            </w:pPr>
            <w:proofErr w:type="spellStart"/>
            <w:r w:rsidRPr="001B47BE">
              <w:rPr>
                <w:rFonts w:ascii="Arial Narrow" w:hAnsi="Arial Narrow" w:cs="Arial"/>
                <w:sz w:val="18"/>
                <w:szCs w:val="18"/>
                <w:lang w:eastAsia="pl-PL"/>
              </w:rPr>
              <w:t>gr.ręczny</w:t>
            </w:r>
            <w:proofErr w:type="spellEnd"/>
            <w:r w:rsidRPr="001B47BE">
              <w:rPr>
                <w:rFonts w:ascii="Arial Narrow" w:hAnsi="Arial Narrow" w:cs="Arial"/>
                <w:sz w:val="18"/>
                <w:szCs w:val="18"/>
                <w:lang w:eastAsia="pl-PL"/>
              </w:rPr>
              <w:t xml:space="preserve"> RGO-88</w:t>
            </w:r>
          </w:p>
        </w:tc>
        <w:tc>
          <w:tcPr>
            <w:tcW w:w="634" w:type="dxa"/>
            <w:tcBorders>
              <w:top w:val="nil"/>
              <w:left w:val="single" w:sz="4" w:space="0" w:color="auto"/>
              <w:bottom w:val="single" w:sz="4" w:space="0" w:color="auto"/>
              <w:right w:val="dotted" w:sz="4" w:space="0" w:color="auto"/>
            </w:tcBorders>
            <w:shd w:val="clear" w:color="000000" w:fill="FFFF99"/>
            <w:noWrap/>
          </w:tcPr>
          <w:p w14:paraId="1F193FF9"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w:t>
            </w:r>
          </w:p>
        </w:tc>
        <w:tc>
          <w:tcPr>
            <w:tcW w:w="527" w:type="dxa"/>
            <w:tcBorders>
              <w:top w:val="nil"/>
              <w:left w:val="nil"/>
              <w:bottom w:val="single" w:sz="4" w:space="0" w:color="auto"/>
              <w:right w:val="single" w:sz="4" w:space="0" w:color="auto"/>
            </w:tcBorders>
            <w:shd w:val="clear" w:color="000000" w:fill="FFFF99"/>
            <w:noWrap/>
          </w:tcPr>
          <w:p w14:paraId="26B7F1A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435" w:type="dxa"/>
            <w:tcBorders>
              <w:top w:val="nil"/>
              <w:left w:val="nil"/>
              <w:bottom w:val="single" w:sz="4" w:space="0" w:color="auto"/>
              <w:right w:val="single" w:sz="4" w:space="0" w:color="auto"/>
            </w:tcBorders>
            <w:shd w:val="clear" w:color="000000" w:fill="FFFF99"/>
            <w:noWrap/>
          </w:tcPr>
          <w:p w14:paraId="79BE3E00"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0,67</w:t>
            </w:r>
          </w:p>
        </w:tc>
        <w:tc>
          <w:tcPr>
            <w:tcW w:w="665" w:type="dxa"/>
            <w:tcBorders>
              <w:top w:val="nil"/>
              <w:left w:val="nil"/>
              <w:bottom w:val="single" w:sz="4" w:space="0" w:color="auto"/>
              <w:right w:val="single" w:sz="4" w:space="0" w:color="auto"/>
            </w:tcBorders>
            <w:shd w:val="clear" w:color="000000" w:fill="FFFF99"/>
            <w:noWrap/>
          </w:tcPr>
          <w:p w14:paraId="125D77E5"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3,2</w:t>
            </w:r>
          </w:p>
        </w:tc>
        <w:tc>
          <w:tcPr>
            <w:tcW w:w="641" w:type="dxa"/>
            <w:tcBorders>
              <w:top w:val="nil"/>
              <w:left w:val="nil"/>
              <w:bottom w:val="single" w:sz="4" w:space="0" w:color="auto"/>
              <w:right w:val="dotted" w:sz="4" w:space="0" w:color="auto"/>
            </w:tcBorders>
            <w:shd w:val="clear" w:color="000000" w:fill="FFFF99"/>
            <w:noWrap/>
          </w:tcPr>
          <w:p w14:paraId="26CD4344"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20</w:t>
            </w:r>
          </w:p>
        </w:tc>
        <w:tc>
          <w:tcPr>
            <w:tcW w:w="737" w:type="dxa"/>
            <w:tcBorders>
              <w:top w:val="nil"/>
              <w:left w:val="nil"/>
              <w:bottom w:val="single" w:sz="4" w:space="0" w:color="auto"/>
              <w:right w:val="single" w:sz="4" w:space="0" w:color="auto"/>
            </w:tcBorders>
            <w:noWrap/>
          </w:tcPr>
          <w:p w14:paraId="2B9A4E96"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16,0</w:t>
            </w:r>
          </w:p>
        </w:tc>
        <w:tc>
          <w:tcPr>
            <w:tcW w:w="656" w:type="dxa"/>
            <w:tcBorders>
              <w:top w:val="nil"/>
              <w:left w:val="nil"/>
              <w:bottom w:val="single" w:sz="4" w:space="0" w:color="auto"/>
              <w:right w:val="dotted" w:sz="4" w:space="0" w:color="auto"/>
            </w:tcBorders>
            <w:shd w:val="clear" w:color="000000" w:fill="FFFF99"/>
            <w:noWrap/>
          </w:tcPr>
          <w:p w14:paraId="59C5A3E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6</w:t>
            </w:r>
          </w:p>
        </w:tc>
        <w:tc>
          <w:tcPr>
            <w:tcW w:w="527" w:type="dxa"/>
            <w:tcBorders>
              <w:top w:val="nil"/>
              <w:left w:val="nil"/>
              <w:bottom w:val="single" w:sz="4" w:space="0" w:color="auto"/>
              <w:right w:val="single" w:sz="4" w:space="0" w:color="auto"/>
            </w:tcBorders>
            <w:shd w:val="clear" w:color="000000" w:fill="FFFF99"/>
            <w:noWrap/>
          </w:tcPr>
          <w:p w14:paraId="0E2D1BAD"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100%</w:t>
            </w:r>
          </w:p>
        </w:tc>
        <w:tc>
          <w:tcPr>
            <w:tcW w:w="715" w:type="dxa"/>
            <w:tcBorders>
              <w:top w:val="nil"/>
              <w:left w:val="nil"/>
              <w:bottom w:val="single" w:sz="4" w:space="0" w:color="auto"/>
              <w:right w:val="single" w:sz="4" w:space="0" w:color="auto"/>
            </w:tcBorders>
            <w:shd w:val="clear" w:color="000000" w:fill="FFFF99"/>
            <w:noWrap/>
          </w:tcPr>
          <w:p w14:paraId="738B7803" w14:textId="77777777" w:rsidR="006128E7" w:rsidRPr="001B47BE" w:rsidRDefault="006128E7" w:rsidP="001B47BE">
            <w:pPr>
              <w:spacing w:after="0" w:line="240" w:lineRule="auto"/>
              <w:jc w:val="right"/>
              <w:rPr>
                <w:rFonts w:ascii="Arial Narrow" w:hAnsi="Arial Narrow" w:cs="Arial"/>
                <w:sz w:val="18"/>
                <w:szCs w:val="18"/>
                <w:lang w:eastAsia="pl-PL"/>
              </w:rPr>
            </w:pPr>
            <w:r w:rsidRPr="001B47BE">
              <w:rPr>
                <w:rFonts w:ascii="Arial Narrow" w:hAnsi="Arial Narrow" w:cs="Arial"/>
                <w:sz w:val="18"/>
                <w:szCs w:val="18"/>
                <w:lang w:eastAsia="pl-PL"/>
              </w:rPr>
              <w:t>4,8</w:t>
            </w:r>
          </w:p>
        </w:tc>
      </w:tr>
    </w:tbl>
    <w:p w14:paraId="25543783" w14:textId="5AE5CAA3" w:rsidR="006128E7" w:rsidRDefault="006128E7" w:rsidP="001B47BE">
      <w:pPr>
        <w:spacing w:before="120" w:after="120" w:line="240" w:lineRule="auto"/>
        <w:ind w:firstLine="567"/>
        <w:jc w:val="both"/>
      </w:pPr>
      <w:r>
        <w:t xml:space="preserve">Powyższa </w:t>
      </w:r>
      <w:r w:rsidRPr="00E314F5">
        <w:t xml:space="preserve">propozycja </w:t>
      </w:r>
      <w:r w:rsidR="00AA25D8" w:rsidRPr="00E314F5">
        <w:t xml:space="preserve">normalizująca </w:t>
      </w:r>
      <w:r w:rsidRPr="00E314F5">
        <w:t xml:space="preserve">eliminuje </w:t>
      </w:r>
      <w:r w:rsidR="00AA25D8" w:rsidRPr="00E314F5">
        <w:t>nieracjonalne „</w:t>
      </w:r>
      <w:r w:rsidRPr="00E314F5">
        <w:t>ułamki</w:t>
      </w:r>
      <w:r w:rsidR="00AA25D8" w:rsidRPr="00E314F5">
        <w:t>”</w:t>
      </w:r>
      <w:r w:rsidRPr="00E314F5">
        <w:t xml:space="preserve"> w składzie JO, choć pozostają one w dotacji, wyrażonej w </w:t>
      </w:r>
      <w:r w:rsidR="001C5077">
        <w:t>„</w:t>
      </w:r>
      <w:r w:rsidRPr="00E314F5">
        <w:t>JO</w:t>
      </w:r>
      <w:r w:rsidR="001C5077">
        <w:t>”</w:t>
      </w:r>
      <w:r w:rsidRPr="00E314F5">
        <w:t xml:space="preserve"> (a nie w </w:t>
      </w:r>
      <w:r w:rsidR="001C5077">
        <w:t>„</w:t>
      </w:r>
      <w:r w:rsidRPr="00E314F5">
        <w:t>szt.</w:t>
      </w:r>
      <w:r w:rsidR="001C5077">
        <w:t>”</w:t>
      </w:r>
      <w:r w:rsidRPr="00E314F5">
        <w:t xml:space="preserve">). </w:t>
      </w:r>
      <w:r w:rsidR="00AA25D8" w:rsidRPr="00E314F5">
        <w:t xml:space="preserve">To zagadnienie </w:t>
      </w:r>
      <w:r w:rsidRPr="00E314F5">
        <w:t>jest trudn</w:t>
      </w:r>
      <w:r w:rsidR="00AA25D8" w:rsidRPr="00E314F5">
        <w:t>e</w:t>
      </w:r>
      <w:r w:rsidRPr="00E314F5">
        <w:t xml:space="preserve"> lub niemożliw</w:t>
      </w:r>
      <w:r w:rsidR="00AA25D8" w:rsidRPr="00E314F5">
        <w:t>e</w:t>
      </w:r>
      <w:r w:rsidRPr="00E314F5">
        <w:t xml:space="preserve"> do rozwiązania, gdyż konstrukcja wozu bojowego daje ograniczenia i narzuca pewne </w:t>
      </w:r>
      <w:r w:rsidR="00AA25D8" w:rsidRPr="00E314F5">
        <w:t xml:space="preserve">„sztywne” </w:t>
      </w:r>
      <w:r w:rsidRPr="00E314F5">
        <w:t>rozwiązania</w:t>
      </w:r>
      <w:r>
        <w:t xml:space="preserve">. Dotyczy to zarówno naszego sprzętu jak i sprzętu innych armii NATO. Rozwiązaniem tego jest odpowiednie urzutowanie zapasów – a w tym momencie zaczynamy dotykać (1) całego szeroko rozumianego systemu zaopatrywania (2) spraw związanych z organizacją wojsk (co w armiach </w:t>
      </w:r>
      <w:r w:rsidRPr="00E314F5">
        <w:t>NATO</w:t>
      </w:r>
      <w:r w:rsidR="00AA25D8" w:rsidRPr="00E314F5">
        <w:t>, racjonalnie i logicznie,</w:t>
      </w:r>
      <w:r w:rsidRPr="00E314F5">
        <w:t xml:space="preserve"> idzie w nierozerwalnej parze). Równocześnie zwracam uwagę na taki szczegół jak granaty w składzie JO czołgu. Obecnie zagadnienie to jest </w:t>
      </w:r>
      <w:r w:rsidR="00582C35" w:rsidRPr="00E314F5">
        <w:t>„</w:t>
      </w:r>
      <w:r w:rsidRPr="00E314F5">
        <w:t>niedorozwinięte</w:t>
      </w:r>
      <w:r w:rsidR="00582C35" w:rsidRPr="00E314F5">
        <w:t>”</w:t>
      </w:r>
      <w:r w:rsidRPr="00E314F5">
        <w:t>. Jak widać z pierwszej tabeli</w:t>
      </w:r>
      <w:r w:rsidR="00582C35" w:rsidRPr="00E314F5">
        <w:t xml:space="preserve"> (funkcjonujące w SZ RP rozwiązanie)</w:t>
      </w:r>
      <w:r w:rsidRPr="00E314F5">
        <w:t>, granaty ręczne tam nie występują</w:t>
      </w:r>
      <w:r w:rsidR="00582C35" w:rsidRPr="00E314F5">
        <w:t>,</w:t>
      </w:r>
      <w:r w:rsidRPr="00E314F5">
        <w:t xml:space="preserve"> </w:t>
      </w:r>
      <w:r w:rsidR="00582C35" w:rsidRPr="00E314F5">
        <w:t>w</w:t>
      </w:r>
      <w:r w:rsidRPr="00E314F5">
        <w:t xml:space="preserve"> związku </w:t>
      </w:r>
      <w:r>
        <w:t xml:space="preserve">z tym ich naliczanie następuje </w:t>
      </w:r>
      <w:r w:rsidR="00E314F5">
        <w:t>„</w:t>
      </w:r>
      <w:r>
        <w:t>po partyzancku</w:t>
      </w:r>
      <w:r w:rsidR="00E314F5">
        <w:t>”</w:t>
      </w:r>
      <w:r>
        <w:t xml:space="preserve">. Jeżeli w organach logistyki mamy oficera (podoficera) ds. zaopatrywania w amunicję, to naliczy on granaty obronne w takiej </w:t>
      </w:r>
      <w:r w:rsidRPr="00AA46B9">
        <w:t>ilości</w:t>
      </w:r>
      <w:r w:rsidR="00582C35" w:rsidRPr="00AA46B9">
        <w:t>,</w:t>
      </w:r>
      <w:r w:rsidRPr="00AA46B9">
        <w:t xml:space="preserve"> jaka </w:t>
      </w:r>
      <w:r w:rsidRPr="00E314F5">
        <w:t xml:space="preserve">jest pojemność </w:t>
      </w:r>
      <w:r w:rsidR="00582C35" w:rsidRPr="00E314F5">
        <w:t>czołgu</w:t>
      </w:r>
      <w:r w:rsidR="00E314F5" w:rsidRPr="00E314F5">
        <w:rPr>
          <w:rStyle w:val="Odwoanieprzypisudolnego"/>
          <w:b/>
          <w:bCs/>
          <w:color w:val="FF0000"/>
        </w:rPr>
        <w:footnoteReference w:id="2"/>
      </w:r>
      <w:r w:rsidR="00582C35" w:rsidRPr="00E314F5">
        <w:t xml:space="preserve">. </w:t>
      </w:r>
      <w:r w:rsidRPr="00E314F5">
        <w:t xml:space="preserve">Jeżeli </w:t>
      </w:r>
      <w:r>
        <w:t xml:space="preserve">nie, to naliczy on po prostacku (na ogólnych zasadach) czyli na </w:t>
      </w:r>
      <w:r w:rsidRPr="00D76175">
        <w:rPr>
          <w:i/>
          <w:iCs/>
        </w:rPr>
        <w:t>PT-91</w:t>
      </w:r>
      <w:r>
        <w:t xml:space="preserve"> – 3</w:t>
      </w:r>
      <w:r w:rsidR="00E314F5">
        <w:t> </w:t>
      </w:r>
      <w:r>
        <w:t xml:space="preserve">granaty zaczepne + 3 granaty obronne, a na </w:t>
      </w:r>
      <w:r>
        <w:rPr>
          <w:i/>
          <w:iCs/>
        </w:rPr>
        <w:t>Leo </w:t>
      </w:r>
      <w:r w:rsidRPr="00AA46B9">
        <w:rPr>
          <w:i/>
          <w:iCs/>
        </w:rPr>
        <w:t>2</w:t>
      </w:r>
      <w:r>
        <w:t xml:space="preserve"> – 4 granaty zaczepne + 4 granaty obronne. Mamy wtedy sytuację </w:t>
      </w:r>
      <w:r w:rsidRPr="00E314F5">
        <w:t xml:space="preserve">podwójnie patologiczną: (1) załoga </w:t>
      </w:r>
      <w:r w:rsidRPr="00E314F5">
        <w:rPr>
          <w:i/>
          <w:iCs/>
        </w:rPr>
        <w:t>PT-91</w:t>
      </w:r>
      <w:r w:rsidRPr="00E314F5">
        <w:t xml:space="preserve"> dostanie 6 granatów, podczas gdy w czołgu jest miejsce na 10, a załoga </w:t>
      </w:r>
      <w:r w:rsidRPr="00E314F5">
        <w:rPr>
          <w:i/>
          <w:iCs/>
        </w:rPr>
        <w:t>Leo 2</w:t>
      </w:r>
      <w:r w:rsidRPr="00E314F5">
        <w:t xml:space="preserve"> dostanie 8 granatów, podczas gdy w czołgu jest miejsce na 4; (2) obydwie załogi dostaną granaty zaczepne – zupełn</w:t>
      </w:r>
      <w:r>
        <w:t>ie im nieprzydatne, bo taka załoga nie ma wykonywać natarcia w szyku pieszym, a granaty ręczne są jej potrzebn</w:t>
      </w:r>
      <w:r w:rsidR="00622F1F">
        <w:t>e</w:t>
      </w:r>
      <w:r>
        <w:t xml:space="preserve"> w</w:t>
      </w:r>
      <w:r w:rsidR="001C5077">
        <w:t> </w:t>
      </w:r>
      <w:r>
        <w:t>sytuacjach awaryjnych, np. do obrony uszkodzonego czołgu (niezdolnego do ruchu i z niesprawnym uzbrojeniem). Ponadto może się okazać, że przy ogólnie przyjętym systemie naliczania granatów, gdy załogi czołgów otrzymają granaty obronne we właściwej ilości, z granatów tego rodzaju zostaną ogołocone inne elementy organizacyjne</w:t>
      </w:r>
      <w:r w:rsidR="00622F1F">
        <w:t xml:space="preserve"> (pododdziały)</w:t>
      </w:r>
      <w:r>
        <w:t>, którym granaty obronne też by się przydały</w:t>
      </w:r>
      <w:r w:rsidR="00622F1F">
        <w:t>…</w:t>
      </w:r>
    </w:p>
    <w:p w14:paraId="2AE2577C" w14:textId="7A82732C" w:rsidR="006128E7" w:rsidRDefault="006128E7" w:rsidP="001B47BE">
      <w:pPr>
        <w:spacing w:before="120" w:after="120" w:line="240" w:lineRule="auto"/>
        <w:ind w:firstLine="567"/>
        <w:jc w:val="both"/>
      </w:pPr>
      <w:r w:rsidRPr="00E7268B">
        <w:t>Z tego względu opracowa</w:t>
      </w:r>
      <w:r w:rsidR="00582C35" w:rsidRPr="00E7268B">
        <w:t>łem</w:t>
      </w:r>
      <w:r w:rsidRPr="00E7268B">
        <w:t xml:space="preserve"> projekt urzutowania zapasów amunicji, uwzględniający wszystkie te wymogi</w:t>
      </w:r>
      <w:r w:rsidR="00582C35" w:rsidRPr="00E7268B">
        <w:t>, sprowadzając to do właściwego stanu</w:t>
      </w:r>
      <w:r w:rsidR="00622F1F">
        <w:t xml:space="preserve"> (wzorowany na naszym przedwojennym, ale uwzględniający wymogi NATO)</w:t>
      </w:r>
      <w:r w:rsidRPr="00E7268B">
        <w:t xml:space="preserve">. Wyglądałby </w:t>
      </w:r>
      <w:r>
        <w:t>on następująco:</w:t>
      </w:r>
    </w:p>
    <w:tbl>
      <w:tblPr>
        <w:tblW w:w="7608" w:type="dxa"/>
        <w:jc w:val="center"/>
        <w:tblCellMar>
          <w:left w:w="70" w:type="dxa"/>
          <w:right w:w="70" w:type="dxa"/>
        </w:tblCellMar>
        <w:tblLook w:val="00A0" w:firstRow="1" w:lastRow="0" w:firstColumn="1" w:lastColumn="0" w:noHBand="0" w:noVBand="0"/>
      </w:tblPr>
      <w:tblGrid>
        <w:gridCol w:w="1418"/>
        <w:gridCol w:w="1990"/>
        <w:gridCol w:w="820"/>
        <w:gridCol w:w="820"/>
        <w:gridCol w:w="820"/>
        <w:gridCol w:w="820"/>
        <w:gridCol w:w="460"/>
        <w:gridCol w:w="460"/>
      </w:tblGrid>
      <w:tr w:rsidR="006128E7" w:rsidRPr="00CD1C23" w14:paraId="2AC3552D" w14:textId="77777777" w:rsidTr="00A115CC">
        <w:trPr>
          <w:trHeight w:val="270"/>
          <w:jc w:val="center"/>
        </w:trPr>
        <w:tc>
          <w:tcPr>
            <w:tcW w:w="1418" w:type="dxa"/>
            <w:tcBorders>
              <w:bottom w:val="single" w:sz="4" w:space="0" w:color="auto"/>
            </w:tcBorders>
            <w:noWrap/>
            <w:vAlign w:val="bottom"/>
          </w:tcPr>
          <w:p w14:paraId="4843010B"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 </w:t>
            </w:r>
          </w:p>
        </w:tc>
        <w:tc>
          <w:tcPr>
            <w:tcW w:w="1990" w:type="dxa"/>
            <w:tcBorders>
              <w:bottom w:val="single" w:sz="4" w:space="0" w:color="auto"/>
              <w:right w:val="single" w:sz="4" w:space="0" w:color="auto"/>
            </w:tcBorders>
            <w:noWrap/>
            <w:vAlign w:val="bottom"/>
          </w:tcPr>
          <w:p w14:paraId="4D8BEA66"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 </w:t>
            </w:r>
          </w:p>
        </w:tc>
        <w:tc>
          <w:tcPr>
            <w:tcW w:w="820" w:type="dxa"/>
            <w:tcBorders>
              <w:top w:val="single" w:sz="4" w:space="0" w:color="auto"/>
              <w:left w:val="nil"/>
              <w:bottom w:val="single" w:sz="4" w:space="0" w:color="auto"/>
              <w:right w:val="dotted" w:sz="4" w:space="0" w:color="auto"/>
            </w:tcBorders>
            <w:noWrap/>
            <w:vAlign w:val="center"/>
          </w:tcPr>
          <w:p w14:paraId="0BAC1802"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I poziom</w:t>
            </w:r>
          </w:p>
        </w:tc>
        <w:tc>
          <w:tcPr>
            <w:tcW w:w="820" w:type="dxa"/>
            <w:tcBorders>
              <w:top w:val="single" w:sz="4" w:space="0" w:color="auto"/>
              <w:left w:val="single" w:sz="4" w:space="0" w:color="auto"/>
              <w:bottom w:val="single" w:sz="4" w:space="0" w:color="auto"/>
              <w:right w:val="dotted" w:sz="4" w:space="0" w:color="auto"/>
            </w:tcBorders>
            <w:noWrap/>
            <w:vAlign w:val="center"/>
          </w:tcPr>
          <w:p w14:paraId="6421CD1B"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II poziom</w:t>
            </w:r>
          </w:p>
        </w:tc>
        <w:tc>
          <w:tcPr>
            <w:tcW w:w="820" w:type="dxa"/>
            <w:tcBorders>
              <w:top w:val="single" w:sz="4" w:space="0" w:color="auto"/>
              <w:left w:val="single" w:sz="4" w:space="0" w:color="auto"/>
              <w:bottom w:val="single" w:sz="4" w:space="0" w:color="auto"/>
              <w:right w:val="dotted" w:sz="4" w:space="0" w:color="auto"/>
            </w:tcBorders>
            <w:noWrap/>
            <w:vAlign w:val="center"/>
          </w:tcPr>
          <w:p w14:paraId="7FC6707A"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III poziom</w:t>
            </w:r>
          </w:p>
        </w:tc>
        <w:tc>
          <w:tcPr>
            <w:tcW w:w="820" w:type="dxa"/>
            <w:tcBorders>
              <w:top w:val="single" w:sz="4" w:space="0" w:color="auto"/>
              <w:left w:val="single" w:sz="4" w:space="0" w:color="auto"/>
              <w:bottom w:val="single" w:sz="4" w:space="0" w:color="auto"/>
              <w:right w:val="dotted" w:sz="4" w:space="0" w:color="auto"/>
            </w:tcBorders>
            <w:noWrap/>
            <w:vAlign w:val="center"/>
          </w:tcPr>
          <w:p w14:paraId="7AD5F932"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IV poziom</w:t>
            </w:r>
          </w:p>
        </w:tc>
        <w:tc>
          <w:tcPr>
            <w:tcW w:w="92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tcPr>
          <w:p w14:paraId="7DC5DD2F"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RAZEM</w:t>
            </w:r>
          </w:p>
        </w:tc>
      </w:tr>
      <w:tr w:rsidR="006128E7" w:rsidRPr="00CD1C23" w14:paraId="7382FEB7" w14:textId="77777777" w:rsidTr="00E05C80">
        <w:trPr>
          <w:trHeight w:val="118"/>
          <w:jc w:val="center"/>
        </w:trPr>
        <w:tc>
          <w:tcPr>
            <w:tcW w:w="1418" w:type="dxa"/>
            <w:vMerge w:val="restart"/>
            <w:tcBorders>
              <w:top w:val="single" w:sz="4" w:space="0" w:color="auto"/>
              <w:left w:val="single" w:sz="4" w:space="0" w:color="auto"/>
              <w:bottom w:val="dotted" w:sz="4" w:space="0" w:color="000000"/>
              <w:right w:val="single" w:sz="4" w:space="0" w:color="auto"/>
            </w:tcBorders>
            <w:noWrap/>
            <w:vAlign w:val="center"/>
          </w:tcPr>
          <w:p w14:paraId="22A777FD" w14:textId="77777777" w:rsidR="006128E7" w:rsidRPr="00FB46EE" w:rsidRDefault="006128E7" w:rsidP="00FB46EE">
            <w:pPr>
              <w:spacing w:after="0" w:line="240" w:lineRule="auto"/>
              <w:rPr>
                <w:rFonts w:ascii="Arial Narrow" w:hAnsi="Arial Narrow" w:cs="Calibri"/>
                <w:color w:val="000000"/>
                <w:sz w:val="18"/>
                <w:szCs w:val="18"/>
                <w:lang w:eastAsia="pl-PL"/>
              </w:rPr>
            </w:pPr>
            <w:proofErr w:type="spellStart"/>
            <w:r w:rsidRPr="00FB46EE">
              <w:rPr>
                <w:rFonts w:ascii="Arial Narrow" w:hAnsi="Arial Narrow" w:cs="Calibri"/>
                <w:color w:val="000000"/>
                <w:sz w:val="18"/>
                <w:szCs w:val="18"/>
                <w:lang w:eastAsia="pl-PL"/>
              </w:rPr>
              <w:t>amun.proch</w:t>
            </w:r>
            <w:proofErr w:type="spellEnd"/>
            <w:r w:rsidRPr="00FB46EE">
              <w:rPr>
                <w:rFonts w:ascii="Arial Narrow" w:hAnsi="Arial Narrow" w:cs="Calibri"/>
                <w:color w:val="000000"/>
                <w:sz w:val="18"/>
                <w:szCs w:val="18"/>
                <w:lang w:eastAsia="pl-PL"/>
              </w:rPr>
              <w:t>.</w:t>
            </w:r>
          </w:p>
        </w:tc>
        <w:tc>
          <w:tcPr>
            <w:tcW w:w="1990" w:type="dxa"/>
            <w:tcBorders>
              <w:top w:val="single" w:sz="4" w:space="0" w:color="auto"/>
              <w:left w:val="nil"/>
              <w:bottom w:val="dotted" w:sz="4" w:space="0" w:color="auto"/>
              <w:right w:val="single" w:sz="4" w:space="0" w:color="auto"/>
            </w:tcBorders>
            <w:noWrap/>
            <w:vAlign w:val="center"/>
          </w:tcPr>
          <w:p w14:paraId="0DB2FA2F"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zapas mobilny</w:t>
            </w:r>
          </w:p>
        </w:tc>
        <w:tc>
          <w:tcPr>
            <w:tcW w:w="820" w:type="dxa"/>
            <w:tcBorders>
              <w:top w:val="single" w:sz="4" w:space="0" w:color="auto"/>
              <w:left w:val="nil"/>
              <w:bottom w:val="dotted" w:sz="4" w:space="0" w:color="auto"/>
              <w:right w:val="single" w:sz="4" w:space="0" w:color="auto"/>
            </w:tcBorders>
            <w:noWrap/>
            <w:vAlign w:val="center"/>
          </w:tcPr>
          <w:p w14:paraId="26348550"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4</w:t>
            </w:r>
          </w:p>
        </w:tc>
        <w:tc>
          <w:tcPr>
            <w:tcW w:w="820" w:type="dxa"/>
            <w:tcBorders>
              <w:top w:val="single" w:sz="4" w:space="0" w:color="auto"/>
              <w:left w:val="dotted" w:sz="4" w:space="0" w:color="auto"/>
              <w:bottom w:val="dotted" w:sz="4" w:space="0" w:color="auto"/>
              <w:right w:val="single" w:sz="4" w:space="0" w:color="auto"/>
            </w:tcBorders>
            <w:noWrap/>
            <w:vAlign w:val="center"/>
          </w:tcPr>
          <w:p w14:paraId="47EB164B"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3</w:t>
            </w:r>
          </w:p>
        </w:tc>
        <w:tc>
          <w:tcPr>
            <w:tcW w:w="820" w:type="dxa"/>
            <w:tcBorders>
              <w:top w:val="single" w:sz="4" w:space="0" w:color="auto"/>
              <w:left w:val="dotted" w:sz="4" w:space="0" w:color="auto"/>
              <w:bottom w:val="dotted" w:sz="4" w:space="0" w:color="auto"/>
              <w:right w:val="single" w:sz="4" w:space="0" w:color="auto"/>
            </w:tcBorders>
            <w:noWrap/>
            <w:vAlign w:val="center"/>
          </w:tcPr>
          <w:p w14:paraId="20C318FC"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3</w:t>
            </w:r>
          </w:p>
        </w:tc>
        <w:tc>
          <w:tcPr>
            <w:tcW w:w="820" w:type="dxa"/>
            <w:tcBorders>
              <w:top w:val="single" w:sz="4" w:space="0" w:color="auto"/>
              <w:left w:val="dotted" w:sz="4" w:space="0" w:color="auto"/>
              <w:bottom w:val="dotted" w:sz="4" w:space="0" w:color="auto"/>
              <w:right w:val="single" w:sz="4" w:space="0" w:color="auto"/>
            </w:tcBorders>
            <w:noWrap/>
            <w:vAlign w:val="center"/>
          </w:tcPr>
          <w:p w14:paraId="77A237F0" w14:textId="77777777" w:rsidR="006128E7" w:rsidRPr="00FB46EE" w:rsidRDefault="006128E7" w:rsidP="00FB46EE">
            <w:pPr>
              <w:spacing w:after="0" w:line="240" w:lineRule="auto"/>
              <w:jc w:val="center"/>
              <w:rPr>
                <w:rFonts w:ascii="Arial Narrow" w:hAnsi="Arial Narrow" w:cs="Calibri"/>
                <w:color w:val="FFFFFF"/>
                <w:sz w:val="18"/>
                <w:szCs w:val="18"/>
                <w:lang w:eastAsia="pl-PL"/>
              </w:rPr>
            </w:pPr>
            <w:r w:rsidRPr="00FB46EE">
              <w:rPr>
                <w:rFonts w:ascii="Arial Narrow" w:hAnsi="Arial Narrow" w:cs="Calibri"/>
                <w:color w:val="FFFFFF"/>
                <w:sz w:val="18"/>
                <w:szCs w:val="18"/>
                <w:lang w:eastAsia="pl-PL"/>
              </w:rPr>
              <w:t> </w:t>
            </w:r>
          </w:p>
        </w:tc>
        <w:tc>
          <w:tcPr>
            <w:tcW w:w="460" w:type="dxa"/>
            <w:tcBorders>
              <w:top w:val="single" w:sz="4" w:space="0" w:color="auto"/>
              <w:left w:val="dotted" w:sz="4" w:space="0" w:color="auto"/>
              <w:bottom w:val="dotted" w:sz="4" w:space="0" w:color="auto"/>
              <w:right w:val="dotted" w:sz="4" w:space="0" w:color="auto"/>
            </w:tcBorders>
            <w:shd w:val="clear" w:color="000000" w:fill="FFFF00"/>
            <w:noWrap/>
            <w:vAlign w:val="center"/>
          </w:tcPr>
          <w:p w14:paraId="2548DB77"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10</w:t>
            </w:r>
          </w:p>
        </w:tc>
        <w:tc>
          <w:tcPr>
            <w:tcW w:w="460" w:type="dxa"/>
            <w:vMerge w:val="restart"/>
            <w:tcBorders>
              <w:top w:val="nil"/>
              <w:left w:val="dotted" w:sz="4" w:space="0" w:color="auto"/>
              <w:bottom w:val="dotted" w:sz="4" w:space="0" w:color="000000"/>
              <w:right w:val="single" w:sz="4" w:space="0" w:color="auto"/>
            </w:tcBorders>
            <w:shd w:val="clear" w:color="000000" w:fill="FFFF00"/>
            <w:noWrap/>
            <w:vAlign w:val="center"/>
          </w:tcPr>
          <w:p w14:paraId="77181FA5"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25</w:t>
            </w:r>
          </w:p>
        </w:tc>
      </w:tr>
      <w:tr w:rsidR="006128E7" w:rsidRPr="00CD1C23" w14:paraId="10D06627" w14:textId="77777777" w:rsidTr="00E05C80">
        <w:trPr>
          <w:trHeight w:val="192"/>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0372A367" w14:textId="77777777" w:rsidR="006128E7" w:rsidRPr="00FB46EE" w:rsidRDefault="006128E7" w:rsidP="00FB46EE">
            <w:pPr>
              <w:spacing w:after="0" w:line="240" w:lineRule="auto"/>
              <w:rPr>
                <w:rFonts w:ascii="Arial Narrow" w:hAnsi="Arial Narrow" w:cs="Calibri"/>
                <w:color w:val="000000"/>
                <w:sz w:val="18"/>
                <w:szCs w:val="18"/>
                <w:lang w:eastAsia="pl-PL"/>
              </w:rPr>
            </w:pPr>
          </w:p>
        </w:tc>
        <w:tc>
          <w:tcPr>
            <w:tcW w:w="1990" w:type="dxa"/>
            <w:tcBorders>
              <w:top w:val="dotted" w:sz="4" w:space="0" w:color="auto"/>
              <w:left w:val="nil"/>
              <w:bottom w:val="single" w:sz="4" w:space="0" w:color="auto"/>
              <w:right w:val="single" w:sz="4" w:space="0" w:color="auto"/>
            </w:tcBorders>
            <w:noWrap/>
            <w:vAlign w:val="center"/>
          </w:tcPr>
          <w:p w14:paraId="5FF34FB4"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zapas niemobilny</w:t>
            </w:r>
          </w:p>
        </w:tc>
        <w:tc>
          <w:tcPr>
            <w:tcW w:w="820" w:type="dxa"/>
            <w:tcBorders>
              <w:top w:val="dotted" w:sz="4" w:space="0" w:color="auto"/>
              <w:left w:val="nil"/>
              <w:bottom w:val="single" w:sz="4" w:space="0" w:color="auto"/>
              <w:right w:val="single" w:sz="4" w:space="0" w:color="auto"/>
            </w:tcBorders>
            <w:noWrap/>
            <w:vAlign w:val="center"/>
          </w:tcPr>
          <w:p w14:paraId="14458974" w14:textId="77777777" w:rsidR="006128E7" w:rsidRPr="00FB46EE" w:rsidRDefault="006128E7" w:rsidP="00FB46EE">
            <w:pPr>
              <w:spacing w:after="0" w:line="240" w:lineRule="auto"/>
              <w:jc w:val="center"/>
              <w:rPr>
                <w:rFonts w:ascii="Arial Narrow" w:hAnsi="Arial Narrow" w:cs="Calibri"/>
                <w:color w:val="FFFFFF"/>
                <w:sz w:val="18"/>
                <w:szCs w:val="18"/>
                <w:lang w:eastAsia="pl-PL"/>
              </w:rPr>
            </w:pPr>
            <w:r w:rsidRPr="00FB46EE">
              <w:rPr>
                <w:rFonts w:ascii="Arial Narrow" w:hAnsi="Arial Narrow" w:cs="Calibri"/>
                <w:color w:val="FFFFFF"/>
                <w:sz w:val="18"/>
                <w:szCs w:val="18"/>
                <w:lang w:eastAsia="pl-PL"/>
              </w:rPr>
              <w:t> </w:t>
            </w:r>
          </w:p>
        </w:tc>
        <w:tc>
          <w:tcPr>
            <w:tcW w:w="820" w:type="dxa"/>
            <w:tcBorders>
              <w:top w:val="dotted" w:sz="4" w:space="0" w:color="auto"/>
              <w:left w:val="dotted" w:sz="4" w:space="0" w:color="auto"/>
              <w:bottom w:val="single" w:sz="4" w:space="0" w:color="auto"/>
              <w:right w:val="single" w:sz="4" w:space="0" w:color="auto"/>
            </w:tcBorders>
            <w:noWrap/>
            <w:vAlign w:val="center"/>
          </w:tcPr>
          <w:p w14:paraId="4AB6F18B" w14:textId="77777777" w:rsidR="006128E7" w:rsidRPr="00FB46EE" w:rsidRDefault="006128E7" w:rsidP="00FB46EE">
            <w:pPr>
              <w:spacing w:after="0" w:line="240" w:lineRule="auto"/>
              <w:jc w:val="center"/>
              <w:rPr>
                <w:rFonts w:ascii="Arial Narrow" w:hAnsi="Arial Narrow" w:cs="Calibri"/>
                <w:color w:val="FFFFFF"/>
                <w:sz w:val="18"/>
                <w:szCs w:val="18"/>
                <w:lang w:eastAsia="pl-PL"/>
              </w:rPr>
            </w:pPr>
            <w:r w:rsidRPr="00FB46EE">
              <w:rPr>
                <w:rFonts w:ascii="Arial Narrow" w:hAnsi="Arial Narrow" w:cs="Calibri"/>
                <w:color w:val="FFFFFF"/>
                <w:sz w:val="18"/>
                <w:szCs w:val="18"/>
                <w:lang w:eastAsia="pl-PL"/>
              </w:rPr>
              <w:t> </w:t>
            </w:r>
          </w:p>
        </w:tc>
        <w:tc>
          <w:tcPr>
            <w:tcW w:w="820" w:type="dxa"/>
            <w:tcBorders>
              <w:top w:val="dotted" w:sz="4" w:space="0" w:color="auto"/>
              <w:left w:val="dotted" w:sz="4" w:space="0" w:color="auto"/>
              <w:bottom w:val="single" w:sz="4" w:space="0" w:color="auto"/>
              <w:right w:val="single" w:sz="4" w:space="0" w:color="auto"/>
            </w:tcBorders>
            <w:noWrap/>
            <w:vAlign w:val="center"/>
          </w:tcPr>
          <w:p w14:paraId="675D497F"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7</w:t>
            </w:r>
          </w:p>
        </w:tc>
        <w:tc>
          <w:tcPr>
            <w:tcW w:w="820" w:type="dxa"/>
            <w:tcBorders>
              <w:top w:val="dotted" w:sz="4" w:space="0" w:color="auto"/>
              <w:left w:val="dotted" w:sz="4" w:space="0" w:color="auto"/>
              <w:bottom w:val="single" w:sz="4" w:space="0" w:color="auto"/>
              <w:right w:val="single" w:sz="4" w:space="0" w:color="auto"/>
            </w:tcBorders>
            <w:noWrap/>
            <w:vAlign w:val="center"/>
          </w:tcPr>
          <w:p w14:paraId="00D96B7A"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8</w:t>
            </w:r>
          </w:p>
        </w:tc>
        <w:tc>
          <w:tcPr>
            <w:tcW w:w="460" w:type="dxa"/>
            <w:tcBorders>
              <w:top w:val="dotted" w:sz="4" w:space="0" w:color="auto"/>
              <w:left w:val="dotted" w:sz="4" w:space="0" w:color="auto"/>
              <w:bottom w:val="single" w:sz="4" w:space="0" w:color="auto"/>
              <w:right w:val="dotted" w:sz="4" w:space="0" w:color="auto"/>
            </w:tcBorders>
            <w:shd w:val="clear" w:color="000000" w:fill="FFFF00"/>
            <w:noWrap/>
            <w:vAlign w:val="center"/>
          </w:tcPr>
          <w:p w14:paraId="2FFCCEBC"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15</w:t>
            </w:r>
          </w:p>
        </w:tc>
        <w:tc>
          <w:tcPr>
            <w:tcW w:w="460" w:type="dxa"/>
            <w:vMerge/>
            <w:tcBorders>
              <w:top w:val="nil"/>
              <w:left w:val="dotted" w:sz="4" w:space="0" w:color="auto"/>
              <w:bottom w:val="single" w:sz="4" w:space="0" w:color="auto"/>
              <w:right w:val="single" w:sz="4" w:space="0" w:color="auto"/>
            </w:tcBorders>
            <w:vAlign w:val="center"/>
          </w:tcPr>
          <w:p w14:paraId="1093CA9B" w14:textId="77777777" w:rsidR="006128E7" w:rsidRPr="00FB46EE" w:rsidRDefault="006128E7" w:rsidP="00FB46EE">
            <w:pPr>
              <w:spacing w:after="0" w:line="240" w:lineRule="auto"/>
              <w:rPr>
                <w:rFonts w:ascii="Arial Narrow" w:hAnsi="Arial Narrow" w:cs="Calibri"/>
                <w:color w:val="000000"/>
                <w:sz w:val="18"/>
                <w:szCs w:val="18"/>
                <w:lang w:eastAsia="pl-PL"/>
              </w:rPr>
            </w:pPr>
          </w:p>
        </w:tc>
      </w:tr>
      <w:tr w:rsidR="006128E7" w:rsidRPr="00CD1C23" w14:paraId="43E1E83F" w14:textId="77777777" w:rsidTr="00E05C80">
        <w:trPr>
          <w:trHeight w:val="123"/>
          <w:jc w:val="center"/>
        </w:trPr>
        <w:tc>
          <w:tcPr>
            <w:tcW w:w="1418" w:type="dxa"/>
            <w:tcBorders>
              <w:top w:val="single" w:sz="4" w:space="0" w:color="auto"/>
              <w:left w:val="single" w:sz="4" w:space="0" w:color="auto"/>
              <w:bottom w:val="single" w:sz="4" w:space="0" w:color="auto"/>
              <w:right w:val="nil"/>
            </w:tcBorders>
            <w:noWrap/>
            <w:vAlign w:val="center"/>
          </w:tcPr>
          <w:p w14:paraId="25EBAD17" w14:textId="77777777" w:rsidR="006128E7" w:rsidRPr="00FB46EE" w:rsidRDefault="006128E7" w:rsidP="00FB46EE">
            <w:pPr>
              <w:spacing w:after="0" w:line="240" w:lineRule="auto"/>
              <w:rPr>
                <w:rFonts w:ascii="Arial Narrow" w:hAnsi="Arial Narrow" w:cs="Calibri"/>
                <w:color w:val="000000"/>
                <w:sz w:val="18"/>
                <w:szCs w:val="18"/>
                <w:lang w:eastAsia="pl-PL"/>
              </w:rPr>
            </w:pPr>
            <w:proofErr w:type="spellStart"/>
            <w:r w:rsidRPr="00FB46EE">
              <w:rPr>
                <w:rFonts w:ascii="Arial Narrow" w:hAnsi="Arial Narrow" w:cs="Calibri"/>
                <w:color w:val="000000"/>
                <w:sz w:val="18"/>
                <w:szCs w:val="18"/>
                <w:lang w:eastAsia="pl-PL"/>
              </w:rPr>
              <w:t>amun.kierow.</w:t>
            </w:r>
            <w:r>
              <w:rPr>
                <w:rFonts w:ascii="Arial Narrow" w:hAnsi="Arial Narrow" w:cs="Calibri"/>
                <w:color w:val="000000"/>
                <w:sz w:val="18"/>
                <w:szCs w:val="18"/>
                <w:lang w:eastAsia="pl-PL"/>
              </w:rPr>
              <w:t>i</w:t>
            </w:r>
            <w:proofErr w:type="spellEnd"/>
            <w:r>
              <w:rPr>
                <w:rFonts w:ascii="Arial Narrow" w:hAnsi="Arial Narrow" w:cs="Calibri"/>
                <w:color w:val="000000"/>
                <w:sz w:val="18"/>
                <w:szCs w:val="18"/>
                <w:lang w:eastAsia="pl-PL"/>
              </w:rPr>
              <w:t xml:space="preserve"> rak.</w:t>
            </w:r>
          </w:p>
        </w:tc>
        <w:tc>
          <w:tcPr>
            <w:tcW w:w="1990" w:type="dxa"/>
            <w:tcBorders>
              <w:top w:val="single" w:sz="4" w:space="0" w:color="auto"/>
              <w:left w:val="single" w:sz="4" w:space="0" w:color="auto"/>
              <w:bottom w:val="single" w:sz="4" w:space="0" w:color="auto"/>
              <w:right w:val="single" w:sz="4" w:space="0" w:color="auto"/>
            </w:tcBorders>
            <w:noWrap/>
            <w:vAlign w:val="center"/>
          </w:tcPr>
          <w:p w14:paraId="5D5C0F0D"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zapas mobilny</w:t>
            </w:r>
          </w:p>
        </w:tc>
        <w:tc>
          <w:tcPr>
            <w:tcW w:w="820" w:type="dxa"/>
            <w:tcBorders>
              <w:top w:val="single" w:sz="4" w:space="0" w:color="auto"/>
              <w:left w:val="nil"/>
              <w:bottom w:val="single" w:sz="4" w:space="0" w:color="auto"/>
              <w:right w:val="single" w:sz="4" w:space="0" w:color="auto"/>
            </w:tcBorders>
            <w:noWrap/>
            <w:vAlign w:val="center"/>
          </w:tcPr>
          <w:p w14:paraId="2FBA570E"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4</w:t>
            </w:r>
          </w:p>
        </w:tc>
        <w:tc>
          <w:tcPr>
            <w:tcW w:w="820" w:type="dxa"/>
            <w:tcBorders>
              <w:top w:val="single" w:sz="4" w:space="0" w:color="auto"/>
              <w:left w:val="dotted" w:sz="4" w:space="0" w:color="auto"/>
              <w:bottom w:val="single" w:sz="4" w:space="0" w:color="auto"/>
              <w:right w:val="single" w:sz="4" w:space="0" w:color="auto"/>
            </w:tcBorders>
            <w:noWrap/>
            <w:vAlign w:val="center"/>
          </w:tcPr>
          <w:p w14:paraId="1AAA707B"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3</w:t>
            </w:r>
          </w:p>
        </w:tc>
        <w:tc>
          <w:tcPr>
            <w:tcW w:w="820" w:type="dxa"/>
            <w:tcBorders>
              <w:top w:val="single" w:sz="4" w:space="0" w:color="auto"/>
              <w:left w:val="dotted" w:sz="4" w:space="0" w:color="auto"/>
              <w:bottom w:val="single" w:sz="4" w:space="0" w:color="auto"/>
              <w:right w:val="single" w:sz="4" w:space="0" w:color="auto"/>
            </w:tcBorders>
            <w:noWrap/>
            <w:vAlign w:val="center"/>
          </w:tcPr>
          <w:p w14:paraId="17A9E199"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3</w:t>
            </w:r>
          </w:p>
        </w:tc>
        <w:tc>
          <w:tcPr>
            <w:tcW w:w="820" w:type="dxa"/>
            <w:tcBorders>
              <w:top w:val="single" w:sz="4" w:space="0" w:color="auto"/>
              <w:left w:val="dotted" w:sz="4" w:space="0" w:color="auto"/>
              <w:bottom w:val="single" w:sz="4" w:space="0" w:color="auto"/>
              <w:right w:val="single" w:sz="4" w:space="0" w:color="auto"/>
            </w:tcBorders>
            <w:noWrap/>
            <w:vAlign w:val="center"/>
          </w:tcPr>
          <w:p w14:paraId="6B4065EC" w14:textId="77777777" w:rsidR="006128E7" w:rsidRPr="00FB46EE" w:rsidRDefault="006128E7" w:rsidP="00FB46EE">
            <w:pPr>
              <w:spacing w:after="0" w:line="240" w:lineRule="auto"/>
              <w:jc w:val="center"/>
              <w:rPr>
                <w:rFonts w:ascii="Arial Narrow" w:hAnsi="Arial Narrow" w:cs="Calibri"/>
                <w:color w:val="FFFFFF"/>
                <w:sz w:val="18"/>
                <w:szCs w:val="18"/>
                <w:lang w:eastAsia="pl-PL"/>
              </w:rPr>
            </w:pPr>
            <w:r w:rsidRPr="00FB46EE">
              <w:rPr>
                <w:rFonts w:ascii="Arial Narrow" w:hAnsi="Arial Narrow" w:cs="Calibri"/>
                <w:color w:val="FFFFFF"/>
                <w:sz w:val="18"/>
                <w:szCs w:val="18"/>
                <w:lang w:eastAsia="pl-PL"/>
              </w:rPr>
              <w:t> </w:t>
            </w:r>
          </w:p>
        </w:tc>
        <w:tc>
          <w:tcPr>
            <w:tcW w:w="920" w:type="dxa"/>
            <w:gridSpan w:val="2"/>
            <w:tcBorders>
              <w:top w:val="single" w:sz="4" w:space="0" w:color="auto"/>
              <w:left w:val="dotted" w:sz="4" w:space="0" w:color="auto"/>
              <w:bottom w:val="single" w:sz="4" w:space="0" w:color="auto"/>
              <w:right w:val="single" w:sz="4" w:space="0" w:color="auto"/>
            </w:tcBorders>
            <w:shd w:val="clear" w:color="000000" w:fill="FFFF00"/>
            <w:noWrap/>
            <w:vAlign w:val="center"/>
          </w:tcPr>
          <w:p w14:paraId="2093098B"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10</w:t>
            </w:r>
          </w:p>
        </w:tc>
      </w:tr>
      <w:tr w:rsidR="006128E7" w:rsidRPr="00CD1C23" w14:paraId="31A6836F" w14:textId="77777777" w:rsidTr="00E05C80">
        <w:trPr>
          <w:trHeight w:val="50"/>
          <w:jc w:val="center"/>
        </w:trPr>
        <w:tc>
          <w:tcPr>
            <w:tcW w:w="1418" w:type="dxa"/>
            <w:vMerge w:val="restart"/>
            <w:tcBorders>
              <w:top w:val="single" w:sz="4" w:space="0" w:color="auto"/>
              <w:left w:val="single" w:sz="4" w:space="0" w:color="auto"/>
              <w:right w:val="nil"/>
            </w:tcBorders>
            <w:noWrap/>
            <w:vAlign w:val="center"/>
          </w:tcPr>
          <w:p w14:paraId="4C978F0E" w14:textId="77777777" w:rsidR="006128E7" w:rsidRPr="00FB46EE" w:rsidRDefault="006128E7" w:rsidP="00FB46EE">
            <w:pPr>
              <w:spacing w:after="0" w:line="240" w:lineRule="auto"/>
              <w:rPr>
                <w:rFonts w:ascii="Arial Narrow" w:hAnsi="Arial Narrow" w:cs="Calibri"/>
                <w:color w:val="000000"/>
                <w:sz w:val="18"/>
                <w:szCs w:val="18"/>
                <w:lang w:eastAsia="pl-PL"/>
              </w:rPr>
            </w:pPr>
            <w:proofErr w:type="spellStart"/>
            <w:r w:rsidRPr="00FB46EE">
              <w:rPr>
                <w:rFonts w:ascii="Arial Narrow" w:hAnsi="Arial Narrow" w:cs="Calibri"/>
                <w:color w:val="000000"/>
                <w:sz w:val="18"/>
                <w:szCs w:val="18"/>
                <w:lang w:eastAsia="pl-PL"/>
              </w:rPr>
              <w:t>amun.pomocn</w:t>
            </w:r>
            <w:proofErr w:type="spellEnd"/>
            <w:r w:rsidRPr="00FB46EE">
              <w:rPr>
                <w:rFonts w:ascii="Arial Narrow" w:hAnsi="Arial Narrow" w:cs="Calibri"/>
                <w:color w:val="000000"/>
                <w:sz w:val="18"/>
                <w:szCs w:val="18"/>
                <w:lang w:eastAsia="pl-PL"/>
              </w:rPr>
              <w:t>.</w:t>
            </w:r>
          </w:p>
        </w:tc>
        <w:tc>
          <w:tcPr>
            <w:tcW w:w="1990" w:type="dxa"/>
            <w:tcBorders>
              <w:top w:val="single" w:sz="4" w:space="0" w:color="auto"/>
              <w:left w:val="single" w:sz="4" w:space="0" w:color="auto"/>
              <w:bottom w:val="dotted" w:sz="4" w:space="0" w:color="auto"/>
              <w:right w:val="single" w:sz="4" w:space="0" w:color="auto"/>
            </w:tcBorders>
            <w:noWrap/>
            <w:vAlign w:val="center"/>
          </w:tcPr>
          <w:p w14:paraId="6D57E194"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zapas mobilny</w:t>
            </w:r>
            <w:r>
              <w:rPr>
                <w:rFonts w:ascii="Arial Narrow" w:hAnsi="Arial Narrow" w:cs="Calibri"/>
                <w:color w:val="000000"/>
                <w:sz w:val="18"/>
                <w:szCs w:val="18"/>
                <w:lang w:eastAsia="pl-PL"/>
              </w:rPr>
              <w:t xml:space="preserve"> (wozy boj.)</w:t>
            </w:r>
          </w:p>
        </w:tc>
        <w:tc>
          <w:tcPr>
            <w:tcW w:w="820" w:type="dxa"/>
            <w:tcBorders>
              <w:top w:val="single" w:sz="4" w:space="0" w:color="auto"/>
              <w:left w:val="nil"/>
              <w:bottom w:val="dotted" w:sz="4" w:space="0" w:color="auto"/>
              <w:right w:val="single" w:sz="4" w:space="0" w:color="auto"/>
            </w:tcBorders>
            <w:noWrap/>
            <w:vAlign w:val="center"/>
          </w:tcPr>
          <w:p w14:paraId="5F75CE45"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4</w:t>
            </w:r>
          </w:p>
        </w:tc>
        <w:tc>
          <w:tcPr>
            <w:tcW w:w="820" w:type="dxa"/>
            <w:tcBorders>
              <w:top w:val="single" w:sz="4" w:space="0" w:color="auto"/>
              <w:left w:val="dotted" w:sz="4" w:space="0" w:color="auto"/>
              <w:bottom w:val="dotted" w:sz="4" w:space="0" w:color="auto"/>
              <w:right w:val="single" w:sz="4" w:space="0" w:color="auto"/>
            </w:tcBorders>
            <w:noWrap/>
            <w:vAlign w:val="center"/>
          </w:tcPr>
          <w:p w14:paraId="45770F4C"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2</w:t>
            </w:r>
          </w:p>
        </w:tc>
        <w:tc>
          <w:tcPr>
            <w:tcW w:w="820" w:type="dxa"/>
            <w:tcBorders>
              <w:top w:val="single" w:sz="4" w:space="0" w:color="auto"/>
              <w:left w:val="dotted" w:sz="4" w:space="0" w:color="auto"/>
              <w:bottom w:val="dotted" w:sz="4" w:space="0" w:color="auto"/>
              <w:right w:val="single" w:sz="4" w:space="0" w:color="auto"/>
            </w:tcBorders>
            <w:noWrap/>
            <w:vAlign w:val="center"/>
          </w:tcPr>
          <w:p w14:paraId="0392B579"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2</w:t>
            </w:r>
          </w:p>
        </w:tc>
        <w:tc>
          <w:tcPr>
            <w:tcW w:w="820" w:type="dxa"/>
            <w:tcBorders>
              <w:top w:val="single" w:sz="4" w:space="0" w:color="auto"/>
              <w:left w:val="dotted" w:sz="4" w:space="0" w:color="auto"/>
              <w:bottom w:val="dotted" w:sz="4" w:space="0" w:color="auto"/>
              <w:right w:val="single" w:sz="4" w:space="0" w:color="auto"/>
            </w:tcBorders>
            <w:noWrap/>
            <w:vAlign w:val="center"/>
          </w:tcPr>
          <w:p w14:paraId="2E4894C9"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2</w:t>
            </w:r>
          </w:p>
        </w:tc>
        <w:tc>
          <w:tcPr>
            <w:tcW w:w="920" w:type="dxa"/>
            <w:gridSpan w:val="2"/>
            <w:tcBorders>
              <w:top w:val="single" w:sz="4" w:space="0" w:color="auto"/>
              <w:left w:val="dotted" w:sz="4" w:space="0" w:color="auto"/>
              <w:bottom w:val="dotted" w:sz="4" w:space="0" w:color="auto"/>
              <w:right w:val="single" w:sz="4" w:space="0" w:color="auto"/>
            </w:tcBorders>
            <w:shd w:val="clear" w:color="000000" w:fill="FFFF00"/>
            <w:noWrap/>
            <w:vAlign w:val="center"/>
          </w:tcPr>
          <w:p w14:paraId="3180B4D8"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10</w:t>
            </w:r>
          </w:p>
        </w:tc>
      </w:tr>
      <w:tr w:rsidR="006128E7" w:rsidRPr="00CD1C23" w14:paraId="0BB2B53B" w14:textId="77777777" w:rsidTr="00E05C80">
        <w:trPr>
          <w:trHeight w:val="102"/>
          <w:jc w:val="center"/>
        </w:trPr>
        <w:tc>
          <w:tcPr>
            <w:tcW w:w="1418" w:type="dxa"/>
            <w:vMerge/>
            <w:tcBorders>
              <w:left w:val="single" w:sz="4" w:space="0" w:color="auto"/>
              <w:bottom w:val="single" w:sz="4" w:space="0" w:color="auto"/>
              <w:right w:val="nil"/>
            </w:tcBorders>
            <w:noWrap/>
            <w:vAlign w:val="center"/>
          </w:tcPr>
          <w:p w14:paraId="5C0CFF4E" w14:textId="77777777" w:rsidR="006128E7" w:rsidRPr="00FB46EE" w:rsidRDefault="006128E7" w:rsidP="00FB46EE">
            <w:pPr>
              <w:spacing w:after="0" w:line="240" w:lineRule="auto"/>
              <w:rPr>
                <w:rFonts w:ascii="Arial Narrow" w:hAnsi="Arial Narrow" w:cs="Calibri"/>
                <w:color w:val="000000"/>
                <w:sz w:val="18"/>
                <w:szCs w:val="18"/>
                <w:lang w:eastAsia="pl-PL"/>
              </w:rPr>
            </w:pPr>
          </w:p>
        </w:tc>
        <w:tc>
          <w:tcPr>
            <w:tcW w:w="1990" w:type="dxa"/>
            <w:tcBorders>
              <w:top w:val="dotted" w:sz="4" w:space="0" w:color="auto"/>
              <w:left w:val="single" w:sz="4" w:space="0" w:color="auto"/>
              <w:bottom w:val="single" w:sz="4" w:space="0" w:color="auto"/>
              <w:right w:val="single" w:sz="4" w:space="0" w:color="auto"/>
            </w:tcBorders>
            <w:noWrap/>
            <w:vAlign w:val="center"/>
          </w:tcPr>
          <w:p w14:paraId="79AB4633" w14:textId="77777777" w:rsidR="006128E7" w:rsidRPr="00FB46EE" w:rsidRDefault="006128E7" w:rsidP="00FB46EE">
            <w:pPr>
              <w:spacing w:after="0" w:line="240" w:lineRule="auto"/>
              <w:rPr>
                <w:rFonts w:ascii="Arial Narrow" w:hAnsi="Arial Narrow" w:cs="Calibri"/>
                <w:color w:val="000000"/>
                <w:sz w:val="18"/>
                <w:szCs w:val="18"/>
                <w:lang w:eastAsia="pl-PL"/>
              </w:rPr>
            </w:pPr>
            <w:r w:rsidRPr="00FB46EE">
              <w:rPr>
                <w:rFonts w:ascii="Arial Narrow" w:hAnsi="Arial Narrow" w:cs="Calibri"/>
                <w:color w:val="000000"/>
                <w:sz w:val="18"/>
                <w:szCs w:val="18"/>
                <w:lang w:eastAsia="pl-PL"/>
              </w:rPr>
              <w:t>zapas mobilny</w:t>
            </w:r>
            <w:r>
              <w:rPr>
                <w:rFonts w:ascii="Arial Narrow" w:hAnsi="Arial Narrow" w:cs="Calibri"/>
                <w:color w:val="000000"/>
                <w:sz w:val="18"/>
                <w:szCs w:val="18"/>
                <w:lang w:eastAsia="pl-PL"/>
              </w:rPr>
              <w:t xml:space="preserve"> (pozostałe)</w:t>
            </w:r>
          </w:p>
        </w:tc>
        <w:tc>
          <w:tcPr>
            <w:tcW w:w="820" w:type="dxa"/>
            <w:tcBorders>
              <w:top w:val="dotted" w:sz="4" w:space="0" w:color="auto"/>
              <w:left w:val="nil"/>
              <w:bottom w:val="single" w:sz="4" w:space="0" w:color="auto"/>
              <w:right w:val="single" w:sz="4" w:space="0" w:color="auto"/>
            </w:tcBorders>
            <w:noWrap/>
            <w:vAlign w:val="center"/>
          </w:tcPr>
          <w:p w14:paraId="3AB0FDD3"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2</w:t>
            </w:r>
          </w:p>
        </w:tc>
        <w:tc>
          <w:tcPr>
            <w:tcW w:w="820" w:type="dxa"/>
            <w:tcBorders>
              <w:top w:val="dotted" w:sz="4" w:space="0" w:color="auto"/>
              <w:left w:val="dotted" w:sz="4" w:space="0" w:color="auto"/>
              <w:bottom w:val="single" w:sz="4" w:space="0" w:color="auto"/>
              <w:right w:val="single" w:sz="4" w:space="0" w:color="auto"/>
            </w:tcBorders>
            <w:noWrap/>
            <w:vAlign w:val="center"/>
          </w:tcPr>
          <w:p w14:paraId="330665B0"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1</w:t>
            </w:r>
          </w:p>
        </w:tc>
        <w:tc>
          <w:tcPr>
            <w:tcW w:w="820" w:type="dxa"/>
            <w:tcBorders>
              <w:top w:val="dotted" w:sz="4" w:space="0" w:color="auto"/>
              <w:left w:val="dotted" w:sz="4" w:space="0" w:color="auto"/>
              <w:bottom w:val="single" w:sz="4" w:space="0" w:color="auto"/>
              <w:right w:val="single" w:sz="4" w:space="0" w:color="auto"/>
            </w:tcBorders>
            <w:noWrap/>
            <w:vAlign w:val="center"/>
          </w:tcPr>
          <w:p w14:paraId="1777E935"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1</w:t>
            </w:r>
          </w:p>
        </w:tc>
        <w:tc>
          <w:tcPr>
            <w:tcW w:w="820" w:type="dxa"/>
            <w:tcBorders>
              <w:top w:val="dotted" w:sz="4" w:space="0" w:color="auto"/>
              <w:left w:val="dotted" w:sz="4" w:space="0" w:color="auto"/>
              <w:bottom w:val="single" w:sz="4" w:space="0" w:color="auto"/>
              <w:right w:val="single" w:sz="4" w:space="0" w:color="auto"/>
            </w:tcBorders>
            <w:noWrap/>
            <w:vAlign w:val="center"/>
          </w:tcPr>
          <w:p w14:paraId="6E3A48AE"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1</w:t>
            </w:r>
          </w:p>
        </w:tc>
        <w:tc>
          <w:tcPr>
            <w:tcW w:w="920" w:type="dxa"/>
            <w:gridSpan w:val="2"/>
            <w:tcBorders>
              <w:top w:val="dotted" w:sz="4" w:space="0" w:color="auto"/>
              <w:left w:val="dotted" w:sz="4" w:space="0" w:color="auto"/>
              <w:bottom w:val="single" w:sz="4" w:space="0" w:color="auto"/>
              <w:right w:val="single" w:sz="4" w:space="0" w:color="auto"/>
            </w:tcBorders>
            <w:shd w:val="clear" w:color="000000" w:fill="FFFF00"/>
            <w:noWrap/>
            <w:vAlign w:val="center"/>
          </w:tcPr>
          <w:p w14:paraId="4D031E6A" w14:textId="77777777" w:rsidR="006128E7" w:rsidRPr="00FB46EE" w:rsidRDefault="006128E7" w:rsidP="00FB46EE">
            <w:pPr>
              <w:spacing w:after="0" w:line="240" w:lineRule="auto"/>
              <w:jc w:val="center"/>
              <w:rPr>
                <w:rFonts w:ascii="Arial Narrow" w:hAnsi="Arial Narrow" w:cs="Calibri"/>
                <w:color w:val="000000"/>
                <w:sz w:val="18"/>
                <w:szCs w:val="18"/>
                <w:lang w:eastAsia="pl-PL"/>
              </w:rPr>
            </w:pPr>
            <w:r>
              <w:rPr>
                <w:rFonts w:ascii="Arial Narrow" w:hAnsi="Arial Narrow" w:cs="Calibri"/>
                <w:color w:val="000000"/>
                <w:sz w:val="18"/>
                <w:szCs w:val="18"/>
                <w:lang w:eastAsia="pl-PL"/>
              </w:rPr>
              <w:t>5</w:t>
            </w:r>
          </w:p>
        </w:tc>
      </w:tr>
    </w:tbl>
    <w:p w14:paraId="61DF6169" w14:textId="147CEBE1" w:rsidR="006128E7" w:rsidRDefault="006128E7" w:rsidP="001D3435">
      <w:pPr>
        <w:spacing w:before="120" w:after="120" w:line="240" w:lineRule="auto"/>
        <w:ind w:firstLine="567"/>
        <w:jc w:val="both"/>
      </w:pPr>
      <w:r w:rsidRPr="00A115CC">
        <w:rPr>
          <w:i/>
          <w:iCs/>
        </w:rPr>
        <w:lastRenderedPageBreak/>
        <w:t>Amunicja prochowa</w:t>
      </w:r>
      <w:r>
        <w:t xml:space="preserve"> to wszelkiego rodzaju naboje czołgowe, artyleryjskie, strzeleckie itp. Są względnie proste w produkcji i względnie tanie, oraz mogą być długo przechowywane. </w:t>
      </w:r>
      <w:r w:rsidRPr="00A115CC">
        <w:rPr>
          <w:i/>
          <w:iCs/>
        </w:rPr>
        <w:t>Amunicja kierowana i rakietowa</w:t>
      </w:r>
      <w:r>
        <w:t xml:space="preserve"> to różnego rodzaju pociski kierowane (</w:t>
      </w:r>
      <w:proofErr w:type="spellStart"/>
      <w:r>
        <w:t>ppanc</w:t>
      </w:r>
      <w:proofErr w:type="spellEnd"/>
      <w:r>
        <w:t xml:space="preserve"> i plot), ale do tej grupy wliczamy wszelkie pociski rakietowe, nawet niekierowane. Ta grupa amunicji charakteryzuje się względnie wysokimi cenami oraz stosunkowo krótkim czasem przechowywania. Ponadto w czasie przechowywania amunicja ta często wymaga jakichś prac konserwacyjnych (wymiana paliwa, wymiana elementów elektrycznych itp.). </w:t>
      </w:r>
      <w:r w:rsidRPr="00A115CC">
        <w:rPr>
          <w:i/>
          <w:iCs/>
        </w:rPr>
        <w:t>Amunicja pomocnicza</w:t>
      </w:r>
      <w:r>
        <w:t xml:space="preserve"> – to amunicja do pistoletów sygnałowych, granaty dymne, amunicja do wiatromierzy itp. Ta grupa została podzielona na 2 podgrupy: dla wozów bojowych i pozostałe. Zapas mobilny i niemobilny nie wymaga komentarza – choć można dodać, że zapas mobilny w zasadzie w całości jest na pojazdach (wozy bojowe, samochody transportowe</w:t>
      </w:r>
      <w:r w:rsidRPr="004D0CC6">
        <w:rPr>
          <w:rStyle w:val="Odwoanieprzypisudolnego"/>
          <w:b/>
          <w:bCs/>
          <w:color w:val="FF0000"/>
        </w:rPr>
        <w:footnoteReference w:id="3"/>
      </w:r>
      <w:r>
        <w:t>). Poszczególne poziomy organizacyjne trzeba opisać następująco: I – oddział (batalion, dywizjon); II – związek taktyczny (dywizja, samodzielna brygada); III – związek operacyjny (korpus, grupa operacyjna</w:t>
      </w:r>
      <w:r w:rsidRPr="004D0CC6">
        <w:rPr>
          <w:rStyle w:val="Odwoanieprzypisudolnego"/>
          <w:b/>
          <w:bCs/>
          <w:color w:val="FF0000"/>
        </w:rPr>
        <w:footnoteReference w:id="4"/>
      </w:r>
      <w:r>
        <w:t>); IV – zapasy centralne</w:t>
      </w:r>
      <w:r w:rsidR="009A5647" w:rsidRPr="00AF02D2">
        <w:rPr>
          <w:rStyle w:val="Odwoanieprzypisudolnego"/>
          <w:b/>
          <w:bCs/>
          <w:color w:val="FF0000"/>
        </w:rPr>
        <w:footnoteReference w:id="5"/>
      </w:r>
      <w:r>
        <w:t xml:space="preserve">.  Z tabeli wynika, że w analizowanych przykładach wybranych czołgów, urzutowanie amunicji i jej ilości </w:t>
      </w:r>
      <w:r w:rsidRPr="00622F1F">
        <w:rPr>
          <w:u w:val="single"/>
        </w:rPr>
        <w:t>byłyby</w:t>
      </w:r>
      <w:r>
        <w:t xml:space="preserve"> jak w poniższej tabeli:</w:t>
      </w:r>
    </w:p>
    <w:tbl>
      <w:tblPr>
        <w:tblW w:w="10381" w:type="dxa"/>
        <w:jc w:val="center"/>
        <w:tblCellMar>
          <w:left w:w="70" w:type="dxa"/>
          <w:right w:w="70" w:type="dxa"/>
        </w:tblCellMar>
        <w:tblLook w:val="00A0" w:firstRow="1" w:lastRow="0" w:firstColumn="1" w:lastColumn="0" w:noHBand="0" w:noVBand="0"/>
      </w:tblPr>
      <w:tblGrid>
        <w:gridCol w:w="709"/>
        <w:gridCol w:w="2268"/>
        <w:gridCol w:w="617"/>
        <w:gridCol w:w="346"/>
        <w:gridCol w:w="596"/>
        <w:gridCol w:w="426"/>
        <w:gridCol w:w="567"/>
        <w:gridCol w:w="415"/>
        <w:gridCol w:w="567"/>
        <w:gridCol w:w="425"/>
        <w:gridCol w:w="719"/>
        <w:gridCol w:w="425"/>
        <w:gridCol w:w="709"/>
        <w:gridCol w:w="448"/>
        <w:gridCol w:w="709"/>
        <w:gridCol w:w="435"/>
      </w:tblGrid>
      <w:tr w:rsidR="006128E7" w:rsidRPr="00CD1C23" w14:paraId="4EACB9F0" w14:textId="77777777" w:rsidTr="00172FEC">
        <w:trPr>
          <w:trHeight w:val="106"/>
          <w:jc w:val="center"/>
        </w:trPr>
        <w:tc>
          <w:tcPr>
            <w:tcW w:w="709" w:type="dxa"/>
            <w:tcBorders>
              <w:top w:val="nil"/>
              <w:left w:val="nil"/>
              <w:bottom w:val="nil"/>
              <w:right w:val="nil"/>
            </w:tcBorders>
            <w:noWrap/>
            <w:vAlign w:val="bottom"/>
          </w:tcPr>
          <w:p w14:paraId="51A8F633" w14:textId="77777777" w:rsidR="006128E7" w:rsidRPr="00A115CC" w:rsidRDefault="006128E7" w:rsidP="001D3435">
            <w:pPr>
              <w:spacing w:after="0" w:line="240" w:lineRule="auto"/>
              <w:jc w:val="center"/>
              <w:rPr>
                <w:rFonts w:ascii="Times New Roman" w:hAnsi="Times New Roman"/>
                <w:sz w:val="24"/>
                <w:szCs w:val="24"/>
                <w:lang w:eastAsia="pl-PL"/>
              </w:rPr>
            </w:pPr>
          </w:p>
        </w:tc>
        <w:tc>
          <w:tcPr>
            <w:tcW w:w="2268" w:type="dxa"/>
            <w:tcBorders>
              <w:top w:val="nil"/>
              <w:left w:val="nil"/>
              <w:bottom w:val="nil"/>
              <w:right w:val="nil"/>
            </w:tcBorders>
            <w:noWrap/>
            <w:vAlign w:val="bottom"/>
          </w:tcPr>
          <w:p w14:paraId="59F9E26F" w14:textId="77777777" w:rsidR="006128E7" w:rsidRPr="00A115CC" w:rsidRDefault="006128E7" w:rsidP="001D3435">
            <w:pPr>
              <w:spacing w:after="0" w:line="240" w:lineRule="auto"/>
              <w:jc w:val="center"/>
              <w:rPr>
                <w:rFonts w:ascii="Times New Roman" w:hAnsi="Times New Roman"/>
                <w:sz w:val="20"/>
                <w:szCs w:val="20"/>
                <w:lang w:eastAsia="pl-PL"/>
              </w:rPr>
            </w:pPr>
          </w:p>
        </w:tc>
        <w:tc>
          <w:tcPr>
            <w:tcW w:w="1985" w:type="dxa"/>
            <w:gridSpan w:val="4"/>
            <w:tcBorders>
              <w:top w:val="single" w:sz="4" w:space="0" w:color="auto"/>
              <w:left w:val="single" w:sz="4" w:space="0" w:color="auto"/>
              <w:bottom w:val="single" w:sz="4" w:space="0" w:color="auto"/>
              <w:right w:val="single" w:sz="4" w:space="0" w:color="000000"/>
            </w:tcBorders>
            <w:noWrap/>
            <w:vAlign w:val="center"/>
          </w:tcPr>
          <w:p w14:paraId="6270A95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I poziom</w:t>
            </w:r>
          </w:p>
        </w:tc>
        <w:tc>
          <w:tcPr>
            <w:tcW w:w="982" w:type="dxa"/>
            <w:gridSpan w:val="2"/>
            <w:vMerge w:val="restart"/>
            <w:tcBorders>
              <w:top w:val="single" w:sz="4" w:space="0" w:color="auto"/>
              <w:left w:val="single" w:sz="4" w:space="0" w:color="auto"/>
              <w:bottom w:val="single" w:sz="4" w:space="0" w:color="000000"/>
              <w:right w:val="single" w:sz="4" w:space="0" w:color="000000"/>
            </w:tcBorders>
            <w:vAlign w:val="center"/>
          </w:tcPr>
          <w:p w14:paraId="171D79D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II poziom</w:t>
            </w:r>
            <w:r w:rsidRPr="00A115CC">
              <w:rPr>
                <w:rFonts w:ascii="Arial Narrow" w:hAnsi="Arial Narrow" w:cs="Arial"/>
                <w:sz w:val="18"/>
                <w:szCs w:val="18"/>
                <w:lang w:eastAsia="pl-PL"/>
              </w:rPr>
              <w:br/>
              <w:t>(mobilny)</w:t>
            </w:r>
          </w:p>
        </w:tc>
        <w:tc>
          <w:tcPr>
            <w:tcW w:w="2136" w:type="dxa"/>
            <w:gridSpan w:val="4"/>
            <w:tcBorders>
              <w:top w:val="single" w:sz="4" w:space="0" w:color="auto"/>
              <w:left w:val="nil"/>
              <w:bottom w:val="single" w:sz="4" w:space="0" w:color="auto"/>
              <w:right w:val="single" w:sz="4" w:space="0" w:color="000000"/>
            </w:tcBorders>
            <w:noWrap/>
            <w:vAlign w:val="center"/>
          </w:tcPr>
          <w:p w14:paraId="60D759D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III poziom</w:t>
            </w:r>
          </w:p>
        </w:tc>
        <w:tc>
          <w:tcPr>
            <w:tcW w:w="1157" w:type="dxa"/>
            <w:gridSpan w:val="2"/>
            <w:vMerge w:val="restart"/>
            <w:tcBorders>
              <w:top w:val="single" w:sz="4" w:space="0" w:color="auto"/>
              <w:left w:val="single" w:sz="4" w:space="0" w:color="auto"/>
              <w:bottom w:val="single" w:sz="4" w:space="0" w:color="000000"/>
              <w:right w:val="single" w:sz="4" w:space="0" w:color="000000"/>
            </w:tcBorders>
            <w:vAlign w:val="center"/>
          </w:tcPr>
          <w:p w14:paraId="409F2E5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IV poziom</w:t>
            </w:r>
            <w:r w:rsidRPr="00A115CC">
              <w:rPr>
                <w:rFonts w:ascii="Arial Narrow" w:hAnsi="Arial Narrow" w:cs="Arial"/>
                <w:sz w:val="18"/>
                <w:szCs w:val="18"/>
                <w:lang w:eastAsia="pl-PL"/>
              </w:rPr>
              <w:br/>
              <w:t>(niemobilny)</w:t>
            </w:r>
          </w:p>
        </w:tc>
        <w:tc>
          <w:tcPr>
            <w:tcW w:w="1144"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35C12B7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Razem</w:t>
            </w:r>
          </w:p>
        </w:tc>
      </w:tr>
      <w:tr w:rsidR="006128E7" w:rsidRPr="00CD1C23" w14:paraId="375E2F4C" w14:textId="77777777" w:rsidTr="00172FEC">
        <w:trPr>
          <w:trHeight w:val="166"/>
          <w:jc w:val="center"/>
        </w:trPr>
        <w:tc>
          <w:tcPr>
            <w:tcW w:w="709" w:type="dxa"/>
            <w:tcBorders>
              <w:top w:val="nil"/>
              <w:left w:val="nil"/>
              <w:bottom w:val="nil"/>
              <w:right w:val="nil"/>
            </w:tcBorders>
            <w:noWrap/>
            <w:vAlign w:val="bottom"/>
          </w:tcPr>
          <w:p w14:paraId="5365F9E3"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nil"/>
              <w:right w:val="nil"/>
            </w:tcBorders>
            <w:noWrap/>
            <w:vAlign w:val="bottom"/>
          </w:tcPr>
          <w:p w14:paraId="0A30612B" w14:textId="77777777" w:rsidR="006128E7" w:rsidRPr="00A115CC" w:rsidRDefault="006128E7" w:rsidP="001D3435">
            <w:pPr>
              <w:spacing w:after="0" w:line="240" w:lineRule="auto"/>
              <w:jc w:val="center"/>
              <w:rPr>
                <w:rFonts w:ascii="Times New Roman" w:hAnsi="Times New Roman"/>
                <w:sz w:val="20"/>
                <w:szCs w:val="20"/>
                <w:lang w:eastAsia="pl-PL"/>
              </w:rPr>
            </w:pPr>
          </w:p>
        </w:tc>
        <w:tc>
          <w:tcPr>
            <w:tcW w:w="963" w:type="dxa"/>
            <w:gridSpan w:val="2"/>
            <w:tcBorders>
              <w:top w:val="single" w:sz="4" w:space="0" w:color="auto"/>
              <w:left w:val="single" w:sz="4" w:space="0" w:color="auto"/>
              <w:bottom w:val="single" w:sz="4" w:space="0" w:color="auto"/>
              <w:right w:val="single" w:sz="4" w:space="0" w:color="000000"/>
            </w:tcBorders>
            <w:noWrap/>
            <w:vAlign w:val="center"/>
          </w:tcPr>
          <w:p w14:paraId="7D0C711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czołg</w:t>
            </w:r>
          </w:p>
        </w:tc>
        <w:tc>
          <w:tcPr>
            <w:tcW w:w="1022" w:type="dxa"/>
            <w:gridSpan w:val="2"/>
            <w:tcBorders>
              <w:top w:val="single" w:sz="4" w:space="0" w:color="auto"/>
              <w:left w:val="nil"/>
              <w:bottom w:val="single" w:sz="4" w:space="0" w:color="auto"/>
              <w:right w:val="single" w:sz="4" w:space="0" w:color="000000"/>
            </w:tcBorders>
            <w:noWrap/>
            <w:vAlign w:val="center"/>
          </w:tcPr>
          <w:p w14:paraId="615B10E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poj.</w:t>
            </w:r>
            <w:r>
              <w:rPr>
                <w:rFonts w:ascii="Arial Narrow" w:hAnsi="Arial Narrow" w:cs="Arial"/>
                <w:sz w:val="18"/>
                <w:szCs w:val="18"/>
                <w:lang w:eastAsia="pl-PL"/>
              </w:rPr>
              <w:t xml:space="preserve"> </w:t>
            </w:r>
            <w:proofErr w:type="spellStart"/>
            <w:r w:rsidRPr="00A115CC">
              <w:rPr>
                <w:rFonts w:ascii="Arial Narrow" w:hAnsi="Arial Narrow" w:cs="Arial"/>
                <w:sz w:val="18"/>
                <w:szCs w:val="18"/>
                <w:lang w:eastAsia="pl-PL"/>
              </w:rPr>
              <w:t>amun</w:t>
            </w:r>
            <w:proofErr w:type="spellEnd"/>
            <w:r w:rsidRPr="00A115CC">
              <w:rPr>
                <w:rFonts w:ascii="Arial Narrow" w:hAnsi="Arial Narrow" w:cs="Arial"/>
                <w:sz w:val="18"/>
                <w:szCs w:val="18"/>
                <w:lang w:eastAsia="pl-PL"/>
              </w:rPr>
              <w:t>.</w:t>
            </w:r>
          </w:p>
        </w:tc>
        <w:tc>
          <w:tcPr>
            <w:tcW w:w="982" w:type="dxa"/>
            <w:gridSpan w:val="2"/>
            <w:vMerge/>
            <w:tcBorders>
              <w:top w:val="single" w:sz="4" w:space="0" w:color="auto"/>
              <w:left w:val="single" w:sz="4" w:space="0" w:color="auto"/>
              <w:bottom w:val="single" w:sz="4" w:space="0" w:color="000000"/>
              <w:right w:val="single" w:sz="4" w:space="0" w:color="000000"/>
            </w:tcBorders>
            <w:vAlign w:val="center"/>
          </w:tcPr>
          <w:p w14:paraId="7DA3C1C8"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992" w:type="dxa"/>
            <w:gridSpan w:val="2"/>
            <w:tcBorders>
              <w:top w:val="single" w:sz="4" w:space="0" w:color="auto"/>
              <w:left w:val="nil"/>
              <w:bottom w:val="single" w:sz="4" w:space="0" w:color="auto"/>
              <w:right w:val="single" w:sz="4" w:space="0" w:color="000000"/>
            </w:tcBorders>
            <w:noWrap/>
            <w:vAlign w:val="center"/>
          </w:tcPr>
          <w:p w14:paraId="0E4E166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mobilny</w:t>
            </w:r>
          </w:p>
        </w:tc>
        <w:tc>
          <w:tcPr>
            <w:tcW w:w="1144" w:type="dxa"/>
            <w:gridSpan w:val="2"/>
            <w:tcBorders>
              <w:top w:val="single" w:sz="4" w:space="0" w:color="auto"/>
              <w:left w:val="nil"/>
              <w:bottom w:val="single" w:sz="4" w:space="0" w:color="auto"/>
              <w:right w:val="single" w:sz="4" w:space="0" w:color="000000"/>
            </w:tcBorders>
            <w:noWrap/>
            <w:vAlign w:val="center"/>
          </w:tcPr>
          <w:p w14:paraId="64BD89D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niemobilny</w:t>
            </w:r>
          </w:p>
        </w:tc>
        <w:tc>
          <w:tcPr>
            <w:tcW w:w="1157" w:type="dxa"/>
            <w:gridSpan w:val="2"/>
            <w:vMerge/>
            <w:tcBorders>
              <w:top w:val="single" w:sz="4" w:space="0" w:color="auto"/>
              <w:left w:val="single" w:sz="4" w:space="0" w:color="auto"/>
              <w:bottom w:val="single" w:sz="4" w:space="0" w:color="000000"/>
              <w:right w:val="single" w:sz="4" w:space="0" w:color="000000"/>
            </w:tcBorders>
            <w:vAlign w:val="center"/>
          </w:tcPr>
          <w:p w14:paraId="565DC795"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1144" w:type="dxa"/>
            <w:gridSpan w:val="2"/>
            <w:vMerge/>
            <w:tcBorders>
              <w:top w:val="single" w:sz="4" w:space="0" w:color="auto"/>
              <w:left w:val="single" w:sz="4" w:space="0" w:color="auto"/>
              <w:bottom w:val="single" w:sz="4" w:space="0" w:color="000000"/>
              <w:right w:val="single" w:sz="4" w:space="0" w:color="000000"/>
            </w:tcBorders>
            <w:vAlign w:val="center"/>
          </w:tcPr>
          <w:p w14:paraId="66BE8E18" w14:textId="77777777" w:rsidR="006128E7" w:rsidRPr="00A115CC" w:rsidRDefault="006128E7" w:rsidP="001D3435">
            <w:pPr>
              <w:spacing w:after="0" w:line="240" w:lineRule="auto"/>
              <w:jc w:val="center"/>
              <w:rPr>
                <w:rFonts w:ascii="Arial Narrow" w:hAnsi="Arial Narrow" w:cs="Arial"/>
                <w:sz w:val="18"/>
                <w:szCs w:val="18"/>
                <w:lang w:eastAsia="pl-PL"/>
              </w:rPr>
            </w:pPr>
          </w:p>
        </w:tc>
      </w:tr>
      <w:tr w:rsidR="006128E7" w:rsidRPr="00CD1C23" w14:paraId="7EC9E196" w14:textId="77777777" w:rsidTr="00172FEC">
        <w:trPr>
          <w:trHeight w:val="50"/>
          <w:jc w:val="center"/>
        </w:trPr>
        <w:tc>
          <w:tcPr>
            <w:tcW w:w="709" w:type="dxa"/>
            <w:tcBorders>
              <w:top w:val="nil"/>
              <w:left w:val="nil"/>
              <w:bottom w:val="nil"/>
              <w:right w:val="nil"/>
            </w:tcBorders>
            <w:noWrap/>
            <w:vAlign w:val="bottom"/>
          </w:tcPr>
          <w:p w14:paraId="334944C3"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nil"/>
              <w:right w:val="nil"/>
            </w:tcBorders>
            <w:noWrap/>
            <w:vAlign w:val="bottom"/>
          </w:tcPr>
          <w:p w14:paraId="1CDFB1A0" w14:textId="77777777" w:rsidR="006128E7" w:rsidRPr="00A115CC" w:rsidRDefault="006128E7" w:rsidP="001D3435">
            <w:pPr>
              <w:spacing w:after="0" w:line="240" w:lineRule="auto"/>
              <w:jc w:val="center"/>
              <w:rPr>
                <w:rFonts w:ascii="Times New Roman" w:hAnsi="Times New Roman"/>
                <w:sz w:val="20"/>
                <w:szCs w:val="20"/>
                <w:lang w:eastAsia="pl-PL"/>
              </w:rPr>
            </w:pPr>
          </w:p>
        </w:tc>
        <w:tc>
          <w:tcPr>
            <w:tcW w:w="617" w:type="dxa"/>
            <w:tcBorders>
              <w:top w:val="nil"/>
              <w:left w:val="single" w:sz="4" w:space="0" w:color="auto"/>
              <w:bottom w:val="nil"/>
              <w:right w:val="dotted" w:sz="4" w:space="0" w:color="auto"/>
            </w:tcBorders>
            <w:noWrap/>
            <w:vAlign w:val="center"/>
          </w:tcPr>
          <w:p w14:paraId="4CAE173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346" w:type="dxa"/>
            <w:tcBorders>
              <w:top w:val="nil"/>
              <w:left w:val="nil"/>
              <w:bottom w:val="nil"/>
              <w:right w:val="single" w:sz="4" w:space="0" w:color="auto"/>
            </w:tcBorders>
            <w:noWrap/>
            <w:vAlign w:val="center"/>
          </w:tcPr>
          <w:p w14:paraId="4DBDC63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596" w:type="dxa"/>
            <w:tcBorders>
              <w:top w:val="nil"/>
              <w:left w:val="nil"/>
              <w:bottom w:val="nil"/>
              <w:right w:val="dotted" w:sz="4" w:space="0" w:color="auto"/>
            </w:tcBorders>
            <w:noWrap/>
            <w:vAlign w:val="center"/>
          </w:tcPr>
          <w:p w14:paraId="046A040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26" w:type="dxa"/>
            <w:tcBorders>
              <w:top w:val="nil"/>
              <w:left w:val="nil"/>
              <w:bottom w:val="nil"/>
              <w:right w:val="single" w:sz="4" w:space="0" w:color="auto"/>
            </w:tcBorders>
            <w:noWrap/>
            <w:vAlign w:val="center"/>
          </w:tcPr>
          <w:p w14:paraId="72291E1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567" w:type="dxa"/>
            <w:tcBorders>
              <w:top w:val="nil"/>
              <w:left w:val="nil"/>
              <w:bottom w:val="nil"/>
              <w:right w:val="dotted" w:sz="4" w:space="0" w:color="auto"/>
            </w:tcBorders>
            <w:noWrap/>
            <w:vAlign w:val="center"/>
          </w:tcPr>
          <w:p w14:paraId="2E733B6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15" w:type="dxa"/>
            <w:tcBorders>
              <w:top w:val="nil"/>
              <w:left w:val="nil"/>
              <w:bottom w:val="nil"/>
              <w:right w:val="single" w:sz="4" w:space="0" w:color="auto"/>
            </w:tcBorders>
            <w:noWrap/>
            <w:vAlign w:val="center"/>
          </w:tcPr>
          <w:p w14:paraId="15B9E3E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567" w:type="dxa"/>
            <w:tcBorders>
              <w:top w:val="nil"/>
              <w:left w:val="nil"/>
              <w:bottom w:val="nil"/>
              <w:right w:val="dotted" w:sz="4" w:space="0" w:color="auto"/>
            </w:tcBorders>
            <w:noWrap/>
            <w:vAlign w:val="center"/>
          </w:tcPr>
          <w:p w14:paraId="17693C2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25" w:type="dxa"/>
            <w:tcBorders>
              <w:top w:val="nil"/>
              <w:left w:val="nil"/>
              <w:bottom w:val="nil"/>
              <w:right w:val="single" w:sz="4" w:space="0" w:color="auto"/>
            </w:tcBorders>
            <w:noWrap/>
            <w:vAlign w:val="center"/>
          </w:tcPr>
          <w:p w14:paraId="3B35B48E"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719" w:type="dxa"/>
            <w:tcBorders>
              <w:top w:val="nil"/>
              <w:left w:val="nil"/>
              <w:bottom w:val="nil"/>
              <w:right w:val="dotted" w:sz="4" w:space="0" w:color="auto"/>
            </w:tcBorders>
            <w:noWrap/>
            <w:vAlign w:val="center"/>
          </w:tcPr>
          <w:p w14:paraId="165C8641"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25" w:type="dxa"/>
            <w:tcBorders>
              <w:top w:val="nil"/>
              <w:left w:val="nil"/>
              <w:bottom w:val="nil"/>
              <w:right w:val="single" w:sz="4" w:space="0" w:color="auto"/>
            </w:tcBorders>
            <w:noWrap/>
            <w:vAlign w:val="center"/>
          </w:tcPr>
          <w:p w14:paraId="769716D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709" w:type="dxa"/>
            <w:tcBorders>
              <w:top w:val="nil"/>
              <w:left w:val="nil"/>
              <w:bottom w:val="nil"/>
              <w:right w:val="dotted" w:sz="4" w:space="0" w:color="auto"/>
            </w:tcBorders>
            <w:noWrap/>
            <w:vAlign w:val="center"/>
          </w:tcPr>
          <w:p w14:paraId="1D545541"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48" w:type="dxa"/>
            <w:tcBorders>
              <w:top w:val="nil"/>
              <w:left w:val="nil"/>
              <w:bottom w:val="nil"/>
              <w:right w:val="single" w:sz="4" w:space="0" w:color="auto"/>
            </w:tcBorders>
            <w:noWrap/>
            <w:vAlign w:val="center"/>
          </w:tcPr>
          <w:p w14:paraId="475770F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c>
          <w:tcPr>
            <w:tcW w:w="709" w:type="dxa"/>
            <w:tcBorders>
              <w:top w:val="nil"/>
              <w:left w:val="nil"/>
              <w:bottom w:val="nil"/>
              <w:right w:val="dotted" w:sz="4" w:space="0" w:color="auto"/>
            </w:tcBorders>
            <w:noWrap/>
            <w:vAlign w:val="center"/>
          </w:tcPr>
          <w:p w14:paraId="009558C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szt.</w:t>
            </w:r>
          </w:p>
        </w:tc>
        <w:tc>
          <w:tcPr>
            <w:tcW w:w="435" w:type="dxa"/>
            <w:tcBorders>
              <w:top w:val="nil"/>
              <w:left w:val="nil"/>
              <w:bottom w:val="nil"/>
              <w:right w:val="single" w:sz="4" w:space="0" w:color="auto"/>
            </w:tcBorders>
            <w:noWrap/>
            <w:vAlign w:val="center"/>
          </w:tcPr>
          <w:p w14:paraId="7C7A66E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JO</w:t>
            </w:r>
          </w:p>
        </w:tc>
      </w:tr>
      <w:tr w:rsidR="006128E7" w:rsidRPr="00CD1C23" w14:paraId="48B55B6E" w14:textId="77777777" w:rsidTr="00172FEC">
        <w:trPr>
          <w:trHeight w:val="50"/>
          <w:jc w:val="center"/>
        </w:trPr>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tcPr>
          <w:p w14:paraId="21E03C0B"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r w:rsidRPr="00A115CC">
              <w:rPr>
                <w:rFonts w:ascii="Arial Narrow" w:hAnsi="Arial Narrow" w:cs="Arial"/>
                <w:sz w:val="18"/>
                <w:szCs w:val="18"/>
                <w:lang w:eastAsia="pl-PL"/>
              </w:rPr>
              <w:t>cz.śr.</w:t>
            </w:r>
            <w:r w:rsidRPr="003B291A">
              <w:rPr>
                <w:rFonts w:ascii="Arial Narrow" w:hAnsi="Arial Narrow" w:cs="Arial"/>
                <w:i/>
                <w:iCs/>
                <w:sz w:val="18"/>
                <w:szCs w:val="18"/>
                <w:lang w:eastAsia="pl-PL"/>
              </w:rPr>
              <w:t xml:space="preserve">PT-91 </w:t>
            </w:r>
            <w:r w:rsidRPr="00A115CC">
              <w:rPr>
                <w:rFonts w:ascii="Arial Narrow" w:hAnsi="Arial Narrow" w:cs="Arial"/>
                <w:sz w:val="18"/>
                <w:szCs w:val="18"/>
                <w:lang w:eastAsia="pl-PL"/>
              </w:rPr>
              <w:t>z 125mm acz 2A46</w:t>
            </w:r>
          </w:p>
        </w:tc>
        <w:tc>
          <w:tcPr>
            <w:tcW w:w="2268" w:type="dxa"/>
            <w:tcBorders>
              <w:top w:val="single" w:sz="4" w:space="0" w:color="auto"/>
              <w:left w:val="nil"/>
              <w:bottom w:val="dotted" w:sz="4" w:space="0" w:color="auto"/>
              <w:right w:val="nil"/>
            </w:tcBorders>
            <w:noWrap/>
          </w:tcPr>
          <w:p w14:paraId="326C31E9" w14:textId="77777777" w:rsidR="006128E7" w:rsidRPr="00172FEC" w:rsidRDefault="006128E7" w:rsidP="001D3435">
            <w:pPr>
              <w:spacing w:after="0" w:line="240" w:lineRule="auto"/>
              <w:rPr>
                <w:rFonts w:ascii="Arial Narrow" w:hAnsi="Arial Narrow" w:cs="Arial"/>
                <w:b/>
                <w:bCs/>
                <w:sz w:val="18"/>
                <w:szCs w:val="18"/>
                <w:lang w:val="en-GB" w:eastAsia="pl-PL"/>
              </w:rPr>
            </w:pPr>
            <w:r w:rsidRPr="00172FEC">
              <w:rPr>
                <w:rFonts w:ascii="Arial Narrow" w:hAnsi="Arial Narrow" w:cs="Arial"/>
                <w:b/>
                <w:bCs/>
                <w:sz w:val="18"/>
                <w:szCs w:val="18"/>
                <w:lang w:val="en-GB" w:eastAsia="pl-PL"/>
              </w:rPr>
              <w:t xml:space="preserve">125mm </w:t>
            </w:r>
            <w:proofErr w:type="spellStart"/>
            <w:r w:rsidRPr="00172FEC">
              <w:rPr>
                <w:rFonts w:ascii="Arial Narrow" w:hAnsi="Arial Narrow" w:cs="Arial"/>
                <w:b/>
                <w:bCs/>
                <w:sz w:val="18"/>
                <w:szCs w:val="18"/>
                <w:lang w:val="en-GB" w:eastAsia="pl-PL"/>
              </w:rPr>
              <w:t>nb</w:t>
            </w:r>
            <w:proofErr w:type="spellEnd"/>
            <w:r w:rsidRPr="00172FEC">
              <w:rPr>
                <w:rFonts w:ascii="Arial Narrow" w:hAnsi="Arial Narrow" w:cs="Arial"/>
                <w:b/>
                <w:bCs/>
                <w:sz w:val="18"/>
                <w:szCs w:val="18"/>
                <w:lang w:val="en-GB" w:eastAsia="pl-PL"/>
              </w:rPr>
              <w:t xml:space="preserve"> z </w:t>
            </w:r>
            <w:proofErr w:type="spellStart"/>
            <w:r w:rsidRPr="00172FEC">
              <w:rPr>
                <w:rFonts w:ascii="Arial Narrow" w:hAnsi="Arial Narrow" w:cs="Arial"/>
                <w:b/>
                <w:bCs/>
                <w:sz w:val="18"/>
                <w:szCs w:val="18"/>
                <w:lang w:val="en-GB" w:eastAsia="pl-PL"/>
              </w:rPr>
              <w:t>grt</w:t>
            </w:r>
            <w:proofErr w:type="spellEnd"/>
            <w:r w:rsidRPr="00172FEC">
              <w:rPr>
                <w:rFonts w:ascii="Arial Narrow" w:hAnsi="Arial Narrow" w:cs="Arial"/>
                <w:b/>
                <w:bCs/>
                <w:sz w:val="18"/>
                <w:szCs w:val="18"/>
                <w:lang w:val="en-GB" w:eastAsia="pl-PL"/>
              </w:rPr>
              <w:t xml:space="preserve"> OF</w:t>
            </w:r>
          </w:p>
        </w:tc>
        <w:tc>
          <w:tcPr>
            <w:tcW w:w="617" w:type="dxa"/>
            <w:tcBorders>
              <w:top w:val="single" w:sz="4" w:space="0" w:color="auto"/>
              <w:left w:val="single" w:sz="4" w:space="0" w:color="auto"/>
              <w:bottom w:val="dotted" w:sz="4" w:space="0" w:color="auto"/>
              <w:right w:val="dotted" w:sz="4" w:space="0" w:color="auto"/>
            </w:tcBorders>
            <w:noWrap/>
            <w:vAlign w:val="bottom"/>
          </w:tcPr>
          <w:p w14:paraId="7BC38F28"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346" w:type="dxa"/>
            <w:tcBorders>
              <w:top w:val="single" w:sz="4" w:space="0" w:color="auto"/>
              <w:left w:val="nil"/>
              <w:bottom w:val="dotted" w:sz="4" w:space="0" w:color="auto"/>
              <w:right w:val="single" w:sz="4" w:space="0" w:color="auto"/>
            </w:tcBorders>
            <w:noWrap/>
            <w:vAlign w:val="bottom"/>
          </w:tcPr>
          <w:p w14:paraId="1857F7B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96" w:type="dxa"/>
            <w:tcBorders>
              <w:top w:val="single" w:sz="4" w:space="0" w:color="auto"/>
              <w:left w:val="nil"/>
              <w:bottom w:val="dotted" w:sz="4" w:space="0" w:color="auto"/>
              <w:right w:val="dotted" w:sz="4" w:space="0" w:color="auto"/>
            </w:tcBorders>
            <w:noWrap/>
            <w:vAlign w:val="bottom"/>
          </w:tcPr>
          <w:p w14:paraId="01C780B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426" w:type="dxa"/>
            <w:tcBorders>
              <w:top w:val="single" w:sz="4" w:space="0" w:color="auto"/>
              <w:left w:val="nil"/>
              <w:bottom w:val="dotted" w:sz="4" w:space="0" w:color="auto"/>
              <w:right w:val="single" w:sz="4" w:space="0" w:color="auto"/>
            </w:tcBorders>
            <w:noWrap/>
            <w:vAlign w:val="bottom"/>
          </w:tcPr>
          <w:p w14:paraId="5DA11C9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67" w:type="dxa"/>
            <w:tcBorders>
              <w:top w:val="single" w:sz="4" w:space="0" w:color="auto"/>
              <w:left w:val="nil"/>
              <w:bottom w:val="dotted" w:sz="4" w:space="0" w:color="auto"/>
              <w:right w:val="dotted" w:sz="4" w:space="0" w:color="auto"/>
            </w:tcBorders>
            <w:noWrap/>
            <w:vAlign w:val="bottom"/>
          </w:tcPr>
          <w:p w14:paraId="08D34E6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30</w:t>
            </w:r>
          </w:p>
        </w:tc>
        <w:tc>
          <w:tcPr>
            <w:tcW w:w="415" w:type="dxa"/>
            <w:tcBorders>
              <w:top w:val="single" w:sz="4" w:space="0" w:color="auto"/>
              <w:left w:val="nil"/>
              <w:bottom w:val="dotted" w:sz="4" w:space="0" w:color="auto"/>
              <w:right w:val="single" w:sz="4" w:space="0" w:color="auto"/>
            </w:tcBorders>
            <w:noWrap/>
            <w:vAlign w:val="bottom"/>
          </w:tcPr>
          <w:p w14:paraId="2D7301E9"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single" w:sz="4" w:space="0" w:color="auto"/>
              <w:left w:val="nil"/>
              <w:bottom w:val="dotted" w:sz="4" w:space="0" w:color="auto"/>
              <w:right w:val="dotted" w:sz="4" w:space="0" w:color="auto"/>
            </w:tcBorders>
            <w:noWrap/>
            <w:vAlign w:val="bottom"/>
          </w:tcPr>
          <w:p w14:paraId="301D083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30</w:t>
            </w:r>
          </w:p>
        </w:tc>
        <w:tc>
          <w:tcPr>
            <w:tcW w:w="425" w:type="dxa"/>
            <w:tcBorders>
              <w:top w:val="single" w:sz="4" w:space="0" w:color="auto"/>
              <w:left w:val="nil"/>
              <w:bottom w:val="dotted" w:sz="4" w:space="0" w:color="auto"/>
              <w:right w:val="single" w:sz="4" w:space="0" w:color="auto"/>
            </w:tcBorders>
            <w:noWrap/>
            <w:vAlign w:val="bottom"/>
          </w:tcPr>
          <w:p w14:paraId="64D1AF4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single" w:sz="4" w:space="0" w:color="auto"/>
              <w:left w:val="nil"/>
              <w:bottom w:val="dotted" w:sz="4" w:space="0" w:color="auto"/>
              <w:right w:val="dotted" w:sz="4" w:space="0" w:color="auto"/>
            </w:tcBorders>
            <w:noWrap/>
            <w:vAlign w:val="bottom"/>
          </w:tcPr>
          <w:p w14:paraId="5B3EFE1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70</w:t>
            </w:r>
          </w:p>
        </w:tc>
        <w:tc>
          <w:tcPr>
            <w:tcW w:w="425" w:type="dxa"/>
            <w:tcBorders>
              <w:top w:val="single" w:sz="4" w:space="0" w:color="auto"/>
              <w:left w:val="nil"/>
              <w:bottom w:val="dotted" w:sz="4" w:space="0" w:color="auto"/>
              <w:right w:val="single" w:sz="4" w:space="0" w:color="auto"/>
            </w:tcBorders>
            <w:noWrap/>
            <w:vAlign w:val="bottom"/>
          </w:tcPr>
          <w:p w14:paraId="1AA62EB1"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single" w:sz="4" w:space="0" w:color="auto"/>
              <w:left w:val="nil"/>
              <w:bottom w:val="dotted" w:sz="4" w:space="0" w:color="auto"/>
              <w:right w:val="dotted" w:sz="4" w:space="0" w:color="auto"/>
            </w:tcBorders>
            <w:noWrap/>
            <w:vAlign w:val="bottom"/>
          </w:tcPr>
          <w:p w14:paraId="745A059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80</w:t>
            </w:r>
          </w:p>
        </w:tc>
        <w:tc>
          <w:tcPr>
            <w:tcW w:w="448" w:type="dxa"/>
            <w:tcBorders>
              <w:top w:val="single" w:sz="4" w:space="0" w:color="auto"/>
              <w:left w:val="nil"/>
              <w:bottom w:val="dotted" w:sz="4" w:space="0" w:color="auto"/>
              <w:right w:val="single" w:sz="4" w:space="0" w:color="auto"/>
            </w:tcBorders>
            <w:noWrap/>
            <w:vAlign w:val="bottom"/>
          </w:tcPr>
          <w:p w14:paraId="3C94F155"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single" w:sz="4" w:space="0" w:color="auto"/>
              <w:left w:val="nil"/>
              <w:bottom w:val="dotted" w:sz="4" w:space="0" w:color="auto"/>
              <w:right w:val="dotted" w:sz="4" w:space="0" w:color="auto"/>
            </w:tcBorders>
            <w:noWrap/>
            <w:vAlign w:val="bottom"/>
          </w:tcPr>
          <w:p w14:paraId="38FB1961"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250</w:t>
            </w:r>
          </w:p>
        </w:tc>
        <w:tc>
          <w:tcPr>
            <w:tcW w:w="435" w:type="dxa"/>
            <w:tcBorders>
              <w:top w:val="single" w:sz="4" w:space="0" w:color="auto"/>
              <w:left w:val="nil"/>
              <w:bottom w:val="dotted" w:sz="4" w:space="0" w:color="auto"/>
              <w:right w:val="single" w:sz="4" w:space="0" w:color="auto"/>
            </w:tcBorders>
            <w:noWrap/>
            <w:vAlign w:val="bottom"/>
          </w:tcPr>
          <w:p w14:paraId="14096D5E"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3C16FF04"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70817236"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310766FF" w14:textId="77777777" w:rsidR="006128E7" w:rsidRPr="00172FEC" w:rsidRDefault="006128E7" w:rsidP="001D3435">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125mm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poc.podk.smug</w:t>
            </w:r>
            <w:proofErr w:type="spellEnd"/>
            <w:r w:rsidRPr="00172FEC">
              <w:rPr>
                <w:rFonts w:ascii="Arial Narrow" w:hAnsi="Arial Narrow" w:cs="Arial"/>
                <w:b/>
                <w:bCs/>
                <w:sz w:val="18"/>
                <w:szCs w:val="18"/>
                <w:lang w:eastAsia="pl-PL"/>
              </w:rPr>
              <w:t>.</w:t>
            </w:r>
          </w:p>
        </w:tc>
        <w:tc>
          <w:tcPr>
            <w:tcW w:w="617" w:type="dxa"/>
            <w:tcBorders>
              <w:top w:val="nil"/>
              <w:left w:val="single" w:sz="4" w:space="0" w:color="auto"/>
              <w:bottom w:val="dotted" w:sz="4" w:space="0" w:color="auto"/>
              <w:right w:val="dotted" w:sz="4" w:space="0" w:color="auto"/>
            </w:tcBorders>
            <w:noWrap/>
            <w:vAlign w:val="bottom"/>
          </w:tcPr>
          <w:p w14:paraId="04071557"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346" w:type="dxa"/>
            <w:tcBorders>
              <w:top w:val="nil"/>
              <w:left w:val="nil"/>
              <w:bottom w:val="dotted" w:sz="4" w:space="0" w:color="auto"/>
              <w:right w:val="single" w:sz="4" w:space="0" w:color="auto"/>
            </w:tcBorders>
            <w:noWrap/>
            <w:vAlign w:val="bottom"/>
          </w:tcPr>
          <w:p w14:paraId="1ECA4FC6"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596" w:type="dxa"/>
            <w:tcBorders>
              <w:top w:val="nil"/>
              <w:left w:val="nil"/>
              <w:bottom w:val="dotted" w:sz="4" w:space="0" w:color="auto"/>
              <w:right w:val="dotted" w:sz="4" w:space="0" w:color="auto"/>
            </w:tcBorders>
            <w:noWrap/>
            <w:vAlign w:val="bottom"/>
          </w:tcPr>
          <w:p w14:paraId="52631600"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13</w:t>
            </w:r>
          </w:p>
        </w:tc>
        <w:tc>
          <w:tcPr>
            <w:tcW w:w="426" w:type="dxa"/>
            <w:tcBorders>
              <w:top w:val="nil"/>
              <w:left w:val="nil"/>
              <w:bottom w:val="dotted" w:sz="4" w:space="0" w:color="auto"/>
              <w:right w:val="single" w:sz="4" w:space="0" w:color="auto"/>
            </w:tcBorders>
            <w:noWrap/>
            <w:vAlign w:val="bottom"/>
          </w:tcPr>
          <w:p w14:paraId="3E4FEB3F"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1,9</w:t>
            </w:r>
          </w:p>
        </w:tc>
        <w:tc>
          <w:tcPr>
            <w:tcW w:w="567" w:type="dxa"/>
            <w:tcBorders>
              <w:top w:val="nil"/>
              <w:left w:val="nil"/>
              <w:bottom w:val="dotted" w:sz="4" w:space="0" w:color="auto"/>
              <w:right w:val="dotted" w:sz="4" w:space="0" w:color="auto"/>
            </w:tcBorders>
            <w:noWrap/>
            <w:vAlign w:val="bottom"/>
          </w:tcPr>
          <w:p w14:paraId="1B00A349"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15" w:type="dxa"/>
            <w:tcBorders>
              <w:top w:val="nil"/>
              <w:left w:val="nil"/>
              <w:bottom w:val="dotted" w:sz="4" w:space="0" w:color="auto"/>
              <w:right w:val="single" w:sz="4" w:space="0" w:color="auto"/>
            </w:tcBorders>
            <w:noWrap/>
            <w:vAlign w:val="bottom"/>
          </w:tcPr>
          <w:p w14:paraId="0284E15E"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nil"/>
              <w:left w:val="nil"/>
              <w:bottom w:val="dotted" w:sz="4" w:space="0" w:color="auto"/>
              <w:right w:val="dotted" w:sz="4" w:space="0" w:color="auto"/>
            </w:tcBorders>
            <w:noWrap/>
            <w:vAlign w:val="bottom"/>
          </w:tcPr>
          <w:p w14:paraId="3EC68F51"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25" w:type="dxa"/>
            <w:tcBorders>
              <w:top w:val="nil"/>
              <w:left w:val="nil"/>
              <w:bottom w:val="dotted" w:sz="4" w:space="0" w:color="auto"/>
              <w:right w:val="single" w:sz="4" w:space="0" w:color="auto"/>
            </w:tcBorders>
            <w:noWrap/>
            <w:vAlign w:val="bottom"/>
          </w:tcPr>
          <w:p w14:paraId="6274EACC"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nil"/>
              <w:left w:val="nil"/>
              <w:bottom w:val="dotted" w:sz="4" w:space="0" w:color="auto"/>
              <w:right w:val="dotted" w:sz="4" w:space="0" w:color="auto"/>
            </w:tcBorders>
            <w:noWrap/>
            <w:vAlign w:val="bottom"/>
          </w:tcPr>
          <w:p w14:paraId="3A6072D2"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49</w:t>
            </w:r>
          </w:p>
        </w:tc>
        <w:tc>
          <w:tcPr>
            <w:tcW w:w="425" w:type="dxa"/>
            <w:tcBorders>
              <w:top w:val="nil"/>
              <w:left w:val="nil"/>
              <w:bottom w:val="dotted" w:sz="4" w:space="0" w:color="auto"/>
              <w:right w:val="single" w:sz="4" w:space="0" w:color="auto"/>
            </w:tcBorders>
            <w:noWrap/>
            <w:vAlign w:val="bottom"/>
          </w:tcPr>
          <w:p w14:paraId="2121AC8C"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nil"/>
              <w:left w:val="nil"/>
              <w:bottom w:val="dotted" w:sz="4" w:space="0" w:color="auto"/>
              <w:right w:val="dotted" w:sz="4" w:space="0" w:color="auto"/>
            </w:tcBorders>
            <w:noWrap/>
            <w:vAlign w:val="bottom"/>
          </w:tcPr>
          <w:p w14:paraId="23E52A90"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56</w:t>
            </w:r>
          </w:p>
        </w:tc>
        <w:tc>
          <w:tcPr>
            <w:tcW w:w="448" w:type="dxa"/>
            <w:tcBorders>
              <w:top w:val="nil"/>
              <w:left w:val="nil"/>
              <w:bottom w:val="dotted" w:sz="4" w:space="0" w:color="auto"/>
              <w:right w:val="single" w:sz="4" w:space="0" w:color="auto"/>
            </w:tcBorders>
            <w:noWrap/>
            <w:vAlign w:val="bottom"/>
          </w:tcPr>
          <w:p w14:paraId="299E9687"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nil"/>
              <w:left w:val="nil"/>
              <w:bottom w:val="dotted" w:sz="4" w:space="0" w:color="auto"/>
              <w:right w:val="dotted" w:sz="4" w:space="0" w:color="auto"/>
            </w:tcBorders>
            <w:noWrap/>
            <w:vAlign w:val="bottom"/>
          </w:tcPr>
          <w:p w14:paraId="44018612"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175</w:t>
            </w:r>
          </w:p>
        </w:tc>
        <w:tc>
          <w:tcPr>
            <w:tcW w:w="435" w:type="dxa"/>
            <w:tcBorders>
              <w:top w:val="nil"/>
              <w:left w:val="nil"/>
              <w:bottom w:val="dotted" w:sz="4" w:space="0" w:color="auto"/>
              <w:right w:val="single" w:sz="4" w:space="0" w:color="auto"/>
            </w:tcBorders>
            <w:noWrap/>
            <w:vAlign w:val="bottom"/>
          </w:tcPr>
          <w:p w14:paraId="09812FE4"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6C7BA53E"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59421757"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57864B1B" w14:textId="77777777" w:rsidR="006128E7" w:rsidRPr="00172FEC" w:rsidRDefault="006128E7" w:rsidP="001D3435">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125mm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poc.kumul</w:t>
            </w:r>
            <w:proofErr w:type="spellEnd"/>
            <w:r w:rsidRPr="00172FEC">
              <w:rPr>
                <w:rFonts w:ascii="Arial Narrow" w:hAnsi="Arial Narrow" w:cs="Arial"/>
                <w:b/>
                <w:bCs/>
                <w:sz w:val="18"/>
                <w:szCs w:val="18"/>
                <w:lang w:eastAsia="pl-PL"/>
              </w:rPr>
              <w:t>.</w:t>
            </w:r>
          </w:p>
        </w:tc>
        <w:tc>
          <w:tcPr>
            <w:tcW w:w="617" w:type="dxa"/>
            <w:tcBorders>
              <w:top w:val="nil"/>
              <w:left w:val="single" w:sz="4" w:space="0" w:color="auto"/>
              <w:bottom w:val="single" w:sz="4" w:space="0" w:color="auto"/>
              <w:right w:val="dotted" w:sz="4" w:space="0" w:color="auto"/>
            </w:tcBorders>
            <w:noWrap/>
            <w:vAlign w:val="bottom"/>
          </w:tcPr>
          <w:p w14:paraId="55FC373B"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346" w:type="dxa"/>
            <w:tcBorders>
              <w:top w:val="nil"/>
              <w:left w:val="nil"/>
              <w:bottom w:val="single" w:sz="4" w:space="0" w:color="auto"/>
              <w:right w:val="single" w:sz="4" w:space="0" w:color="auto"/>
            </w:tcBorders>
            <w:noWrap/>
            <w:vAlign w:val="bottom"/>
          </w:tcPr>
          <w:p w14:paraId="47DFA5E7"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96" w:type="dxa"/>
            <w:tcBorders>
              <w:top w:val="nil"/>
              <w:left w:val="nil"/>
              <w:bottom w:val="single" w:sz="4" w:space="0" w:color="auto"/>
              <w:right w:val="dotted" w:sz="4" w:space="0" w:color="auto"/>
            </w:tcBorders>
            <w:noWrap/>
            <w:vAlign w:val="bottom"/>
          </w:tcPr>
          <w:p w14:paraId="69EC7618"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426" w:type="dxa"/>
            <w:tcBorders>
              <w:top w:val="nil"/>
              <w:left w:val="nil"/>
              <w:bottom w:val="single" w:sz="4" w:space="0" w:color="auto"/>
              <w:right w:val="single" w:sz="4" w:space="0" w:color="auto"/>
            </w:tcBorders>
            <w:noWrap/>
            <w:vAlign w:val="bottom"/>
          </w:tcPr>
          <w:p w14:paraId="2F7B5521"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67" w:type="dxa"/>
            <w:tcBorders>
              <w:top w:val="nil"/>
              <w:left w:val="nil"/>
              <w:bottom w:val="single" w:sz="4" w:space="0" w:color="auto"/>
              <w:right w:val="dotted" w:sz="4" w:space="0" w:color="auto"/>
            </w:tcBorders>
            <w:noWrap/>
            <w:vAlign w:val="bottom"/>
          </w:tcPr>
          <w:p w14:paraId="297DA7B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9</w:t>
            </w:r>
          </w:p>
        </w:tc>
        <w:tc>
          <w:tcPr>
            <w:tcW w:w="415" w:type="dxa"/>
            <w:tcBorders>
              <w:top w:val="nil"/>
              <w:left w:val="nil"/>
              <w:bottom w:val="single" w:sz="4" w:space="0" w:color="auto"/>
              <w:right w:val="single" w:sz="4" w:space="0" w:color="auto"/>
            </w:tcBorders>
            <w:noWrap/>
            <w:vAlign w:val="bottom"/>
          </w:tcPr>
          <w:p w14:paraId="54989B7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nil"/>
              <w:left w:val="nil"/>
              <w:bottom w:val="single" w:sz="4" w:space="0" w:color="auto"/>
              <w:right w:val="dotted" w:sz="4" w:space="0" w:color="auto"/>
            </w:tcBorders>
            <w:noWrap/>
            <w:vAlign w:val="bottom"/>
          </w:tcPr>
          <w:p w14:paraId="7D91A2C2"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9</w:t>
            </w:r>
          </w:p>
        </w:tc>
        <w:tc>
          <w:tcPr>
            <w:tcW w:w="425" w:type="dxa"/>
            <w:tcBorders>
              <w:top w:val="nil"/>
              <w:left w:val="nil"/>
              <w:bottom w:val="single" w:sz="4" w:space="0" w:color="auto"/>
              <w:right w:val="single" w:sz="4" w:space="0" w:color="auto"/>
            </w:tcBorders>
            <w:noWrap/>
            <w:vAlign w:val="bottom"/>
          </w:tcPr>
          <w:p w14:paraId="571DEDF4"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nil"/>
              <w:left w:val="nil"/>
              <w:bottom w:val="single" w:sz="4" w:space="0" w:color="auto"/>
              <w:right w:val="dotted" w:sz="4" w:space="0" w:color="auto"/>
            </w:tcBorders>
            <w:noWrap/>
            <w:vAlign w:val="bottom"/>
          </w:tcPr>
          <w:p w14:paraId="323E7EAF"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25" w:type="dxa"/>
            <w:tcBorders>
              <w:top w:val="nil"/>
              <w:left w:val="nil"/>
              <w:bottom w:val="single" w:sz="4" w:space="0" w:color="auto"/>
              <w:right w:val="single" w:sz="4" w:space="0" w:color="auto"/>
            </w:tcBorders>
            <w:noWrap/>
            <w:vAlign w:val="bottom"/>
          </w:tcPr>
          <w:p w14:paraId="228EDFA2"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nil"/>
              <w:left w:val="nil"/>
              <w:bottom w:val="single" w:sz="4" w:space="0" w:color="auto"/>
              <w:right w:val="dotted" w:sz="4" w:space="0" w:color="auto"/>
            </w:tcBorders>
            <w:noWrap/>
            <w:vAlign w:val="bottom"/>
          </w:tcPr>
          <w:p w14:paraId="5E261E72"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24</w:t>
            </w:r>
          </w:p>
        </w:tc>
        <w:tc>
          <w:tcPr>
            <w:tcW w:w="448" w:type="dxa"/>
            <w:tcBorders>
              <w:top w:val="nil"/>
              <w:left w:val="nil"/>
              <w:bottom w:val="single" w:sz="4" w:space="0" w:color="auto"/>
              <w:right w:val="single" w:sz="4" w:space="0" w:color="auto"/>
            </w:tcBorders>
            <w:noWrap/>
            <w:vAlign w:val="bottom"/>
          </w:tcPr>
          <w:p w14:paraId="776AD806"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nil"/>
              <w:left w:val="nil"/>
              <w:bottom w:val="single" w:sz="4" w:space="0" w:color="auto"/>
              <w:right w:val="dotted" w:sz="4" w:space="0" w:color="auto"/>
            </w:tcBorders>
            <w:noWrap/>
            <w:vAlign w:val="bottom"/>
          </w:tcPr>
          <w:p w14:paraId="58EE4B80"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75</w:t>
            </w:r>
          </w:p>
        </w:tc>
        <w:tc>
          <w:tcPr>
            <w:tcW w:w="435" w:type="dxa"/>
            <w:tcBorders>
              <w:top w:val="nil"/>
              <w:left w:val="nil"/>
              <w:bottom w:val="single" w:sz="4" w:space="0" w:color="auto"/>
              <w:right w:val="single" w:sz="4" w:space="0" w:color="auto"/>
            </w:tcBorders>
            <w:noWrap/>
            <w:vAlign w:val="bottom"/>
          </w:tcPr>
          <w:p w14:paraId="48D347F0"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2A84D798" w14:textId="77777777" w:rsidTr="00172FEC">
        <w:trPr>
          <w:trHeight w:val="86"/>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5E7F1A4E"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shd w:val="clear" w:color="000000" w:fill="FFFF00"/>
            <w:noWrap/>
          </w:tcPr>
          <w:p w14:paraId="4D2119FF"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Łącznie</w:t>
            </w:r>
          </w:p>
        </w:tc>
        <w:tc>
          <w:tcPr>
            <w:tcW w:w="617" w:type="dxa"/>
            <w:tcBorders>
              <w:top w:val="single" w:sz="4" w:space="0" w:color="auto"/>
              <w:left w:val="single" w:sz="4" w:space="0" w:color="auto"/>
              <w:bottom w:val="single" w:sz="4" w:space="0" w:color="auto"/>
              <w:right w:val="dotted" w:sz="4" w:space="0" w:color="auto"/>
            </w:tcBorders>
            <w:shd w:val="clear" w:color="auto" w:fill="FFFF00"/>
            <w:noWrap/>
            <w:vAlign w:val="bottom"/>
          </w:tcPr>
          <w:p w14:paraId="09EF288D"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41</w:t>
            </w:r>
          </w:p>
        </w:tc>
        <w:tc>
          <w:tcPr>
            <w:tcW w:w="346" w:type="dxa"/>
            <w:tcBorders>
              <w:top w:val="single" w:sz="4" w:space="0" w:color="auto"/>
              <w:left w:val="nil"/>
              <w:bottom w:val="single" w:sz="4" w:space="0" w:color="auto"/>
              <w:right w:val="single" w:sz="4" w:space="0" w:color="auto"/>
            </w:tcBorders>
            <w:shd w:val="clear" w:color="auto" w:fill="FFFF00"/>
            <w:noWrap/>
            <w:vAlign w:val="bottom"/>
          </w:tcPr>
          <w:p w14:paraId="36F365B1"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596" w:type="dxa"/>
            <w:tcBorders>
              <w:top w:val="single" w:sz="4" w:space="0" w:color="auto"/>
              <w:left w:val="nil"/>
              <w:bottom w:val="single" w:sz="4" w:space="0" w:color="auto"/>
              <w:right w:val="dotted" w:sz="4" w:space="0" w:color="auto"/>
            </w:tcBorders>
            <w:shd w:val="clear" w:color="auto" w:fill="FFFF00"/>
            <w:noWrap/>
            <w:vAlign w:val="bottom"/>
          </w:tcPr>
          <w:p w14:paraId="3291012E"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39</w:t>
            </w:r>
          </w:p>
        </w:tc>
        <w:tc>
          <w:tcPr>
            <w:tcW w:w="426" w:type="dxa"/>
            <w:tcBorders>
              <w:top w:val="single" w:sz="4" w:space="0" w:color="auto"/>
              <w:left w:val="nil"/>
              <w:bottom w:val="single" w:sz="4" w:space="0" w:color="auto"/>
              <w:right w:val="single" w:sz="4" w:space="0" w:color="auto"/>
            </w:tcBorders>
            <w:shd w:val="clear" w:color="auto" w:fill="FFFF00"/>
            <w:noWrap/>
            <w:vAlign w:val="bottom"/>
          </w:tcPr>
          <w:p w14:paraId="7FE71F4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67" w:type="dxa"/>
            <w:tcBorders>
              <w:top w:val="single" w:sz="4" w:space="0" w:color="auto"/>
              <w:left w:val="nil"/>
              <w:bottom w:val="single" w:sz="4" w:space="0" w:color="auto"/>
              <w:right w:val="dotted" w:sz="4" w:space="0" w:color="auto"/>
            </w:tcBorders>
            <w:shd w:val="clear" w:color="auto" w:fill="FFFF00"/>
            <w:noWrap/>
            <w:vAlign w:val="bottom"/>
          </w:tcPr>
          <w:p w14:paraId="60A87B6D"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60</w:t>
            </w:r>
          </w:p>
        </w:tc>
        <w:tc>
          <w:tcPr>
            <w:tcW w:w="415" w:type="dxa"/>
            <w:tcBorders>
              <w:top w:val="single" w:sz="4" w:space="0" w:color="auto"/>
              <w:left w:val="nil"/>
              <w:bottom w:val="single" w:sz="4" w:space="0" w:color="auto"/>
              <w:right w:val="single" w:sz="4" w:space="0" w:color="auto"/>
            </w:tcBorders>
            <w:shd w:val="clear" w:color="auto" w:fill="FFFF00"/>
            <w:noWrap/>
            <w:vAlign w:val="bottom"/>
          </w:tcPr>
          <w:p w14:paraId="3A93F61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single" w:sz="4" w:space="0" w:color="auto"/>
              <w:left w:val="nil"/>
              <w:bottom w:val="single" w:sz="4" w:space="0" w:color="auto"/>
              <w:right w:val="dotted" w:sz="4" w:space="0" w:color="auto"/>
            </w:tcBorders>
            <w:shd w:val="clear" w:color="auto" w:fill="FFFF00"/>
            <w:noWrap/>
            <w:vAlign w:val="bottom"/>
          </w:tcPr>
          <w:p w14:paraId="5955977E"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60</w:t>
            </w:r>
          </w:p>
        </w:tc>
        <w:tc>
          <w:tcPr>
            <w:tcW w:w="425" w:type="dxa"/>
            <w:tcBorders>
              <w:top w:val="single" w:sz="4" w:space="0" w:color="auto"/>
              <w:left w:val="nil"/>
              <w:bottom w:val="single" w:sz="4" w:space="0" w:color="auto"/>
              <w:right w:val="single" w:sz="4" w:space="0" w:color="auto"/>
            </w:tcBorders>
            <w:shd w:val="clear" w:color="auto" w:fill="FFFF00"/>
            <w:noWrap/>
            <w:vAlign w:val="bottom"/>
          </w:tcPr>
          <w:p w14:paraId="43A19843"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single" w:sz="4" w:space="0" w:color="auto"/>
              <w:left w:val="nil"/>
              <w:bottom w:val="single" w:sz="4" w:space="0" w:color="auto"/>
              <w:right w:val="dotted" w:sz="4" w:space="0" w:color="auto"/>
            </w:tcBorders>
            <w:shd w:val="clear" w:color="auto" w:fill="FFFF00"/>
            <w:noWrap/>
            <w:vAlign w:val="bottom"/>
          </w:tcPr>
          <w:p w14:paraId="295B13DD"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140</w:t>
            </w:r>
          </w:p>
        </w:tc>
        <w:tc>
          <w:tcPr>
            <w:tcW w:w="425" w:type="dxa"/>
            <w:tcBorders>
              <w:top w:val="single" w:sz="4" w:space="0" w:color="auto"/>
              <w:left w:val="nil"/>
              <w:bottom w:val="single" w:sz="4" w:space="0" w:color="auto"/>
              <w:right w:val="single" w:sz="4" w:space="0" w:color="auto"/>
            </w:tcBorders>
            <w:shd w:val="clear" w:color="auto" w:fill="FFFF00"/>
            <w:noWrap/>
            <w:vAlign w:val="bottom"/>
          </w:tcPr>
          <w:p w14:paraId="2615D0B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single" w:sz="4" w:space="0" w:color="auto"/>
              <w:left w:val="nil"/>
              <w:bottom w:val="single" w:sz="4" w:space="0" w:color="auto"/>
              <w:right w:val="dotted" w:sz="4" w:space="0" w:color="auto"/>
            </w:tcBorders>
            <w:shd w:val="clear" w:color="auto" w:fill="FFFF00"/>
            <w:noWrap/>
            <w:vAlign w:val="bottom"/>
          </w:tcPr>
          <w:p w14:paraId="2DF5B921"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160</w:t>
            </w:r>
          </w:p>
        </w:tc>
        <w:tc>
          <w:tcPr>
            <w:tcW w:w="448" w:type="dxa"/>
            <w:tcBorders>
              <w:top w:val="single" w:sz="4" w:space="0" w:color="auto"/>
              <w:left w:val="nil"/>
              <w:bottom w:val="single" w:sz="4" w:space="0" w:color="auto"/>
              <w:right w:val="single" w:sz="4" w:space="0" w:color="auto"/>
            </w:tcBorders>
            <w:shd w:val="clear" w:color="auto" w:fill="FFFF00"/>
            <w:noWrap/>
            <w:vAlign w:val="bottom"/>
          </w:tcPr>
          <w:p w14:paraId="46CBF1FE"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single" w:sz="4" w:space="0" w:color="auto"/>
              <w:left w:val="nil"/>
              <w:bottom w:val="single" w:sz="4" w:space="0" w:color="auto"/>
              <w:right w:val="dotted" w:sz="4" w:space="0" w:color="auto"/>
            </w:tcBorders>
            <w:shd w:val="clear" w:color="auto" w:fill="FFFF00"/>
            <w:noWrap/>
            <w:vAlign w:val="bottom"/>
          </w:tcPr>
          <w:p w14:paraId="190F704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500</w:t>
            </w:r>
          </w:p>
        </w:tc>
        <w:tc>
          <w:tcPr>
            <w:tcW w:w="435" w:type="dxa"/>
            <w:tcBorders>
              <w:top w:val="single" w:sz="4" w:space="0" w:color="auto"/>
              <w:left w:val="nil"/>
              <w:bottom w:val="single" w:sz="4" w:space="0" w:color="auto"/>
              <w:right w:val="single" w:sz="4" w:space="0" w:color="auto"/>
            </w:tcBorders>
            <w:shd w:val="clear" w:color="auto" w:fill="FFFF00"/>
            <w:noWrap/>
            <w:vAlign w:val="bottom"/>
          </w:tcPr>
          <w:p w14:paraId="0053D0F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6631380A" w14:textId="77777777" w:rsidTr="00172FEC">
        <w:trPr>
          <w:trHeight w:val="142"/>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454FB4B7"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1DD4B82F"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7,62mm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w:t>
            </w:r>
            <w:proofErr w:type="spellStart"/>
            <w:r w:rsidRPr="00A115CC">
              <w:rPr>
                <w:rFonts w:ascii="Arial Narrow" w:hAnsi="Arial Narrow" w:cs="Arial"/>
                <w:sz w:val="18"/>
                <w:szCs w:val="18"/>
                <w:lang w:eastAsia="pl-PL"/>
              </w:rPr>
              <w:t>kb</w:t>
            </w:r>
            <w:proofErr w:type="spellEnd"/>
            <w:r w:rsidRPr="00A115CC">
              <w:rPr>
                <w:rFonts w:ascii="Arial Narrow" w:hAnsi="Arial Narrow" w:cs="Arial"/>
                <w:sz w:val="18"/>
                <w:szCs w:val="18"/>
                <w:lang w:eastAsia="pl-PL"/>
              </w:rPr>
              <w:t xml:space="preserve"> z poc.PS</w:t>
            </w:r>
          </w:p>
        </w:tc>
        <w:tc>
          <w:tcPr>
            <w:tcW w:w="617" w:type="dxa"/>
            <w:tcBorders>
              <w:top w:val="nil"/>
              <w:left w:val="single" w:sz="4" w:space="0" w:color="auto"/>
              <w:bottom w:val="dotted" w:sz="4" w:space="0" w:color="auto"/>
              <w:right w:val="dotted" w:sz="4" w:space="0" w:color="auto"/>
            </w:tcBorders>
            <w:noWrap/>
            <w:vAlign w:val="bottom"/>
          </w:tcPr>
          <w:p w14:paraId="04AAA58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1 400</w:t>
            </w:r>
          </w:p>
        </w:tc>
        <w:tc>
          <w:tcPr>
            <w:tcW w:w="346" w:type="dxa"/>
            <w:tcBorders>
              <w:top w:val="nil"/>
              <w:left w:val="nil"/>
              <w:bottom w:val="dotted" w:sz="4" w:space="0" w:color="auto"/>
              <w:right w:val="single" w:sz="4" w:space="0" w:color="auto"/>
            </w:tcBorders>
            <w:noWrap/>
            <w:vAlign w:val="bottom"/>
          </w:tcPr>
          <w:p w14:paraId="219D570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96" w:type="dxa"/>
            <w:tcBorders>
              <w:top w:val="nil"/>
              <w:left w:val="nil"/>
              <w:bottom w:val="dotted" w:sz="4" w:space="0" w:color="auto"/>
              <w:right w:val="dotted" w:sz="4" w:space="0" w:color="auto"/>
            </w:tcBorders>
            <w:noWrap/>
            <w:vAlign w:val="bottom"/>
          </w:tcPr>
          <w:p w14:paraId="2C2094B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1 400</w:t>
            </w:r>
          </w:p>
        </w:tc>
        <w:tc>
          <w:tcPr>
            <w:tcW w:w="426" w:type="dxa"/>
            <w:tcBorders>
              <w:top w:val="nil"/>
              <w:left w:val="nil"/>
              <w:bottom w:val="dotted" w:sz="4" w:space="0" w:color="auto"/>
              <w:right w:val="single" w:sz="4" w:space="0" w:color="auto"/>
            </w:tcBorders>
            <w:noWrap/>
            <w:vAlign w:val="bottom"/>
          </w:tcPr>
          <w:p w14:paraId="78F5FCE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67" w:type="dxa"/>
            <w:tcBorders>
              <w:top w:val="nil"/>
              <w:left w:val="nil"/>
              <w:bottom w:val="dotted" w:sz="4" w:space="0" w:color="auto"/>
              <w:right w:val="dotted" w:sz="4" w:space="0" w:color="auto"/>
            </w:tcBorders>
            <w:noWrap/>
            <w:vAlign w:val="bottom"/>
          </w:tcPr>
          <w:p w14:paraId="0FF4349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2 100</w:t>
            </w:r>
          </w:p>
        </w:tc>
        <w:tc>
          <w:tcPr>
            <w:tcW w:w="415" w:type="dxa"/>
            <w:tcBorders>
              <w:top w:val="nil"/>
              <w:left w:val="nil"/>
              <w:bottom w:val="dotted" w:sz="4" w:space="0" w:color="auto"/>
              <w:right w:val="single" w:sz="4" w:space="0" w:color="auto"/>
            </w:tcBorders>
            <w:noWrap/>
            <w:vAlign w:val="bottom"/>
          </w:tcPr>
          <w:p w14:paraId="269326E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dotted" w:sz="4" w:space="0" w:color="auto"/>
              <w:right w:val="dotted" w:sz="4" w:space="0" w:color="auto"/>
            </w:tcBorders>
            <w:noWrap/>
            <w:vAlign w:val="bottom"/>
          </w:tcPr>
          <w:p w14:paraId="76484AC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2 100</w:t>
            </w:r>
          </w:p>
        </w:tc>
        <w:tc>
          <w:tcPr>
            <w:tcW w:w="425" w:type="dxa"/>
            <w:tcBorders>
              <w:top w:val="nil"/>
              <w:left w:val="nil"/>
              <w:bottom w:val="dotted" w:sz="4" w:space="0" w:color="auto"/>
              <w:right w:val="single" w:sz="4" w:space="0" w:color="auto"/>
            </w:tcBorders>
            <w:noWrap/>
            <w:vAlign w:val="bottom"/>
          </w:tcPr>
          <w:p w14:paraId="4E698C7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dotted" w:sz="4" w:space="0" w:color="auto"/>
              <w:right w:val="dotted" w:sz="4" w:space="0" w:color="auto"/>
            </w:tcBorders>
            <w:noWrap/>
            <w:vAlign w:val="bottom"/>
          </w:tcPr>
          <w:p w14:paraId="423F42F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4 900</w:t>
            </w:r>
          </w:p>
        </w:tc>
        <w:tc>
          <w:tcPr>
            <w:tcW w:w="425" w:type="dxa"/>
            <w:tcBorders>
              <w:top w:val="nil"/>
              <w:left w:val="nil"/>
              <w:bottom w:val="dotted" w:sz="4" w:space="0" w:color="auto"/>
              <w:right w:val="single" w:sz="4" w:space="0" w:color="auto"/>
            </w:tcBorders>
            <w:noWrap/>
            <w:vAlign w:val="bottom"/>
          </w:tcPr>
          <w:p w14:paraId="0FF805D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dotted" w:sz="4" w:space="0" w:color="auto"/>
              <w:right w:val="dotted" w:sz="4" w:space="0" w:color="auto"/>
            </w:tcBorders>
            <w:noWrap/>
            <w:vAlign w:val="bottom"/>
          </w:tcPr>
          <w:p w14:paraId="390517B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5 600</w:t>
            </w:r>
          </w:p>
        </w:tc>
        <w:tc>
          <w:tcPr>
            <w:tcW w:w="448" w:type="dxa"/>
            <w:tcBorders>
              <w:top w:val="nil"/>
              <w:left w:val="nil"/>
              <w:bottom w:val="dotted" w:sz="4" w:space="0" w:color="auto"/>
              <w:right w:val="single" w:sz="4" w:space="0" w:color="auto"/>
            </w:tcBorders>
            <w:noWrap/>
            <w:vAlign w:val="bottom"/>
          </w:tcPr>
          <w:p w14:paraId="136AD48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dotted" w:sz="4" w:space="0" w:color="auto"/>
              <w:right w:val="dotted" w:sz="4" w:space="0" w:color="auto"/>
            </w:tcBorders>
            <w:noWrap/>
            <w:vAlign w:val="bottom"/>
          </w:tcPr>
          <w:p w14:paraId="046899E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17 500</w:t>
            </w:r>
          </w:p>
        </w:tc>
        <w:tc>
          <w:tcPr>
            <w:tcW w:w="435" w:type="dxa"/>
            <w:tcBorders>
              <w:top w:val="nil"/>
              <w:left w:val="nil"/>
              <w:bottom w:val="dotted" w:sz="4" w:space="0" w:color="auto"/>
              <w:right w:val="single" w:sz="4" w:space="0" w:color="auto"/>
            </w:tcBorders>
            <w:noWrap/>
            <w:vAlign w:val="bottom"/>
          </w:tcPr>
          <w:p w14:paraId="3BE5491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75B1D473" w14:textId="77777777" w:rsidTr="00172FEC">
        <w:trPr>
          <w:trHeight w:val="74"/>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093FC52F"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6E7C3E9D"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7,62mm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w:t>
            </w:r>
            <w:proofErr w:type="spellStart"/>
            <w:r w:rsidRPr="00A115CC">
              <w:rPr>
                <w:rFonts w:ascii="Arial Narrow" w:hAnsi="Arial Narrow" w:cs="Arial"/>
                <w:sz w:val="18"/>
                <w:szCs w:val="18"/>
                <w:lang w:eastAsia="pl-PL"/>
              </w:rPr>
              <w:t>kb</w:t>
            </w:r>
            <w:proofErr w:type="spellEnd"/>
            <w:r w:rsidRPr="00A115CC">
              <w:rPr>
                <w:rFonts w:ascii="Arial Narrow" w:hAnsi="Arial Narrow" w:cs="Arial"/>
                <w:sz w:val="18"/>
                <w:szCs w:val="18"/>
                <w:lang w:eastAsia="pl-PL"/>
              </w:rPr>
              <w:t xml:space="preserve"> z poc.T-46</w:t>
            </w:r>
          </w:p>
        </w:tc>
        <w:tc>
          <w:tcPr>
            <w:tcW w:w="617" w:type="dxa"/>
            <w:tcBorders>
              <w:top w:val="nil"/>
              <w:left w:val="single" w:sz="4" w:space="0" w:color="auto"/>
              <w:bottom w:val="dotted" w:sz="4" w:space="0" w:color="auto"/>
              <w:right w:val="dotted" w:sz="4" w:space="0" w:color="auto"/>
            </w:tcBorders>
            <w:noWrap/>
            <w:vAlign w:val="bottom"/>
          </w:tcPr>
          <w:p w14:paraId="2F7B032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400</w:t>
            </w:r>
          </w:p>
        </w:tc>
        <w:tc>
          <w:tcPr>
            <w:tcW w:w="346" w:type="dxa"/>
            <w:tcBorders>
              <w:top w:val="nil"/>
              <w:left w:val="nil"/>
              <w:bottom w:val="dotted" w:sz="4" w:space="0" w:color="auto"/>
              <w:right w:val="single" w:sz="4" w:space="0" w:color="auto"/>
            </w:tcBorders>
            <w:noWrap/>
            <w:vAlign w:val="bottom"/>
          </w:tcPr>
          <w:p w14:paraId="1D33A04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96" w:type="dxa"/>
            <w:tcBorders>
              <w:top w:val="nil"/>
              <w:left w:val="nil"/>
              <w:bottom w:val="dotted" w:sz="4" w:space="0" w:color="auto"/>
              <w:right w:val="dotted" w:sz="4" w:space="0" w:color="auto"/>
            </w:tcBorders>
            <w:noWrap/>
            <w:vAlign w:val="bottom"/>
          </w:tcPr>
          <w:p w14:paraId="6099238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400</w:t>
            </w:r>
          </w:p>
        </w:tc>
        <w:tc>
          <w:tcPr>
            <w:tcW w:w="426" w:type="dxa"/>
            <w:tcBorders>
              <w:top w:val="nil"/>
              <w:left w:val="nil"/>
              <w:bottom w:val="dotted" w:sz="4" w:space="0" w:color="auto"/>
              <w:right w:val="single" w:sz="4" w:space="0" w:color="auto"/>
            </w:tcBorders>
            <w:noWrap/>
            <w:vAlign w:val="bottom"/>
          </w:tcPr>
          <w:p w14:paraId="6DF4DA6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67" w:type="dxa"/>
            <w:tcBorders>
              <w:top w:val="nil"/>
              <w:left w:val="nil"/>
              <w:bottom w:val="dotted" w:sz="4" w:space="0" w:color="auto"/>
              <w:right w:val="dotted" w:sz="4" w:space="0" w:color="auto"/>
            </w:tcBorders>
            <w:noWrap/>
            <w:vAlign w:val="bottom"/>
          </w:tcPr>
          <w:p w14:paraId="656C15AF"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600</w:t>
            </w:r>
          </w:p>
        </w:tc>
        <w:tc>
          <w:tcPr>
            <w:tcW w:w="415" w:type="dxa"/>
            <w:tcBorders>
              <w:top w:val="nil"/>
              <w:left w:val="nil"/>
              <w:bottom w:val="dotted" w:sz="4" w:space="0" w:color="auto"/>
              <w:right w:val="single" w:sz="4" w:space="0" w:color="auto"/>
            </w:tcBorders>
            <w:noWrap/>
            <w:vAlign w:val="bottom"/>
          </w:tcPr>
          <w:p w14:paraId="7E88BA1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dotted" w:sz="4" w:space="0" w:color="auto"/>
              <w:right w:val="dotted" w:sz="4" w:space="0" w:color="auto"/>
            </w:tcBorders>
            <w:noWrap/>
            <w:vAlign w:val="bottom"/>
          </w:tcPr>
          <w:p w14:paraId="5E588E59"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600</w:t>
            </w:r>
          </w:p>
        </w:tc>
        <w:tc>
          <w:tcPr>
            <w:tcW w:w="425" w:type="dxa"/>
            <w:tcBorders>
              <w:top w:val="nil"/>
              <w:left w:val="nil"/>
              <w:bottom w:val="dotted" w:sz="4" w:space="0" w:color="auto"/>
              <w:right w:val="single" w:sz="4" w:space="0" w:color="auto"/>
            </w:tcBorders>
            <w:noWrap/>
            <w:vAlign w:val="bottom"/>
          </w:tcPr>
          <w:p w14:paraId="0659E5F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dotted" w:sz="4" w:space="0" w:color="auto"/>
              <w:right w:val="dotted" w:sz="4" w:space="0" w:color="auto"/>
            </w:tcBorders>
            <w:noWrap/>
            <w:vAlign w:val="bottom"/>
          </w:tcPr>
          <w:p w14:paraId="41D720D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1 400</w:t>
            </w:r>
          </w:p>
        </w:tc>
        <w:tc>
          <w:tcPr>
            <w:tcW w:w="425" w:type="dxa"/>
            <w:tcBorders>
              <w:top w:val="nil"/>
              <w:left w:val="nil"/>
              <w:bottom w:val="dotted" w:sz="4" w:space="0" w:color="auto"/>
              <w:right w:val="single" w:sz="4" w:space="0" w:color="auto"/>
            </w:tcBorders>
            <w:noWrap/>
            <w:vAlign w:val="bottom"/>
          </w:tcPr>
          <w:p w14:paraId="7513030F"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dotted" w:sz="4" w:space="0" w:color="auto"/>
              <w:right w:val="dotted" w:sz="4" w:space="0" w:color="auto"/>
            </w:tcBorders>
            <w:noWrap/>
            <w:vAlign w:val="bottom"/>
          </w:tcPr>
          <w:p w14:paraId="7569506E"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1 600</w:t>
            </w:r>
          </w:p>
        </w:tc>
        <w:tc>
          <w:tcPr>
            <w:tcW w:w="448" w:type="dxa"/>
            <w:tcBorders>
              <w:top w:val="nil"/>
              <w:left w:val="nil"/>
              <w:bottom w:val="dotted" w:sz="4" w:space="0" w:color="auto"/>
              <w:right w:val="single" w:sz="4" w:space="0" w:color="auto"/>
            </w:tcBorders>
            <w:noWrap/>
            <w:vAlign w:val="bottom"/>
          </w:tcPr>
          <w:p w14:paraId="643F811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dotted" w:sz="4" w:space="0" w:color="auto"/>
              <w:right w:val="dotted" w:sz="4" w:space="0" w:color="auto"/>
            </w:tcBorders>
            <w:noWrap/>
            <w:vAlign w:val="bottom"/>
          </w:tcPr>
          <w:p w14:paraId="73478C2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5 000</w:t>
            </w:r>
          </w:p>
        </w:tc>
        <w:tc>
          <w:tcPr>
            <w:tcW w:w="435" w:type="dxa"/>
            <w:tcBorders>
              <w:top w:val="nil"/>
              <w:left w:val="nil"/>
              <w:bottom w:val="dotted" w:sz="4" w:space="0" w:color="auto"/>
              <w:right w:val="single" w:sz="4" w:space="0" w:color="auto"/>
            </w:tcBorders>
            <w:noWrap/>
            <w:vAlign w:val="bottom"/>
          </w:tcPr>
          <w:p w14:paraId="1AD843E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6704DFCD"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42303052"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4DBA8D09"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7,62mm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w:t>
            </w:r>
            <w:proofErr w:type="spellStart"/>
            <w:r w:rsidRPr="00A115CC">
              <w:rPr>
                <w:rFonts w:ascii="Arial Narrow" w:hAnsi="Arial Narrow" w:cs="Arial"/>
                <w:sz w:val="18"/>
                <w:szCs w:val="18"/>
                <w:lang w:eastAsia="pl-PL"/>
              </w:rPr>
              <w:t>kb</w:t>
            </w:r>
            <w:proofErr w:type="spellEnd"/>
            <w:r w:rsidRPr="00A115CC">
              <w:rPr>
                <w:rFonts w:ascii="Arial Narrow" w:hAnsi="Arial Narrow" w:cs="Arial"/>
                <w:sz w:val="18"/>
                <w:szCs w:val="18"/>
                <w:lang w:eastAsia="pl-PL"/>
              </w:rPr>
              <w:t xml:space="preserve"> z poc.B-32</w:t>
            </w:r>
          </w:p>
        </w:tc>
        <w:tc>
          <w:tcPr>
            <w:tcW w:w="617" w:type="dxa"/>
            <w:tcBorders>
              <w:top w:val="nil"/>
              <w:left w:val="single" w:sz="4" w:space="0" w:color="auto"/>
              <w:bottom w:val="single" w:sz="4" w:space="0" w:color="auto"/>
              <w:right w:val="dotted" w:sz="4" w:space="0" w:color="auto"/>
            </w:tcBorders>
            <w:noWrap/>
            <w:vAlign w:val="bottom"/>
          </w:tcPr>
          <w:p w14:paraId="08C1648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200</w:t>
            </w:r>
          </w:p>
        </w:tc>
        <w:tc>
          <w:tcPr>
            <w:tcW w:w="346" w:type="dxa"/>
            <w:tcBorders>
              <w:top w:val="nil"/>
              <w:left w:val="nil"/>
              <w:bottom w:val="single" w:sz="4" w:space="0" w:color="auto"/>
              <w:right w:val="single" w:sz="4" w:space="0" w:color="auto"/>
            </w:tcBorders>
            <w:noWrap/>
            <w:vAlign w:val="bottom"/>
          </w:tcPr>
          <w:p w14:paraId="7E3AECE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96" w:type="dxa"/>
            <w:tcBorders>
              <w:top w:val="nil"/>
              <w:left w:val="nil"/>
              <w:bottom w:val="single" w:sz="4" w:space="0" w:color="auto"/>
              <w:right w:val="dotted" w:sz="4" w:space="0" w:color="auto"/>
            </w:tcBorders>
            <w:noWrap/>
            <w:vAlign w:val="bottom"/>
          </w:tcPr>
          <w:p w14:paraId="359F53E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200</w:t>
            </w:r>
          </w:p>
        </w:tc>
        <w:tc>
          <w:tcPr>
            <w:tcW w:w="426" w:type="dxa"/>
            <w:tcBorders>
              <w:top w:val="nil"/>
              <w:left w:val="nil"/>
              <w:bottom w:val="single" w:sz="4" w:space="0" w:color="auto"/>
              <w:right w:val="single" w:sz="4" w:space="0" w:color="auto"/>
            </w:tcBorders>
            <w:noWrap/>
            <w:vAlign w:val="bottom"/>
          </w:tcPr>
          <w:p w14:paraId="3C6293A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67" w:type="dxa"/>
            <w:tcBorders>
              <w:top w:val="nil"/>
              <w:left w:val="nil"/>
              <w:bottom w:val="single" w:sz="4" w:space="0" w:color="auto"/>
              <w:right w:val="dotted" w:sz="4" w:space="0" w:color="auto"/>
            </w:tcBorders>
            <w:noWrap/>
            <w:vAlign w:val="bottom"/>
          </w:tcPr>
          <w:p w14:paraId="2CC7DD4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415" w:type="dxa"/>
            <w:tcBorders>
              <w:top w:val="nil"/>
              <w:left w:val="nil"/>
              <w:bottom w:val="single" w:sz="4" w:space="0" w:color="auto"/>
              <w:right w:val="single" w:sz="4" w:space="0" w:color="auto"/>
            </w:tcBorders>
            <w:noWrap/>
            <w:vAlign w:val="bottom"/>
          </w:tcPr>
          <w:p w14:paraId="0A813561"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noWrap/>
            <w:vAlign w:val="bottom"/>
          </w:tcPr>
          <w:p w14:paraId="19E9876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425" w:type="dxa"/>
            <w:tcBorders>
              <w:top w:val="nil"/>
              <w:left w:val="nil"/>
              <w:bottom w:val="single" w:sz="4" w:space="0" w:color="auto"/>
              <w:right w:val="single" w:sz="4" w:space="0" w:color="auto"/>
            </w:tcBorders>
            <w:noWrap/>
            <w:vAlign w:val="bottom"/>
          </w:tcPr>
          <w:p w14:paraId="2EFB767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noWrap/>
            <w:vAlign w:val="bottom"/>
          </w:tcPr>
          <w:p w14:paraId="7FFCB87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700</w:t>
            </w:r>
          </w:p>
        </w:tc>
        <w:tc>
          <w:tcPr>
            <w:tcW w:w="425" w:type="dxa"/>
            <w:tcBorders>
              <w:top w:val="nil"/>
              <w:left w:val="nil"/>
              <w:bottom w:val="single" w:sz="4" w:space="0" w:color="auto"/>
              <w:right w:val="single" w:sz="4" w:space="0" w:color="auto"/>
            </w:tcBorders>
            <w:noWrap/>
            <w:vAlign w:val="bottom"/>
          </w:tcPr>
          <w:p w14:paraId="1D3D1255"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noWrap/>
            <w:vAlign w:val="bottom"/>
          </w:tcPr>
          <w:p w14:paraId="4AF518C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800</w:t>
            </w:r>
          </w:p>
        </w:tc>
        <w:tc>
          <w:tcPr>
            <w:tcW w:w="448" w:type="dxa"/>
            <w:tcBorders>
              <w:top w:val="nil"/>
              <w:left w:val="nil"/>
              <w:bottom w:val="single" w:sz="4" w:space="0" w:color="auto"/>
              <w:right w:val="single" w:sz="4" w:space="0" w:color="auto"/>
            </w:tcBorders>
            <w:noWrap/>
            <w:vAlign w:val="bottom"/>
          </w:tcPr>
          <w:p w14:paraId="37C4523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nil"/>
              <w:right w:val="dotted" w:sz="4" w:space="0" w:color="auto"/>
            </w:tcBorders>
            <w:noWrap/>
            <w:vAlign w:val="bottom"/>
          </w:tcPr>
          <w:p w14:paraId="01933CF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2 500</w:t>
            </w:r>
          </w:p>
        </w:tc>
        <w:tc>
          <w:tcPr>
            <w:tcW w:w="435" w:type="dxa"/>
            <w:tcBorders>
              <w:top w:val="nil"/>
              <w:left w:val="nil"/>
              <w:bottom w:val="single" w:sz="4" w:space="0" w:color="auto"/>
              <w:right w:val="single" w:sz="4" w:space="0" w:color="auto"/>
            </w:tcBorders>
            <w:noWrap/>
            <w:vAlign w:val="bottom"/>
          </w:tcPr>
          <w:p w14:paraId="089569B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05D0876A" w14:textId="77777777" w:rsidTr="00172FEC">
        <w:trPr>
          <w:trHeight w:val="51"/>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410AB6C4"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shd w:val="clear" w:color="000000" w:fill="FFFF00"/>
            <w:noWrap/>
          </w:tcPr>
          <w:p w14:paraId="531265F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Łącznie</w:t>
            </w:r>
          </w:p>
        </w:tc>
        <w:tc>
          <w:tcPr>
            <w:tcW w:w="617" w:type="dxa"/>
            <w:tcBorders>
              <w:top w:val="nil"/>
              <w:left w:val="single" w:sz="4" w:space="0" w:color="auto"/>
              <w:bottom w:val="single" w:sz="4" w:space="0" w:color="auto"/>
              <w:right w:val="dotted" w:sz="4" w:space="0" w:color="auto"/>
            </w:tcBorders>
            <w:shd w:val="clear" w:color="auto" w:fill="FFFF00"/>
            <w:noWrap/>
            <w:vAlign w:val="bottom"/>
          </w:tcPr>
          <w:p w14:paraId="03DE18F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2 000</w:t>
            </w:r>
          </w:p>
        </w:tc>
        <w:tc>
          <w:tcPr>
            <w:tcW w:w="346" w:type="dxa"/>
            <w:tcBorders>
              <w:top w:val="nil"/>
              <w:left w:val="nil"/>
              <w:bottom w:val="single" w:sz="4" w:space="0" w:color="auto"/>
              <w:right w:val="single" w:sz="4" w:space="0" w:color="auto"/>
            </w:tcBorders>
            <w:shd w:val="clear" w:color="auto" w:fill="FFFF00"/>
            <w:noWrap/>
            <w:vAlign w:val="bottom"/>
          </w:tcPr>
          <w:p w14:paraId="7A6F53C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96" w:type="dxa"/>
            <w:tcBorders>
              <w:top w:val="nil"/>
              <w:left w:val="nil"/>
              <w:bottom w:val="single" w:sz="4" w:space="0" w:color="auto"/>
              <w:right w:val="dotted" w:sz="4" w:space="0" w:color="auto"/>
            </w:tcBorders>
            <w:shd w:val="clear" w:color="auto" w:fill="FFFF00"/>
            <w:noWrap/>
            <w:vAlign w:val="bottom"/>
          </w:tcPr>
          <w:p w14:paraId="1BECDF2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2 000</w:t>
            </w:r>
          </w:p>
        </w:tc>
        <w:tc>
          <w:tcPr>
            <w:tcW w:w="426" w:type="dxa"/>
            <w:tcBorders>
              <w:top w:val="nil"/>
              <w:left w:val="nil"/>
              <w:bottom w:val="single" w:sz="4" w:space="0" w:color="auto"/>
              <w:right w:val="single" w:sz="4" w:space="0" w:color="auto"/>
            </w:tcBorders>
            <w:shd w:val="clear" w:color="auto" w:fill="FFFF00"/>
            <w:noWrap/>
            <w:vAlign w:val="bottom"/>
          </w:tcPr>
          <w:p w14:paraId="693A362E"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2,0</w:t>
            </w:r>
          </w:p>
        </w:tc>
        <w:tc>
          <w:tcPr>
            <w:tcW w:w="567" w:type="dxa"/>
            <w:tcBorders>
              <w:top w:val="nil"/>
              <w:left w:val="nil"/>
              <w:bottom w:val="single" w:sz="4" w:space="0" w:color="auto"/>
              <w:right w:val="dotted" w:sz="4" w:space="0" w:color="auto"/>
            </w:tcBorders>
            <w:shd w:val="clear" w:color="auto" w:fill="FFFF00"/>
            <w:noWrap/>
            <w:vAlign w:val="bottom"/>
          </w:tcPr>
          <w:p w14:paraId="793D807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3 000</w:t>
            </w:r>
          </w:p>
        </w:tc>
        <w:tc>
          <w:tcPr>
            <w:tcW w:w="415" w:type="dxa"/>
            <w:tcBorders>
              <w:top w:val="nil"/>
              <w:left w:val="nil"/>
              <w:bottom w:val="single" w:sz="4" w:space="0" w:color="auto"/>
              <w:right w:val="single" w:sz="4" w:space="0" w:color="auto"/>
            </w:tcBorders>
            <w:shd w:val="clear" w:color="auto" w:fill="FFFF00"/>
            <w:noWrap/>
            <w:vAlign w:val="bottom"/>
          </w:tcPr>
          <w:p w14:paraId="477540F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shd w:val="clear" w:color="auto" w:fill="FFFF00"/>
            <w:noWrap/>
            <w:vAlign w:val="bottom"/>
          </w:tcPr>
          <w:p w14:paraId="7849724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3 000</w:t>
            </w:r>
          </w:p>
        </w:tc>
        <w:tc>
          <w:tcPr>
            <w:tcW w:w="425" w:type="dxa"/>
            <w:tcBorders>
              <w:top w:val="nil"/>
              <w:left w:val="nil"/>
              <w:bottom w:val="single" w:sz="4" w:space="0" w:color="auto"/>
              <w:right w:val="single" w:sz="4" w:space="0" w:color="auto"/>
            </w:tcBorders>
            <w:shd w:val="clear" w:color="auto" w:fill="FFFF00"/>
            <w:noWrap/>
            <w:vAlign w:val="bottom"/>
          </w:tcPr>
          <w:p w14:paraId="34B2235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shd w:val="clear" w:color="auto" w:fill="FFFF00"/>
            <w:noWrap/>
            <w:vAlign w:val="bottom"/>
          </w:tcPr>
          <w:p w14:paraId="3102FC7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7 000</w:t>
            </w:r>
          </w:p>
        </w:tc>
        <w:tc>
          <w:tcPr>
            <w:tcW w:w="425" w:type="dxa"/>
            <w:tcBorders>
              <w:top w:val="nil"/>
              <w:left w:val="nil"/>
              <w:bottom w:val="single" w:sz="4" w:space="0" w:color="auto"/>
              <w:right w:val="single" w:sz="4" w:space="0" w:color="auto"/>
            </w:tcBorders>
            <w:shd w:val="clear" w:color="auto" w:fill="FFFF00"/>
            <w:noWrap/>
            <w:vAlign w:val="bottom"/>
          </w:tcPr>
          <w:p w14:paraId="5A9BAFED"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shd w:val="clear" w:color="auto" w:fill="FFFF00"/>
            <w:noWrap/>
            <w:vAlign w:val="bottom"/>
          </w:tcPr>
          <w:p w14:paraId="21B9035F"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8 000</w:t>
            </w:r>
          </w:p>
        </w:tc>
        <w:tc>
          <w:tcPr>
            <w:tcW w:w="448" w:type="dxa"/>
            <w:tcBorders>
              <w:top w:val="nil"/>
              <w:left w:val="nil"/>
              <w:bottom w:val="single" w:sz="4" w:space="0" w:color="auto"/>
              <w:right w:val="single" w:sz="4" w:space="0" w:color="auto"/>
            </w:tcBorders>
            <w:shd w:val="clear" w:color="auto" w:fill="FFFF00"/>
            <w:noWrap/>
            <w:vAlign w:val="bottom"/>
          </w:tcPr>
          <w:p w14:paraId="51C3190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single" w:sz="4" w:space="0" w:color="auto"/>
              <w:left w:val="nil"/>
              <w:bottom w:val="single" w:sz="4" w:space="0" w:color="auto"/>
              <w:right w:val="dotted" w:sz="4" w:space="0" w:color="auto"/>
            </w:tcBorders>
            <w:shd w:val="clear" w:color="auto" w:fill="FFFF00"/>
            <w:noWrap/>
            <w:vAlign w:val="bottom"/>
          </w:tcPr>
          <w:p w14:paraId="44A4AA6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25 000</w:t>
            </w:r>
          </w:p>
        </w:tc>
        <w:tc>
          <w:tcPr>
            <w:tcW w:w="435" w:type="dxa"/>
            <w:tcBorders>
              <w:top w:val="nil"/>
              <w:left w:val="nil"/>
              <w:bottom w:val="single" w:sz="4" w:space="0" w:color="auto"/>
              <w:right w:val="single" w:sz="4" w:space="0" w:color="auto"/>
            </w:tcBorders>
            <w:shd w:val="clear" w:color="auto" w:fill="FFFF00"/>
            <w:noWrap/>
            <w:vAlign w:val="bottom"/>
          </w:tcPr>
          <w:p w14:paraId="7C2A822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68F14506" w14:textId="77777777" w:rsidTr="00172FEC">
        <w:trPr>
          <w:trHeight w:val="126"/>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2BE78E41"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6D49158C"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12,7mm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z poc.B-32</w:t>
            </w:r>
          </w:p>
        </w:tc>
        <w:tc>
          <w:tcPr>
            <w:tcW w:w="617" w:type="dxa"/>
            <w:tcBorders>
              <w:top w:val="nil"/>
              <w:left w:val="single" w:sz="4" w:space="0" w:color="auto"/>
              <w:bottom w:val="dotted" w:sz="4" w:space="0" w:color="auto"/>
              <w:right w:val="dotted" w:sz="4" w:space="0" w:color="auto"/>
            </w:tcBorders>
            <w:noWrap/>
            <w:vAlign w:val="bottom"/>
          </w:tcPr>
          <w:p w14:paraId="27CC961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200</w:t>
            </w:r>
          </w:p>
        </w:tc>
        <w:tc>
          <w:tcPr>
            <w:tcW w:w="346" w:type="dxa"/>
            <w:tcBorders>
              <w:top w:val="nil"/>
              <w:left w:val="nil"/>
              <w:bottom w:val="dotted" w:sz="4" w:space="0" w:color="auto"/>
              <w:right w:val="single" w:sz="4" w:space="0" w:color="auto"/>
            </w:tcBorders>
            <w:noWrap/>
            <w:vAlign w:val="bottom"/>
          </w:tcPr>
          <w:p w14:paraId="6EA5EDE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c>
          <w:tcPr>
            <w:tcW w:w="596" w:type="dxa"/>
            <w:tcBorders>
              <w:top w:val="nil"/>
              <w:left w:val="nil"/>
              <w:bottom w:val="dotted" w:sz="4" w:space="0" w:color="auto"/>
              <w:right w:val="dotted" w:sz="4" w:space="0" w:color="auto"/>
            </w:tcBorders>
            <w:noWrap/>
            <w:vAlign w:val="bottom"/>
          </w:tcPr>
          <w:p w14:paraId="6EA4AE0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600</w:t>
            </w:r>
          </w:p>
        </w:tc>
        <w:tc>
          <w:tcPr>
            <w:tcW w:w="426" w:type="dxa"/>
            <w:tcBorders>
              <w:top w:val="nil"/>
              <w:left w:val="nil"/>
              <w:bottom w:val="dotted" w:sz="4" w:space="0" w:color="auto"/>
              <w:right w:val="single" w:sz="4" w:space="0" w:color="auto"/>
            </w:tcBorders>
            <w:noWrap/>
            <w:vAlign w:val="bottom"/>
          </w:tcPr>
          <w:p w14:paraId="3EB621B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3,0</w:t>
            </w:r>
          </w:p>
        </w:tc>
        <w:tc>
          <w:tcPr>
            <w:tcW w:w="567" w:type="dxa"/>
            <w:tcBorders>
              <w:top w:val="nil"/>
              <w:left w:val="nil"/>
              <w:bottom w:val="dotted" w:sz="4" w:space="0" w:color="auto"/>
              <w:right w:val="dotted" w:sz="4" w:space="0" w:color="auto"/>
            </w:tcBorders>
            <w:noWrap/>
            <w:vAlign w:val="bottom"/>
          </w:tcPr>
          <w:p w14:paraId="6C38EA4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600</w:t>
            </w:r>
          </w:p>
        </w:tc>
        <w:tc>
          <w:tcPr>
            <w:tcW w:w="415" w:type="dxa"/>
            <w:tcBorders>
              <w:top w:val="nil"/>
              <w:left w:val="nil"/>
              <w:bottom w:val="dotted" w:sz="4" w:space="0" w:color="auto"/>
              <w:right w:val="single" w:sz="4" w:space="0" w:color="auto"/>
            </w:tcBorders>
            <w:noWrap/>
            <w:vAlign w:val="bottom"/>
          </w:tcPr>
          <w:p w14:paraId="5E7FD25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dotted" w:sz="4" w:space="0" w:color="auto"/>
              <w:right w:val="dotted" w:sz="4" w:space="0" w:color="auto"/>
            </w:tcBorders>
            <w:noWrap/>
            <w:vAlign w:val="bottom"/>
          </w:tcPr>
          <w:p w14:paraId="68B486C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600</w:t>
            </w:r>
          </w:p>
        </w:tc>
        <w:tc>
          <w:tcPr>
            <w:tcW w:w="425" w:type="dxa"/>
            <w:tcBorders>
              <w:top w:val="nil"/>
              <w:left w:val="nil"/>
              <w:bottom w:val="dotted" w:sz="4" w:space="0" w:color="auto"/>
              <w:right w:val="single" w:sz="4" w:space="0" w:color="auto"/>
            </w:tcBorders>
            <w:noWrap/>
            <w:vAlign w:val="bottom"/>
          </w:tcPr>
          <w:p w14:paraId="70A45FB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dotted" w:sz="4" w:space="0" w:color="auto"/>
              <w:right w:val="dotted" w:sz="4" w:space="0" w:color="auto"/>
            </w:tcBorders>
            <w:noWrap/>
            <w:vAlign w:val="bottom"/>
          </w:tcPr>
          <w:p w14:paraId="6CF8788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1 400</w:t>
            </w:r>
          </w:p>
        </w:tc>
        <w:tc>
          <w:tcPr>
            <w:tcW w:w="425" w:type="dxa"/>
            <w:tcBorders>
              <w:top w:val="nil"/>
              <w:left w:val="nil"/>
              <w:bottom w:val="dotted" w:sz="4" w:space="0" w:color="auto"/>
              <w:right w:val="single" w:sz="4" w:space="0" w:color="auto"/>
            </w:tcBorders>
            <w:noWrap/>
            <w:vAlign w:val="bottom"/>
          </w:tcPr>
          <w:p w14:paraId="13356BF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dotted" w:sz="4" w:space="0" w:color="auto"/>
              <w:right w:val="dotted" w:sz="4" w:space="0" w:color="auto"/>
            </w:tcBorders>
            <w:noWrap/>
            <w:vAlign w:val="bottom"/>
          </w:tcPr>
          <w:p w14:paraId="037B221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1 600</w:t>
            </w:r>
          </w:p>
        </w:tc>
        <w:tc>
          <w:tcPr>
            <w:tcW w:w="448" w:type="dxa"/>
            <w:tcBorders>
              <w:top w:val="nil"/>
              <w:left w:val="nil"/>
              <w:bottom w:val="dotted" w:sz="4" w:space="0" w:color="auto"/>
              <w:right w:val="single" w:sz="4" w:space="0" w:color="auto"/>
            </w:tcBorders>
            <w:noWrap/>
            <w:vAlign w:val="bottom"/>
          </w:tcPr>
          <w:p w14:paraId="25D6C96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dotted" w:sz="4" w:space="0" w:color="auto"/>
              <w:right w:val="dotted" w:sz="4" w:space="0" w:color="auto"/>
            </w:tcBorders>
            <w:noWrap/>
            <w:vAlign w:val="bottom"/>
          </w:tcPr>
          <w:p w14:paraId="3BF87AF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5 000</w:t>
            </w:r>
          </w:p>
        </w:tc>
        <w:tc>
          <w:tcPr>
            <w:tcW w:w="435" w:type="dxa"/>
            <w:tcBorders>
              <w:top w:val="nil"/>
              <w:left w:val="nil"/>
              <w:bottom w:val="dotted" w:sz="4" w:space="0" w:color="auto"/>
              <w:right w:val="single" w:sz="4" w:space="0" w:color="auto"/>
            </w:tcBorders>
            <w:noWrap/>
            <w:vAlign w:val="bottom"/>
          </w:tcPr>
          <w:p w14:paraId="4691F85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021A620A" w14:textId="77777777" w:rsidTr="00172FEC">
        <w:trPr>
          <w:trHeight w:val="58"/>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0AF1D717"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7AD55402"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12,7mm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z </w:t>
            </w:r>
            <w:proofErr w:type="spellStart"/>
            <w:r w:rsidRPr="00A115CC">
              <w:rPr>
                <w:rFonts w:ascii="Arial Narrow" w:hAnsi="Arial Narrow" w:cs="Arial"/>
                <w:sz w:val="18"/>
                <w:szCs w:val="18"/>
                <w:lang w:eastAsia="pl-PL"/>
              </w:rPr>
              <w:t>poc.BZT</w:t>
            </w:r>
            <w:proofErr w:type="spellEnd"/>
          </w:p>
        </w:tc>
        <w:tc>
          <w:tcPr>
            <w:tcW w:w="617" w:type="dxa"/>
            <w:tcBorders>
              <w:top w:val="nil"/>
              <w:left w:val="single" w:sz="4" w:space="0" w:color="auto"/>
              <w:bottom w:val="single" w:sz="4" w:space="0" w:color="auto"/>
              <w:right w:val="dotted" w:sz="4" w:space="0" w:color="auto"/>
            </w:tcBorders>
            <w:noWrap/>
            <w:vAlign w:val="bottom"/>
          </w:tcPr>
          <w:p w14:paraId="6504DBF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100</w:t>
            </w:r>
          </w:p>
        </w:tc>
        <w:tc>
          <w:tcPr>
            <w:tcW w:w="346" w:type="dxa"/>
            <w:tcBorders>
              <w:top w:val="nil"/>
              <w:left w:val="nil"/>
              <w:bottom w:val="single" w:sz="4" w:space="0" w:color="auto"/>
              <w:right w:val="single" w:sz="4" w:space="0" w:color="auto"/>
            </w:tcBorders>
            <w:noWrap/>
            <w:vAlign w:val="bottom"/>
          </w:tcPr>
          <w:p w14:paraId="0676994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c>
          <w:tcPr>
            <w:tcW w:w="596" w:type="dxa"/>
            <w:tcBorders>
              <w:top w:val="nil"/>
              <w:left w:val="nil"/>
              <w:bottom w:val="single" w:sz="4" w:space="0" w:color="auto"/>
              <w:right w:val="dotted" w:sz="4" w:space="0" w:color="auto"/>
            </w:tcBorders>
            <w:noWrap/>
            <w:vAlign w:val="bottom"/>
          </w:tcPr>
          <w:p w14:paraId="0EE2DB6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426" w:type="dxa"/>
            <w:tcBorders>
              <w:top w:val="nil"/>
              <w:left w:val="nil"/>
              <w:bottom w:val="single" w:sz="4" w:space="0" w:color="auto"/>
              <w:right w:val="single" w:sz="4" w:space="0" w:color="auto"/>
            </w:tcBorders>
            <w:noWrap/>
            <w:vAlign w:val="bottom"/>
          </w:tcPr>
          <w:p w14:paraId="300821D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3,0</w:t>
            </w:r>
          </w:p>
        </w:tc>
        <w:tc>
          <w:tcPr>
            <w:tcW w:w="567" w:type="dxa"/>
            <w:tcBorders>
              <w:top w:val="nil"/>
              <w:left w:val="nil"/>
              <w:bottom w:val="single" w:sz="4" w:space="0" w:color="auto"/>
              <w:right w:val="dotted" w:sz="4" w:space="0" w:color="auto"/>
            </w:tcBorders>
            <w:noWrap/>
            <w:vAlign w:val="bottom"/>
          </w:tcPr>
          <w:p w14:paraId="4306EEA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415" w:type="dxa"/>
            <w:tcBorders>
              <w:top w:val="nil"/>
              <w:left w:val="nil"/>
              <w:bottom w:val="single" w:sz="4" w:space="0" w:color="auto"/>
              <w:right w:val="single" w:sz="4" w:space="0" w:color="auto"/>
            </w:tcBorders>
            <w:noWrap/>
            <w:vAlign w:val="bottom"/>
          </w:tcPr>
          <w:p w14:paraId="7BFE435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noWrap/>
            <w:vAlign w:val="bottom"/>
          </w:tcPr>
          <w:p w14:paraId="6469AC0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425" w:type="dxa"/>
            <w:tcBorders>
              <w:top w:val="nil"/>
              <w:left w:val="nil"/>
              <w:bottom w:val="single" w:sz="4" w:space="0" w:color="auto"/>
              <w:right w:val="single" w:sz="4" w:space="0" w:color="auto"/>
            </w:tcBorders>
            <w:noWrap/>
            <w:vAlign w:val="bottom"/>
          </w:tcPr>
          <w:p w14:paraId="44F88F1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noWrap/>
            <w:vAlign w:val="bottom"/>
          </w:tcPr>
          <w:p w14:paraId="0E9607F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700</w:t>
            </w:r>
          </w:p>
        </w:tc>
        <w:tc>
          <w:tcPr>
            <w:tcW w:w="425" w:type="dxa"/>
            <w:tcBorders>
              <w:top w:val="nil"/>
              <w:left w:val="nil"/>
              <w:bottom w:val="single" w:sz="4" w:space="0" w:color="auto"/>
              <w:right w:val="single" w:sz="4" w:space="0" w:color="auto"/>
            </w:tcBorders>
            <w:noWrap/>
            <w:vAlign w:val="bottom"/>
          </w:tcPr>
          <w:p w14:paraId="2CBCB22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noWrap/>
            <w:vAlign w:val="bottom"/>
          </w:tcPr>
          <w:p w14:paraId="5E0B3BB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800</w:t>
            </w:r>
          </w:p>
        </w:tc>
        <w:tc>
          <w:tcPr>
            <w:tcW w:w="448" w:type="dxa"/>
            <w:tcBorders>
              <w:top w:val="nil"/>
              <w:left w:val="nil"/>
              <w:bottom w:val="single" w:sz="4" w:space="0" w:color="auto"/>
              <w:right w:val="single" w:sz="4" w:space="0" w:color="auto"/>
            </w:tcBorders>
            <w:noWrap/>
            <w:vAlign w:val="bottom"/>
          </w:tcPr>
          <w:p w14:paraId="6FFEA22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single" w:sz="4" w:space="0" w:color="auto"/>
              <w:right w:val="dotted" w:sz="4" w:space="0" w:color="auto"/>
            </w:tcBorders>
            <w:noWrap/>
            <w:vAlign w:val="bottom"/>
          </w:tcPr>
          <w:p w14:paraId="169EFD9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2 500</w:t>
            </w:r>
          </w:p>
        </w:tc>
        <w:tc>
          <w:tcPr>
            <w:tcW w:w="435" w:type="dxa"/>
            <w:tcBorders>
              <w:top w:val="nil"/>
              <w:left w:val="nil"/>
              <w:bottom w:val="single" w:sz="4" w:space="0" w:color="auto"/>
              <w:right w:val="single" w:sz="4" w:space="0" w:color="auto"/>
            </w:tcBorders>
            <w:noWrap/>
            <w:vAlign w:val="bottom"/>
          </w:tcPr>
          <w:p w14:paraId="6C729065"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6E047C59"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492FCA1C"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shd w:val="clear" w:color="000000" w:fill="FFFF00"/>
            <w:noWrap/>
          </w:tcPr>
          <w:p w14:paraId="49698205"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Łącznie</w:t>
            </w:r>
          </w:p>
        </w:tc>
        <w:tc>
          <w:tcPr>
            <w:tcW w:w="617" w:type="dxa"/>
            <w:tcBorders>
              <w:top w:val="nil"/>
              <w:left w:val="single" w:sz="4" w:space="0" w:color="auto"/>
              <w:bottom w:val="single" w:sz="4" w:space="0" w:color="auto"/>
              <w:right w:val="dotted" w:sz="4" w:space="0" w:color="auto"/>
            </w:tcBorders>
            <w:shd w:val="clear" w:color="auto" w:fill="FFFF00"/>
            <w:noWrap/>
            <w:vAlign w:val="bottom"/>
          </w:tcPr>
          <w:p w14:paraId="6FADCF3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300</w:t>
            </w:r>
          </w:p>
        </w:tc>
        <w:tc>
          <w:tcPr>
            <w:tcW w:w="346" w:type="dxa"/>
            <w:tcBorders>
              <w:top w:val="nil"/>
              <w:left w:val="nil"/>
              <w:bottom w:val="single" w:sz="4" w:space="0" w:color="auto"/>
              <w:right w:val="single" w:sz="4" w:space="0" w:color="auto"/>
            </w:tcBorders>
            <w:shd w:val="clear" w:color="auto" w:fill="FFFF00"/>
            <w:noWrap/>
            <w:vAlign w:val="bottom"/>
          </w:tcPr>
          <w:p w14:paraId="79F40D55"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c>
          <w:tcPr>
            <w:tcW w:w="596" w:type="dxa"/>
            <w:tcBorders>
              <w:top w:val="nil"/>
              <w:left w:val="nil"/>
              <w:bottom w:val="single" w:sz="4" w:space="0" w:color="auto"/>
              <w:right w:val="dotted" w:sz="4" w:space="0" w:color="auto"/>
            </w:tcBorders>
            <w:shd w:val="clear" w:color="auto" w:fill="FFFF00"/>
            <w:noWrap/>
            <w:vAlign w:val="bottom"/>
          </w:tcPr>
          <w:p w14:paraId="22B05C4F"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900</w:t>
            </w:r>
          </w:p>
        </w:tc>
        <w:tc>
          <w:tcPr>
            <w:tcW w:w="426" w:type="dxa"/>
            <w:tcBorders>
              <w:top w:val="nil"/>
              <w:left w:val="nil"/>
              <w:bottom w:val="single" w:sz="4" w:space="0" w:color="auto"/>
              <w:right w:val="single" w:sz="4" w:space="0" w:color="auto"/>
            </w:tcBorders>
            <w:shd w:val="clear" w:color="auto" w:fill="FFFF00"/>
            <w:noWrap/>
            <w:vAlign w:val="bottom"/>
          </w:tcPr>
          <w:p w14:paraId="62D201DD"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3,0</w:t>
            </w:r>
          </w:p>
        </w:tc>
        <w:tc>
          <w:tcPr>
            <w:tcW w:w="567" w:type="dxa"/>
            <w:tcBorders>
              <w:top w:val="nil"/>
              <w:left w:val="nil"/>
              <w:bottom w:val="single" w:sz="4" w:space="0" w:color="auto"/>
              <w:right w:val="dotted" w:sz="4" w:space="0" w:color="auto"/>
            </w:tcBorders>
            <w:shd w:val="clear" w:color="auto" w:fill="FFFF00"/>
            <w:noWrap/>
            <w:vAlign w:val="bottom"/>
          </w:tcPr>
          <w:p w14:paraId="2D9E59D9"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900</w:t>
            </w:r>
          </w:p>
        </w:tc>
        <w:tc>
          <w:tcPr>
            <w:tcW w:w="415" w:type="dxa"/>
            <w:tcBorders>
              <w:top w:val="nil"/>
              <w:left w:val="nil"/>
              <w:bottom w:val="single" w:sz="4" w:space="0" w:color="auto"/>
              <w:right w:val="single" w:sz="4" w:space="0" w:color="auto"/>
            </w:tcBorders>
            <w:shd w:val="clear" w:color="auto" w:fill="FFFF00"/>
            <w:noWrap/>
            <w:vAlign w:val="bottom"/>
          </w:tcPr>
          <w:p w14:paraId="2EE9962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shd w:val="clear" w:color="auto" w:fill="FFFF00"/>
            <w:noWrap/>
            <w:vAlign w:val="bottom"/>
          </w:tcPr>
          <w:p w14:paraId="5232121C"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900</w:t>
            </w:r>
          </w:p>
        </w:tc>
        <w:tc>
          <w:tcPr>
            <w:tcW w:w="425" w:type="dxa"/>
            <w:tcBorders>
              <w:top w:val="nil"/>
              <w:left w:val="nil"/>
              <w:bottom w:val="single" w:sz="4" w:space="0" w:color="auto"/>
              <w:right w:val="single" w:sz="4" w:space="0" w:color="auto"/>
            </w:tcBorders>
            <w:shd w:val="clear" w:color="auto" w:fill="FFFF00"/>
            <w:noWrap/>
            <w:vAlign w:val="bottom"/>
          </w:tcPr>
          <w:p w14:paraId="65EDA1FF"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shd w:val="clear" w:color="auto" w:fill="FFFF00"/>
            <w:noWrap/>
            <w:vAlign w:val="bottom"/>
          </w:tcPr>
          <w:p w14:paraId="686CAE1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2 100</w:t>
            </w:r>
          </w:p>
        </w:tc>
        <w:tc>
          <w:tcPr>
            <w:tcW w:w="425" w:type="dxa"/>
            <w:tcBorders>
              <w:top w:val="nil"/>
              <w:left w:val="nil"/>
              <w:bottom w:val="single" w:sz="4" w:space="0" w:color="auto"/>
              <w:right w:val="single" w:sz="4" w:space="0" w:color="auto"/>
            </w:tcBorders>
            <w:shd w:val="clear" w:color="auto" w:fill="FFFF00"/>
            <w:noWrap/>
            <w:vAlign w:val="bottom"/>
          </w:tcPr>
          <w:p w14:paraId="2C5EBABD"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shd w:val="clear" w:color="auto" w:fill="FFFF00"/>
            <w:noWrap/>
            <w:vAlign w:val="bottom"/>
          </w:tcPr>
          <w:p w14:paraId="492EA21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2 400</w:t>
            </w:r>
          </w:p>
        </w:tc>
        <w:tc>
          <w:tcPr>
            <w:tcW w:w="448" w:type="dxa"/>
            <w:tcBorders>
              <w:top w:val="nil"/>
              <w:left w:val="nil"/>
              <w:bottom w:val="single" w:sz="4" w:space="0" w:color="auto"/>
              <w:right w:val="single" w:sz="4" w:space="0" w:color="auto"/>
            </w:tcBorders>
            <w:shd w:val="clear" w:color="auto" w:fill="FFFF00"/>
            <w:noWrap/>
            <w:vAlign w:val="bottom"/>
          </w:tcPr>
          <w:p w14:paraId="1D0D973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single" w:sz="4" w:space="0" w:color="auto"/>
              <w:right w:val="dotted" w:sz="4" w:space="0" w:color="auto"/>
            </w:tcBorders>
            <w:shd w:val="clear" w:color="auto" w:fill="FFFF00"/>
            <w:noWrap/>
            <w:vAlign w:val="bottom"/>
          </w:tcPr>
          <w:p w14:paraId="2D6DDAD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7 500</w:t>
            </w:r>
          </w:p>
        </w:tc>
        <w:tc>
          <w:tcPr>
            <w:tcW w:w="435" w:type="dxa"/>
            <w:tcBorders>
              <w:top w:val="nil"/>
              <w:left w:val="nil"/>
              <w:bottom w:val="single" w:sz="4" w:space="0" w:color="auto"/>
              <w:right w:val="single" w:sz="4" w:space="0" w:color="auto"/>
            </w:tcBorders>
            <w:shd w:val="clear" w:color="auto" w:fill="FFFF00"/>
            <w:noWrap/>
            <w:vAlign w:val="bottom"/>
          </w:tcPr>
          <w:p w14:paraId="6A70374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61E12910"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3D2343F7"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0CF32849"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81mm 3D6</w:t>
            </w:r>
            <w:r>
              <w:rPr>
                <w:rFonts w:ascii="Arial Narrow" w:hAnsi="Arial Narrow" w:cs="Arial"/>
                <w:sz w:val="18"/>
                <w:szCs w:val="18"/>
                <w:lang w:eastAsia="pl-PL"/>
              </w:rPr>
              <w:t xml:space="preserve"> dymny</w:t>
            </w:r>
          </w:p>
        </w:tc>
        <w:tc>
          <w:tcPr>
            <w:tcW w:w="617" w:type="dxa"/>
            <w:tcBorders>
              <w:top w:val="nil"/>
              <w:left w:val="single" w:sz="4" w:space="0" w:color="auto"/>
              <w:bottom w:val="dotted" w:sz="4" w:space="0" w:color="auto"/>
              <w:right w:val="dotted" w:sz="4" w:space="0" w:color="auto"/>
            </w:tcBorders>
            <w:noWrap/>
            <w:vAlign w:val="bottom"/>
          </w:tcPr>
          <w:p w14:paraId="675D2BE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w:t>
            </w:r>
          </w:p>
        </w:tc>
        <w:tc>
          <w:tcPr>
            <w:tcW w:w="346" w:type="dxa"/>
            <w:tcBorders>
              <w:top w:val="nil"/>
              <w:left w:val="nil"/>
              <w:bottom w:val="dotted" w:sz="4" w:space="0" w:color="auto"/>
              <w:right w:val="single" w:sz="4" w:space="0" w:color="auto"/>
            </w:tcBorders>
            <w:noWrap/>
            <w:vAlign w:val="bottom"/>
          </w:tcPr>
          <w:p w14:paraId="7C6AC76F"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1,3</w:t>
            </w:r>
          </w:p>
        </w:tc>
        <w:tc>
          <w:tcPr>
            <w:tcW w:w="596" w:type="dxa"/>
            <w:tcBorders>
              <w:top w:val="nil"/>
              <w:left w:val="nil"/>
              <w:bottom w:val="dotted" w:sz="4" w:space="0" w:color="auto"/>
              <w:right w:val="dotted" w:sz="4" w:space="0" w:color="auto"/>
            </w:tcBorders>
            <w:noWrap/>
            <w:vAlign w:val="bottom"/>
          </w:tcPr>
          <w:p w14:paraId="2771F13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16</w:t>
            </w:r>
          </w:p>
        </w:tc>
        <w:tc>
          <w:tcPr>
            <w:tcW w:w="426" w:type="dxa"/>
            <w:tcBorders>
              <w:top w:val="nil"/>
              <w:left w:val="nil"/>
              <w:bottom w:val="dotted" w:sz="4" w:space="0" w:color="auto"/>
              <w:right w:val="single" w:sz="4" w:space="0" w:color="auto"/>
            </w:tcBorders>
            <w:noWrap/>
            <w:vAlign w:val="bottom"/>
          </w:tcPr>
          <w:p w14:paraId="593EFF6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2,7</w:t>
            </w:r>
          </w:p>
        </w:tc>
        <w:tc>
          <w:tcPr>
            <w:tcW w:w="567" w:type="dxa"/>
            <w:tcBorders>
              <w:top w:val="nil"/>
              <w:left w:val="nil"/>
              <w:bottom w:val="dotted" w:sz="4" w:space="0" w:color="auto"/>
              <w:right w:val="dotted" w:sz="4" w:space="0" w:color="auto"/>
            </w:tcBorders>
            <w:noWrap/>
            <w:vAlign w:val="bottom"/>
          </w:tcPr>
          <w:p w14:paraId="60D7FB8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15" w:type="dxa"/>
            <w:tcBorders>
              <w:top w:val="nil"/>
              <w:left w:val="nil"/>
              <w:bottom w:val="dotted" w:sz="4" w:space="0" w:color="auto"/>
              <w:right w:val="single" w:sz="4" w:space="0" w:color="auto"/>
            </w:tcBorders>
            <w:noWrap/>
            <w:vAlign w:val="bottom"/>
          </w:tcPr>
          <w:p w14:paraId="58D8B12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567" w:type="dxa"/>
            <w:tcBorders>
              <w:top w:val="nil"/>
              <w:left w:val="nil"/>
              <w:bottom w:val="dotted" w:sz="4" w:space="0" w:color="auto"/>
              <w:right w:val="dotted" w:sz="4" w:space="0" w:color="auto"/>
            </w:tcBorders>
            <w:noWrap/>
            <w:vAlign w:val="bottom"/>
          </w:tcPr>
          <w:p w14:paraId="0C11C3FF"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25" w:type="dxa"/>
            <w:tcBorders>
              <w:top w:val="nil"/>
              <w:left w:val="nil"/>
              <w:bottom w:val="dotted" w:sz="4" w:space="0" w:color="auto"/>
              <w:right w:val="single" w:sz="4" w:space="0" w:color="auto"/>
            </w:tcBorders>
            <w:noWrap/>
            <w:vAlign w:val="bottom"/>
          </w:tcPr>
          <w:p w14:paraId="2098CD67"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19" w:type="dxa"/>
            <w:tcBorders>
              <w:top w:val="nil"/>
              <w:left w:val="nil"/>
              <w:bottom w:val="dotted" w:sz="4" w:space="0" w:color="auto"/>
              <w:right w:val="dotted" w:sz="4" w:space="0" w:color="auto"/>
            </w:tcBorders>
            <w:noWrap/>
            <w:vAlign w:val="bottom"/>
          </w:tcPr>
          <w:p w14:paraId="210CB200" w14:textId="77777777" w:rsidR="006128E7" w:rsidRPr="00A115CC" w:rsidRDefault="006128E7" w:rsidP="001D3435">
            <w:pPr>
              <w:spacing w:after="0" w:line="240" w:lineRule="auto"/>
              <w:jc w:val="right"/>
              <w:rPr>
                <w:rFonts w:ascii="Arial Narrow" w:hAnsi="Arial Narrow" w:cs="Arial"/>
                <w:sz w:val="18"/>
                <w:szCs w:val="18"/>
                <w:lang w:eastAsia="pl-PL"/>
              </w:rPr>
            </w:pPr>
          </w:p>
        </w:tc>
        <w:tc>
          <w:tcPr>
            <w:tcW w:w="425" w:type="dxa"/>
            <w:tcBorders>
              <w:top w:val="nil"/>
              <w:left w:val="nil"/>
              <w:bottom w:val="dotted" w:sz="4" w:space="0" w:color="auto"/>
              <w:right w:val="single" w:sz="4" w:space="0" w:color="auto"/>
            </w:tcBorders>
            <w:noWrap/>
            <w:vAlign w:val="bottom"/>
          </w:tcPr>
          <w:p w14:paraId="7F156BB5"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709" w:type="dxa"/>
            <w:tcBorders>
              <w:top w:val="nil"/>
              <w:left w:val="nil"/>
              <w:bottom w:val="dotted" w:sz="4" w:space="0" w:color="auto"/>
              <w:right w:val="dotted" w:sz="4" w:space="0" w:color="auto"/>
            </w:tcBorders>
            <w:noWrap/>
            <w:vAlign w:val="bottom"/>
          </w:tcPr>
          <w:p w14:paraId="73D20A6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48" w:type="dxa"/>
            <w:tcBorders>
              <w:top w:val="nil"/>
              <w:left w:val="nil"/>
              <w:bottom w:val="dotted" w:sz="4" w:space="0" w:color="auto"/>
              <w:right w:val="single" w:sz="4" w:space="0" w:color="auto"/>
            </w:tcBorders>
            <w:noWrap/>
            <w:vAlign w:val="bottom"/>
          </w:tcPr>
          <w:p w14:paraId="5BE69AE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09" w:type="dxa"/>
            <w:tcBorders>
              <w:top w:val="nil"/>
              <w:left w:val="nil"/>
              <w:bottom w:val="dotted" w:sz="4" w:space="0" w:color="auto"/>
              <w:right w:val="dotted" w:sz="4" w:space="0" w:color="auto"/>
            </w:tcBorders>
            <w:noWrap/>
            <w:vAlign w:val="bottom"/>
          </w:tcPr>
          <w:p w14:paraId="38D0E59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w:t>
            </w:r>
          </w:p>
        </w:tc>
        <w:tc>
          <w:tcPr>
            <w:tcW w:w="435" w:type="dxa"/>
            <w:tcBorders>
              <w:top w:val="nil"/>
              <w:left w:val="nil"/>
              <w:bottom w:val="dotted" w:sz="4" w:space="0" w:color="auto"/>
              <w:right w:val="single" w:sz="4" w:space="0" w:color="auto"/>
            </w:tcBorders>
            <w:noWrap/>
            <w:vAlign w:val="bottom"/>
          </w:tcPr>
          <w:p w14:paraId="41046D4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r>
      <w:tr w:rsidR="006128E7" w:rsidRPr="00CD1C23" w14:paraId="3F55B812"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15F136B6"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99"/>
            <w:noWrap/>
          </w:tcPr>
          <w:p w14:paraId="61CCAD2C"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81mm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GM-81 dymny</w:t>
            </w:r>
          </w:p>
        </w:tc>
        <w:tc>
          <w:tcPr>
            <w:tcW w:w="617" w:type="dxa"/>
            <w:tcBorders>
              <w:top w:val="nil"/>
              <w:left w:val="single" w:sz="4" w:space="0" w:color="auto"/>
              <w:bottom w:val="dotted" w:sz="4" w:space="0" w:color="auto"/>
              <w:right w:val="dotted" w:sz="4" w:space="0" w:color="auto"/>
            </w:tcBorders>
            <w:noWrap/>
            <w:vAlign w:val="bottom"/>
          </w:tcPr>
          <w:p w14:paraId="041C4EA6"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16</w:t>
            </w:r>
          </w:p>
        </w:tc>
        <w:tc>
          <w:tcPr>
            <w:tcW w:w="346" w:type="dxa"/>
            <w:tcBorders>
              <w:top w:val="nil"/>
              <w:left w:val="nil"/>
              <w:bottom w:val="dotted" w:sz="4" w:space="0" w:color="auto"/>
              <w:right w:val="single" w:sz="4" w:space="0" w:color="auto"/>
            </w:tcBorders>
            <w:noWrap/>
            <w:vAlign w:val="bottom"/>
          </w:tcPr>
          <w:p w14:paraId="4D01EBB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2,7</w:t>
            </w:r>
          </w:p>
        </w:tc>
        <w:tc>
          <w:tcPr>
            <w:tcW w:w="596" w:type="dxa"/>
            <w:tcBorders>
              <w:top w:val="nil"/>
              <w:left w:val="nil"/>
              <w:bottom w:val="dotted" w:sz="4" w:space="0" w:color="auto"/>
              <w:right w:val="dotted" w:sz="4" w:space="0" w:color="auto"/>
            </w:tcBorders>
            <w:noWrap/>
            <w:vAlign w:val="bottom"/>
          </w:tcPr>
          <w:p w14:paraId="5DBD2BF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w:t>
            </w:r>
          </w:p>
        </w:tc>
        <w:tc>
          <w:tcPr>
            <w:tcW w:w="426" w:type="dxa"/>
            <w:tcBorders>
              <w:top w:val="nil"/>
              <w:left w:val="nil"/>
              <w:bottom w:val="dotted" w:sz="4" w:space="0" w:color="auto"/>
              <w:right w:val="single" w:sz="4" w:space="0" w:color="auto"/>
            </w:tcBorders>
            <w:noWrap/>
            <w:vAlign w:val="bottom"/>
          </w:tcPr>
          <w:p w14:paraId="3D4C841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1,3</w:t>
            </w:r>
          </w:p>
        </w:tc>
        <w:tc>
          <w:tcPr>
            <w:tcW w:w="567" w:type="dxa"/>
            <w:tcBorders>
              <w:top w:val="nil"/>
              <w:left w:val="nil"/>
              <w:bottom w:val="dotted" w:sz="4" w:space="0" w:color="auto"/>
              <w:right w:val="dotted" w:sz="4" w:space="0" w:color="auto"/>
            </w:tcBorders>
            <w:noWrap/>
            <w:vAlign w:val="bottom"/>
          </w:tcPr>
          <w:p w14:paraId="3B7331C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15" w:type="dxa"/>
            <w:tcBorders>
              <w:top w:val="nil"/>
              <w:left w:val="nil"/>
              <w:bottom w:val="dotted" w:sz="4" w:space="0" w:color="auto"/>
              <w:right w:val="single" w:sz="4" w:space="0" w:color="auto"/>
            </w:tcBorders>
            <w:noWrap/>
            <w:vAlign w:val="bottom"/>
          </w:tcPr>
          <w:p w14:paraId="4D49829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567" w:type="dxa"/>
            <w:tcBorders>
              <w:top w:val="nil"/>
              <w:left w:val="nil"/>
              <w:bottom w:val="dotted" w:sz="4" w:space="0" w:color="auto"/>
              <w:right w:val="dotted" w:sz="4" w:space="0" w:color="auto"/>
            </w:tcBorders>
            <w:noWrap/>
            <w:vAlign w:val="bottom"/>
          </w:tcPr>
          <w:p w14:paraId="18230EB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25" w:type="dxa"/>
            <w:tcBorders>
              <w:top w:val="nil"/>
              <w:left w:val="nil"/>
              <w:bottom w:val="dotted" w:sz="4" w:space="0" w:color="auto"/>
              <w:right w:val="single" w:sz="4" w:space="0" w:color="auto"/>
            </w:tcBorders>
            <w:noWrap/>
            <w:vAlign w:val="bottom"/>
          </w:tcPr>
          <w:p w14:paraId="13F8E0C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19" w:type="dxa"/>
            <w:tcBorders>
              <w:top w:val="nil"/>
              <w:left w:val="nil"/>
              <w:bottom w:val="dotted" w:sz="4" w:space="0" w:color="auto"/>
              <w:right w:val="dotted" w:sz="4" w:space="0" w:color="auto"/>
            </w:tcBorders>
            <w:noWrap/>
            <w:vAlign w:val="bottom"/>
          </w:tcPr>
          <w:p w14:paraId="4DD4A2D0" w14:textId="77777777" w:rsidR="006128E7" w:rsidRPr="00A115CC" w:rsidRDefault="006128E7" w:rsidP="001D3435">
            <w:pPr>
              <w:spacing w:after="0" w:line="240" w:lineRule="auto"/>
              <w:jc w:val="right"/>
              <w:rPr>
                <w:rFonts w:ascii="Arial Narrow" w:hAnsi="Arial Narrow" w:cs="Arial"/>
                <w:sz w:val="18"/>
                <w:szCs w:val="18"/>
                <w:lang w:eastAsia="pl-PL"/>
              </w:rPr>
            </w:pPr>
          </w:p>
        </w:tc>
        <w:tc>
          <w:tcPr>
            <w:tcW w:w="425" w:type="dxa"/>
            <w:tcBorders>
              <w:top w:val="nil"/>
              <w:left w:val="nil"/>
              <w:bottom w:val="dotted" w:sz="4" w:space="0" w:color="auto"/>
              <w:right w:val="single" w:sz="4" w:space="0" w:color="auto"/>
            </w:tcBorders>
            <w:noWrap/>
            <w:vAlign w:val="bottom"/>
          </w:tcPr>
          <w:p w14:paraId="7176E1F2"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709" w:type="dxa"/>
            <w:tcBorders>
              <w:top w:val="nil"/>
              <w:left w:val="nil"/>
              <w:bottom w:val="dotted" w:sz="4" w:space="0" w:color="auto"/>
              <w:right w:val="dotted" w:sz="4" w:space="0" w:color="auto"/>
            </w:tcBorders>
            <w:noWrap/>
            <w:vAlign w:val="bottom"/>
          </w:tcPr>
          <w:p w14:paraId="78C6FFB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48" w:type="dxa"/>
            <w:tcBorders>
              <w:top w:val="nil"/>
              <w:left w:val="nil"/>
              <w:bottom w:val="dotted" w:sz="4" w:space="0" w:color="auto"/>
              <w:right w:val="single" w:sz="4" w:space="0" w:color="auto"/>
            </w:tcBorders>
            <w:noWrap/>
            <w:vAlign w:val="bottom"/>
          </w:tcPr>
          <w:p w14:paraId="054C100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09" w:type="dxa"/>
            <w:tcBorders>
              <w:top w:val="nil"/>
              <w:left w:val="nil"/>
              <w:bottom w:val="dotted" w:sz="4" w:space="0" w:color="auto"/>
              <w:right w:val="dotted" w:sz="4" w:space="0" w:color="auto"/>
            </w:tcBorders>
            <w:noWrap/>
            <w:vAlign w:val="bottom"/>
          </w:tcPr>
          <w:p w14:paraId="520FB79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w:t>
            </w:r>
          </w:p>
        </w:tc>
        <w:tc>
          <w:tcPr>
            <w:tcW w:w="435" w:type="dxa"/>
            <w:tcBorders>
              <w:top w:val="nil"/>
              <w:left w:val="nil"/>
              <w:bottom w:val="dotted" w:sz="4" w:space="0" w:color="auto"/>
              <w:right w:val="single" w:sz="4" w:space="0" w:color="auto"/>
            </w:tcBorders>
            <w:noWrap/>
            <w:vAlign w:val="bottom"/>
          </w:tcPr>
          <w:p w14:paraId="40029D3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r>
      <w:tr w:rsidR="006128E7" w:rsidRPr="00CD1C23" w14:paraId="146C6BF7"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textDirection w:val="btLr"/>
            <w:vAlign w:val="center"/>
          </w:tcPr>
          <w:p w14:paraId="56835EC2"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08D7189D" w14:textId="77777777" w:rsidR="006128E7" w:rsidRPr="00A115CC" w:rsidRDefault="006128E7" w:rsidP="001D3435">
            <w:pPr>
              <w:spacing w:after="0" w:line="240" w:lineRule="auto"/>
              <w:rPr>
                <w:rFonts w:ascii="Arial Narrow" w:hAnsi="Arial Narrow" w:cs="Arial"/>
                <w:sz w:val="18"/>
                <w:szCs w:val="18"/>
                <w:lang w:eastAsia="pl-PL"/>
              </w:rPr>
            </w:pPr>
            <w:proofErr w:type="spellStart"/>
            <w:r w:rsidRPr="00A115CC">
              <w:rPr>
                <w:rFonts w:ascii="Arial Narrow" w:hAnsi="Arial Narrow" w:cs="Arial"/>
                <w:sz w:val="18"/>
                <w:szCs w:val="18"/>
                <w:lang w:eastAsia="pl-PL"/>
              </w:rPr>
              <w:t>gr.ręczny</w:t>
            </w:r>
            <w:proofErr w:type="spellEnd"/>
            <w:r w:rsidRPr="00A115CC">
              <w:rPr>
                <w:rFonts w:ascii="Arial Narrow" w:hAnsi="Arial Narrow" w:cs="Arial"/>
                <w:sz w:val="18"/>
                <w:szCs w:val="18"/>
                <w:lang w:eastAsia="pl-PL"/>
              </w:rPr>
              <w:t xml:space="preserve"> RGO-88</w:t>
            </w:r>
          </w:p>
        </w:tc>
        <w:tc>
          <w:tcPr>
            <w:tcW w:w="617" w:type="dxa"/>
            <w:tcBorders>
              <w:top w:val="nil"/>
              <w:left w:val="single" w:sz="4" w:space="0" w:color="auto"/>
              <w:bottom w:val="single" w:sz="4" w:space="0" w:color="auto"/>
              <w:right w:val="dotted" w:sz="4" w:space="0" w:color="auto"/>
            </w:tcBorders>
            <w:noWrap/>
            <w:vAlign w:val="bottom"/>
          </w:tcPr>
          <w:p w14:paraId="3ED7F43C"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10</w:t>
            </w:r>
          </w:p>
        </w:tc>
        <w:tc>
          <w:tcPr>
            <w:tcW w:w="346" w:type="dxa"/>
            <w:tcBorders>
              <w:top w:val="nil"/>
              <w:left w:val="nil"/>
              <w:bottom w:val="single" w:sz="4" w:space="0" w:color="auto"/>
              <w:right w:val="single" w:sz="4" w:space="0" w:color="auto"/>
            </w:tcBorders>
            <w:noWrap/>
            <w:vAlign w:val="bottom"/>
          </w:tcPr>
          <w:p w14:paraId="7DC17A4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1,7</w:t>
            </w:r>
          </w:p>
        </w:tc>
        <w:tc>
          <w:tcPr>
            <w:tcW w:w="596" w:type="dxa"/>
            <w:tcBorders>
              <w:top w:val="nil"/>
              <w:left w:val="nil"/>
              <w:bottom w:val="single" w:sz="4" w:space="0" w:color="auto"/>
              <w:right w:val="dotted" w:sz="4" w:space="0" w:color="auto"/>
            </w:tcBorders>
            <w:noWrap/>
            <w:vAlign w:val="bottom"/>
          </w:tcPr>
          <w:p w14:paraId="027D303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14</w:t>
            </w:r>
          </w:p>
        </w:tc>
        <w:tc>
          <w:tcPr>
            <w:tcW w:w="426" w:type="dxa"/>
            <w:tcBorders>
              <w:top w:val="nil"/>
              <w:left w:val="nil"/>
              <w:bottom w:val="single" w:sz="4" w:space="0" w:color="auto"/>
              <w:right w:val="single" w:sz="4" w:space="0" w:color="auto"/>
            </w:tcBorders>
            <w:noWrap/>
            <w:vAlign w:val="bottom"/>
          </w:tcPr>
          <w:p w14:paraId="17AF84D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2,3</w:t>
            </w:r>
          </w:p>
        </w:tc>
        <w:tc>
          <w:tcPr>
            <w:tcW w:w="567" w:type="dxa"/>
            <w:tcBorders>
              <w:top w:val="nil"/>
              <w:left w:val="nil"/>
              <w:bottom w:val="single" w:sz="4" w:space="0" w:color="auto"/>
              <w:right w:val="dotted" w:sz="4" w:space="0" w:color="auto"/>
            </w:tcBorders>
            <w:noWrap/>
            <w:vAlign w:val="bottom"/>
          </w:tcPr>
          <w:p w14:paraId="43875A2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15" w:type="dxa"/>
            <w:tcBorders>
              <w:top w:val="nil"/>
              <w:left w:val="nil"/>
              <w:bottom w:val="single" w:sz="4" w:space="0" w:color="auto"/>
              <w:right w:val="single" w:sz="4" w:space="0" w:color="auto"/>
            </w:tcBorders>
            <w:noWrap/>
            <w:vAlign w:val="bottom"/>
          </w:tcPr>
          <w:p w14:paraId="3A99C62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567" w:type="dxa"/>
            <w:tcBorders>
              <w:top w:val="nil"/>
              <w:left w:val="nil"/>
              <w:bottom w:val="single" w:sz="4" w:space="0" w:color="auto"/>
              <w:right w:val="dotted" w:sz="4" w:space="0" w:color="auto"/>
            </w:tcBorders>
            <w:noWrap/>
            <w:vAlign w:val="bottom"/>
          </w:tcPr>
          <w:p w14:paraId="3852E2E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25" w:type="dxa"/>
            <w:tcBorders>
              <w:top w:val="nil"/>
              <w:left w:val="nil"/>
              <w:bottom w:val="single" w:sz="4" w:space="0" w:color="auto"/>
              <w:right w:val="single" w:sz="4" w:space="0" w:color="auto"/>
            </w:tcBorders>
            <w:noWrap/>
            <w:vAlign w:val="bottom"/>
          </w:tcPr>
          <w:p w14:paraId="5ED704D1"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19" w:type="dxa"/>
            <w:tcBorders>
              <w:top w:val="nil"/>
              <w:left w:val="nil"/>
              <w:bottom w:val="single" w:sz="4" w:space="0" w:color="auto"/>
              <w:right w:val="dotted" w:sz="4" w:space="0" w:color="auto"/>
            </w:tcBorders>
            <w:noWrap/>
            <w:vAlign w:val="bottom"/>
          </w:tcPr>
          <w:p w14:paraId="79E0A468" w14:textId="77777777" w:rsidR="006128E7" w:rsidRPr="00A115CC" w:rsidRDefault="006128E7" w:rsidP="001D3435">
            <w:pPr>
              <w:spacing w:after="0" w:line="240" w:lineRule="auto"/>
              <w:jc w:val="right"/>
              <w:rPr>
                <w:rFonts w:ascii="Arial Narrow" w:hAnsi="Arial Narrow" w:cs="Arial"/>
                <w:sz w:val="18"/>
                <w:szCs w:val="18"/>
                <w:lang w:eastAsia="pl-PL"/>
              </w:rPr>
            </w:pPr>
          </w:p>
        </w:tc>
        <w:tc>
          <w:tcPr>
            <w:tcW w:w="425" w:type="dxa"/>
            <w:tcBorders>
              <w:top w:val="nil"/>
              <w:left w:val="nil"/>
              <w:bottom w:val="single" w:sz="4" w:space="0" w:color="auto"/>
              <w:right w:val="single" w:sz="4" w:space="0" w:color="auto"/>
            </w:tcBorders>
            <w:noWrap/>
            <w:vAlign w:val="bottom"/>
          </w:tcPr>
          <w:p w14:paraId="3A102BDC"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709" w:type="dxa"/>
            <w:tcBorders>
              <w:top w:val="nil"/>
              <w:left w:val="nil"/>
              <w:bottom w:val="single" w:sz="4" w:space="0" w:color="auto"/>
              <w:right w:val="dotted" w:sz="4" w:space="0" w:color="auto"/>
            </w:tcBorders>
            <w:noWrap/>
            <w:vAlign w:val="bottom"/>
          </w:tcPr>
          <w:p w14:paraId="196F56F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48" w:type="dxa"/>
            <w:tcBorders>
              <w:top w:val="nil"/>
              <w:left w:val="nil"/>
              <w:bottom w:val="single" w:sz="4" w:space="0" w:color="auto"/>
              <w:right w:val="single" w:sz="4" w:space="0" w:color="auto"/>
            </w:tcBorders>
            <w:noWrap/>
            <w:vAlign w:val="bottom"/>
          </w:tcPr>
          <w:p w14:paraId="5F68E70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09" w:type="dxa"/>
            <w:tcBorders>
              <w:top w:val="nil"/>
              <w:left w:val="nil"/>
              <w:bottom w:val="single" w:sz="4" w:space="0" w:color="auto"/>
              <w:right w:val="dotted" w:sz="4" w:space="0" w:color="auto"/>
            </w:tcBorders>
            <w:noWrap/>
            <w:vAlign w:val="bottom"/>
          </w:tcPr>
          <w:p w14:paraId="5672C29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w:t>
            </w:r>
          </w:p>
        </w:tc>
        <w:tc>
          <w:tcPr>
            <w:tcW w:w="435" w:type="dxa"/>
            <w:tcBorders>
              <w:top w:val="nil"/>
              <w:left w:val="nil"/>
              <w:bottom w:val="single" w:sz="4" w:space="0" w:color="auto"/>
              <w:right w:val="single" w:sz="4" w:space="0" w:color="auto"/>
            </w:tcBorders>
            <w:noWrap/>
            <w:vAlign w:val="bottom"/>
          </w:tcPr>
          <w:p w14:paraId="0BA001A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r>
      <w:tr w:rsidR="006128E7" w:rsidRPr="00CD1C23" w14:paraId="15F9DA0D" w14:textId="77777777" w:rsidTr="00172FEC">
        <w:trPr>
          <w:trHeight w:val="102"/>
          <w:jc w:val="center"/>
        </w:trPr>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tcPr>
          <w:p w14:paraId="1E76A5B8" w14:textId="77777777" w:rsidR="006128E7" w:rsidRPr="00A115CC" w:rsidRDefault="006128E7" w:rsidP="00172FEC">
            <w:pPr>
              <w:spacing w:after="0" w:line="240" w:lineRule="auto"/>
              <w:ind w:left="113" w:right="113"/>
              <w:jc w:val="center"/>
              <w:rPr>
                <w:rFonts w:ascii="Arial Narrow" w:hAnsi="Arial Narrow" w:cs="Arial"/>
                <w:sz w:val="18"/>
                <w:szCs w:val="18"/>
                <w:lang w:eastAsia="pl-PL"/>
              </w:rPr>
            </w:pPr>
            <w:r w:rsidRPr="00A115CC">
              <w:rPr>
                <w:rFonts w:ascii="Arial Narrow" w:hAnsi="Arial Narrow" w:cs="Arial"/>
                <w:sz w:val="18"/>
                <w:szCs w:val="18"/>
                <w:lang w:eastAsia="pl-PL"/>
              </w:rPr>
              <w:t>Czołg LEOPARD 2A4, 2A5, 2PL z 120mm acz Rh.120</w:t>
            </w:r>
          </w:p>
        </w:tc>
        <w:tc>
          <w:tcPr>
            <w:tcW w:w="2268" w:type="dxa"/>
            <w:tcBorders>
              <w:top w:val="single" w:sz="4" w:space="0" w:color="auto"/>
              <w:left w:val="nil"/>
              <w:bottom w:val="dotted" w:sz="4" w:space="0" w:color="auto"/>
              <w:right w:val="nil"/>
            </w:tcBorders>
            <w:noWrap/>
          </w:tcPr>
          <w:p w14:paraId="48C04628" w14:textId="77777777" w:rsidR="006128E7" w:rsidRPr="00172FEC" w:rsidRDefault="006128E7" w:rsidP="001D3435">
            <w:pPr>
              <w:spacing w:after="0" w:line="240" w:lineRule="auto"/>
              <w:rPr>
                <w:rFonts w:ascii="Arial Narrow" w:hAnsi="Arial Narrow" w:cs="Arial"/>
                <w:b/>
                <w:bCs/>
                <w:sz w:val="18"/>
                <w:szCs w:val="18"/>
                <w:lang w:val="en-GB" w:eastAsia="pl-PL"/>
              </w:rPr>
            </w:pPr>
            <w:r w:rsidRPr="00172FEC">
              <w:rPr>
                <w:rFonts w:ascii="Arial Narrow" w:hAnsi="Arial Narrow" w:cs="Arial"/>
                <w:b/>
                <w:bCs/>
                <w:sz w:val="18"/>
                <w:szCs w:val="18"/>
                <w:lang w:val="en-GB" w:eastAsia="pl-PL"/>
              </w:rPr>
              <w:t xml:space="preserve">120mm </w:t>
            </w:r>
            <w:proofErr w:type="spellStart"/>
            <w:r w:rsidRPr="00172FEC">
              <w:rPr>
                <w:rFonts w:ascii="Arial Narrow" w:hAnsi="Arial Narrow" w:cs="Arial"/>
                <w:b/>
                <w:bCs/>
                <w:sz w:val="18"/>
                <w:szCs w:val="18"/>
                <w:lang w:val="en-GB" w:eastAsia="pl-PL"/>
              </w:rPr>
              <w:t>nb</w:t>
            </w:r>
            <w:proofErr w:type="spellEnd"/>
            <w:r w:rsidRPr="00172FEC">
              <w:rPr>
                <w:rFonts w:ascii="Arial Narrow" w:hAnsi="Arial Narrow" w:cs="Arial"/>
                <w:b/>
                <w:bCs/>
                <w:sz w:val="18"/>
                <w:szCs w:val="18"/>
                <w:lang w:val="en-GB" w:eastAsia="pl-PL"/>
              </w:rPr>
              <w:t xml:space="preserve"> z </w:t>
            </w:r>
            <w:proofErr w:type="spellStart"/>
            <w:r w:rsidRPr="00172FEC">
              <w:rPr>
                <w:rFonts w:ascii="Arial Narrow" w:hAnsi="Arial Narrow" w:cs="Arial"/>
                <w:b/>
                <w:bCs/>
                <w:sz w:val="18"/>
                <w:szCs w:val="18"/>
                <w:lang w:val="en-GB" w:eastAsia="pl-PL"/>
              </w:rPr>
              <w:t>grt</w:t>
            </w:r>
            <w:proofErr w:type="spellEnd"/>
            <w:r w:rsidRPr="00172FEC">
              <w:rPr>
                <w:rFonts w:ascii="Arial Narrow" w:hAnsi="Arial Narrow" w:cs="Arial"/>
                <w:b/>
                <w:bCs/>
                <w:sz w:val="18"/>
                <w:szCs w:val="18"/>
                <w:lang w:val="en-GB" w:eastAsia="pl-PL"/>
              </w:rPr>
              <w:t>. HE</w:t>
            </w:r>
          </w:p>
        </w:tc>
        <w:tc>
          <w:tcPr>
            <w:tcW w:w="617" w:type="dxa"/>
            <w:tcBorders>
              <w:top w:val="single" w:sz="4" w:space="0" w:color="auto"/>
              <w:left w:val="single" w:sz="4" w:space="0" w:color="auto"/>
              <w:bottom w:val="dotted" w:sz="4" w:space="0" w:color="auto"/>
              <w:right w:val="dotted" w:sz="4" w:space="0" w:color="auto"/>
            </w:tcBorders>
            <w:noWrap/>
            <w:vAlign w:val="bottom"/>
          </w:tcPr>
          <w:p w14:paraId="13503CD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346" w:type="dxa"/>
            <w:tcBorders>
              <w:top w:val="single" w:sz="4" w:space="0" w:color="auto"/>
              <w:left w:val="nil"/>
              <w:bottom w:val="dotted" w:sz="4" w:space="0" w:color="auto"/>
              <w:right w:val="single" w:sz="4" w:space="0" w:color="auto"/>
            </w:tcBorders>
            <w:noWrap/>
            <w:vAlign w:val="bottom"/>
          </w:tcPr>
          <w:p w14:paraId="083B6C9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596" w:type="dxa"/>
            <w:tcBorders>
              <w:top w:val="single" w:sz="4" w:space="0" w:color="auto"/>
              <w:left w:val="nil"/>
              <w:bottom w:val="dotted" w:sz="4" w:space="0" w:color="auto"/>
              <w:right w:val="dotted" w:sz="4" w:space="0" w:color="auto"/>
            </w:tcBorders>
            <w:noWrap/>
            <w:vAlign w:val="bottom"/>
          </w:tcPr>
          <w:p w14:paraId="6AC26859"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19</w:t>
            </w:r>
          </w:p>
        </w:tc>
        <w:tc>
          <w:tcPr>
            <w:tcW w:w="426" w:type="dxa"/>
            <w:tcBorders>
              <w:top w:val="single" w:sz="4" w:space="0" w:color="auto"/>
              <w:left w:val="nil"/>
              <w:bottom w:val="dotted" w:sz="4" w:space="0" w:color="auto"/>
              <w:right w:val="single" w:sz="4" w:space="0" w:color="auto"/>
            </w:tcBorders>
            <w:noWrap/>
            <w:vAlign w:val="bottom"/>
          </w:tcPr>
          <w:p w14:paraId="3F2A09B4"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1,9</w:t>
            </w:r>
          </w:p>
        </w:tc>
        <w:tc>
          <w:tcPr>
            <w:tcW w:w="567" w:type="dxa"/>
            <w:tcBorders>
              <w:top w:val="single" w:sz="4" w:space="0" w:color="auto"/>
              <w:left w:val="nil"/>
              <w:bottom w:val="dotted" w:sz="4" w:space="0" w:color="auto"/>
              <w:right w:val="dotted" w:sz="4" w:space="0" w:color="auto"/>
            </w:tcBorders>
            <w:noWrap/>
            <w:vAlign w:val="bottom"/>
          </w:tcPr>
          <w:p w14:paraId="4AC32365"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30</w:t>
            </w:r>
          </w:p>
        </w:tc>
        <w:tc>
          <w:tcPr>
            <w:tcW w:w="415" w:type="dxa"/>
            <w:tcBorders>
              <w:top w:val="single" w:sz="4" w:space="0" w:color="auto"/>
              <w:left w:val="nil"/>
              <w:bottom w:val="dotted" w:sz="4" w:space="0" w:color="auto"/>
              <w:right w:val="single" w:sz="4" w:space="0" w:color="auto"/>
            </w:tcBorders>
            <w:noWrap/>
            <w:vAlign w:val="bottom"/>
          </w:tcPr>
          <w:p w14:paraId="3B31ADD6"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single" w:sz="4" w:space="0" w:color="auto"/>
              <w:left w:val="nil"/>
              <w:bottom w:val="dotted" w:sz="4" w:space="0" w:color="auto"/>
              <w:right w:val="dotted" w:sz="4" w:space="0" w:color="auto"/>
            </w:tcBorders>
            <w:noWrap/>
            <w:vAlign w:val="bottom"/>
          </w:tcPr>
          <w:p w14:paraId="7BE6C3E7"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30</w:t>
            </w:r>
          </w:p>
        </w:tc>
        <w:tc>
          <w:tcPr>
            <w:tcW w:w="425" w:type="dxa"/>
            <w:tcBorders>
              <w:top w:val="single" w:sz="4" w:space="0" w:color="auto"/>
              <w:left w:val="nil"/>
              <w:bottom w:val="dotted" w:sz="4" w:space="0" w:color="auto"/>
              <w:right w:val="single" w:sz="4" w:space="0" w:color="auto"/>
            </w:tcBorders>
            <w:noWrap/>
            <w:vAlign w:val="bottom"/>
          </w:tcPr>
          <w:p w14:paraId="5EF67AF7"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single" w:sz="4" w:space="0" w:color="auto"/>
              <w:left w:val="nil"/>
              <w:bottom w:val="dotted" w:sz="4" w:space="0" w:color="auto"/>
              <w:right w:val="dotted" w:sz="4" w:space="0" w:color="auto"/>
            </w:tcBorders>
            <w:noWrap/>
            <w:vAlign w:val="bottom"/>
          </w:tcPr>
          <w:p w14:paraId="30D82DE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70</w:t>
            </w:r>
          </w:p>
        </w:tc>
        <w:tc>
          <w:tcPr>
            <w:tcW w:w="425" w:type="dxa"/>
            <w:tcBorders>
              <w:top w:val="single" w:sz="4" w:space="0" w:color="auto"/>
              <w:left w:val="nil"/>
              <w:bottom w:val="dotted" w:sz="4" w:space="0" w:color="auto"/>
              <w:right w:val="single" w:sz="4" w:space="0" w:color="auto"/>
            </w:tcBorders>
            <w:noWrap/>
            <w:vAlign w:val="bottom"/>
          </w:tcPr>
          <w:p w14:paraId="7066888E"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single" w:sz="4" w:space="0" w:color="auto"/>
              <w:left w:val="nil"/>
              <w:bottom w:val="dotted" w:sz="4" w:space="0" w:color="auto"/>
              <w:right w:val="dotted" w:sz="4" w:space="0" w:color="auto"/>
            </w:tcBorders>
            <w:noWrap/>
            <w:vAlign w:val="bottom"/>
          </w:tcPr>
          <w:p w14:paraId="289196EA"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80</w:t>
            </w:r>
          </w:p>
        </w:tc>
        <w:tc>
          <w:tcPr>
            <w:tcW w:w="448" w:type="dxa"/>
            <w:tcBorders>
              <w:top w:val="single" w:sz="4" w:space="0" w:color="auto"/>
              <w:left w:val="nil"/>
              <w:bottom w:val="dotted" w:sz="4" w:space="0" w:color="auto"/>
              <w:right w:val="single" w:sz="4" w:space="0" w:color="auto"/>
            </w:tcBorders>
            <w:noWrap/>
            <w:vAlign w:val="bottom"/>
          </w:tcPr>
          <w:p w14:paraId="74575510"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single" w:sz="4" w:space="0" w:color="auto"/>
              <w:left w:val="nil"/>
              <w:bottom w:val="dotted" w:sz="4" w:space="0" w:color="auto"/>
              <w:right w:val="dotted" w:sz="4" w:space="0" w:color="auto"/>
            </w:tcBorders>
            <w:noWrap/>
            <w:vAlign w:val="bottom"/>
          </w:tcPr>
          <w:p w14:paraId="556740A5"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250</w:t>
            </w:r>
          </w:p>
        </w:tc>
        <w:tc>
          <w:tcPr>
            <w:tcW w:w="435" w:type="dxa"/>
            <w:tcBorders>
              <w:top w:val="single" w:sz="4" w:space="0" w:color="auto"/>
              <w:left w:val="nil"/>
              <w:bottom w:val="dotted" w:sz="4" w:space="0" w:color="auto"/>
              <w:right w:val="single" w:sz="4" w:space="0" w:color="auto"/>
            </w:tcBorders>
            <w:noWrap/>
            <w:vAlign w:val="bottom"/>
          </w:tcPr>
          <w:p w14:paraId="7527E144"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6F24414A"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2D2EF160"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7CEEC2BE" w14:textId="77777777" w:rsidR="006128E7" w:rsidRPr="00172FEC" w:rsidRDefault="006128E7" w:rsidP="001D3435">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120mm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w:t>
            </w:r>
            <w:proofErr w:type="spellEnd"/>
            <w:r w:rsidRPr="00172FEC">
              <w:rPr>
                <w:rFonts w:ascii="Arial Narrow" w:hAnsi="Arial Narrow" w:cs="Arial"/>
                <w:b/>
                <w:bCs/>
                <w:sz w:val="18"/>
                <w:szCs w:val="18"/>
                <w:lang w:eastAsia="pl-PL"/>
              </w:rPr>
              <w:t>. APDSFS-T</w:t>
            </w:r>
          </w:p>
        </w:tc>
        <w:tc>
          <w:tcPr>
            <w:tcW w:w="617" w:type="dxa"/>
            <w:tcBorders>
              <w:top w:val="nil"/>
              <w:left w:val="single" w:sz="4" w:space="0" w:color="auto"/>
              <w:bottom w:val="dotted" w:sz="4" w:space="0" w:color="auto"/>
              <w:right w:val="dotted" w:sz="4" w:space="0" w:color="auto"/>
            </w:tcBorders>
            <w:noWrap/>
            <w:vAlign w:val="bottom"/>
          </w:tcPr>
          <w:p w14:paraId="6EB1EF2D"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15</w:t>
            </w:r>
          </w:p>
        </w:tc>
        <w:tc>
          <w:tcPr>
            <w:tcW w:w="346" w:type="dxa"/>
            <w:tcBorders>
              <w:top w:val="nil"/>
              <w:left w:val="nil"/>
              <w:bottom w:val="dotted" w:sz="4" w:space="0" w:color="auto"/>
              <w:right w:val="single" w:sz="4" w:space="0" w:color="auto"/>
            </w:tcBorders>
            <w:noWrap/>
            <w:vAlign w:val="bottom"/>
          </w:tcPr>
          <w:p w14:paraId="3B3190C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596" w:type="dxa"/>
            <w:tcBorders>
              <w:top w:val="nil"/>
              <w:left w:val="nil"/>
              <w:bottom w:val="dotted" w:sz="4" w:space="0" w:color="auto"/>
              <w:right w:val="dotted" w:sz="4" w:space="0" w:color="auto"/>
            </w:tcBorders>
            <w:noWrap/>
            <w:vAlign w:val="bottom"/>
          </w:tcPr>
          <w:p w14:paraId="778CE142"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13</w:t>
            </w:r>
          </w:p>
        </w:tc>
        <w:tc>
          <w:tcPr>
            <w:tcW w:w="426" w:type="dxa"/>
            <w:tcBorders>
              <w:top w:val="nil"/>
              <w:left w:val="nil"/>
              <w:bottom w:val="dotted" w:sz="4" w:space="0" w:color="auto"/>
              <w:right w:val="single" w:sz="4" w:space="0" w:color="auto"/>
            </w:tcBorders>
            <w:noWrap/>
            <w:vAlign w:val="bottom"/>
          </w:tcPr>
          <w:p w14:paraId="72AAAA8B"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1,9</w:t>
            </w:r>
          </w:p>
        </w:tc>
        <w:tc>
          <w:tcPr>
            <w:tcW w:w="567" w:type="dxa"/>
            <w:tcBorders>
              <w:top w:val="nil"/>
              <w:left w:val="nil"/>
              <w:bottom w:val="dotted" w:sz="4" w:space="0" w:color="auto"/>
              <w:right w:val="dotted" w:sz="4" w:space="0" w:color="auto"/>
            </w:tcBorders>
            <w:noWrap/>
            <w:vAlign w:val="bottom"/>
          </w:tcPr>
          <w:p w14:paraId="185D8338"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15" w:type="dxa"/>
            <w:tcBorders>
              <w:top w:val="nil"/>
              <w:left w:val="nil"/>
              <w:bottom w:val="dotted" w:sz="4" w:space="0" w:color="auto"/>
              <w:right w:val="single" w:sz="4" w:space="0" w:color="auto"/>
            </w:tcBorders>
            <w:noWrap/>
            <w:vAlign w:val="bottom"/>
          </w:tcPr>
          <w:p w14:paraId="567FC466"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nil"/>
              <w:left w:val="nil"/>
              <w:bottom w:val="dotted" w:sz="4" w:space="0" w:color="auto"/>
              <w:right w:val="dotted" w:sz="4" w:space="0" w:color="auto"/>
            </w:tcBorders>
            <w:noWrap/>
            <w:vAlign w:val="bottom"/>
          </w:tcPr>
          <w:p w14:paraId="7E9E5AB6"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25" w:type="dxa"/>
            <w:tcBorders>
              <w:top w:val="nil"/>
              <w:left w:val="nil"/>
              <w:bottom w:val="dotted" w:sz="4" w:space="0" w:color="auto"/>
              <w:right w:val="single" w:sz="4" w:space="0" w:color="auto"/>
            </w:tcBorders>
            <w:noWrap/>
            <w:vAlign w:val="bottom"/>
          </w:tcPr>
          <w:p w14:paraId="1C0AFA45"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nil"/>
              <w:left w:val="nil"/>
              <w:bottom w:val="dotted" w:sz="4" w:space="0" w:color="auto"/>
              <w:right w:val="dotted" w:sz="4" w:space="0" w:color="auto"/>
            </w:tcBorders>
            <w:noWrap/>
            <w:vAlign w:val="bottom"/>
          </w:tcPr>
          <w:p w14:paraId="6C2FF02C"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49</w:t>
            </w:r>
          </w:p>
        </w:tc>
        <w:tc>
          <w:tcPr>
            <w:tcW w:w="425" w:type="dxa"/>
            <w:tcBorders>
              <w:top w:val="nil"/>
              <w:left w:val="nil"/>
              <w:bottom w:val="dotted" w:sz="4" w:space="0" w:color="auto"/>
              <w:right w:val="single" w:sz="4" w:space="0" w:color="auto"/>
            </w:tcBorders>
            <w:noWrap/>
            <w:vAlign w:val="bottom"/>
          </w:tcPr>
          <w:p w14:paraId="061DB04A"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nil"/>
              <w:left w:val="nil"/>
              <w:bottom w:val="dotted" w:sz="4" w:space="0" w:color="auto"/>
              <w:right w:val="dotted" w:sz="4" w:space="0" w:color="auto"/>
            </w:tcBorders>
            <w:noWrap/>
            <w:vAlign w:val="bottom"/>
          </w:tcPr>
          <w:p w14:paraId="3C00B45D"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56</w:t>
            </w:r>
          </w:p>
        </w:tc>
        <w:tc>
          <w:tcPr>
            <w:tcW w:w="448" w:type="dxa"/>
            <w:tcBorders>
              <w:top w:val="nil"/>
              <w:left w:val="nil"/>
              <w:bottom w:val="dotted" w:sz="4" w:space="0" w:color="auto"/>
              <w:right w:val="single" w:sz="4" w:space="0" w:color="auto"/>
            </w:tcBorders>
            <w:noWrap/>
            <w:vAlign w:val="bottom"/>
          </w:tcPr>
          <w:p w14:paraId="02143772"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nil"/>
              <w:left w:val="nil"/>
              <w:bottom w:val="dotted" w:sz="4" w:space="0" w:color="auto"/>
              <w:right w:val="dotted" w:sz="4" w:space="0" w:color="auto"/>
            </w:tcBorders>
            <w:noWrap/>
            <w:vAlign w:val="bottom"/>
          </w:tcPr>
          <w:p w14:paraId="5C9FB3DB"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175</w:t>
            </w:r>
          </w:p>
        </w:tc>
        <w:tc>
          <w:tcPr>
            <w:tcW w:w="435" w:type="dxa"/>
            <w:tcBorders>
              <w:top w:val="nil"/>
              <w:left w:val="nil"/>
              <w:bottom w:val="dotted" w:sz="4" w:space="0" w:color="auto"/>
              <w:right w:val="single" w:sz="4" w:space="0" w:color="auto"/>
            </w:tcBorders>
            <w:noWrap/>
            <w:vAlign w:val="bottom"/>
          </w:tcPr>
          <w:p w14:paraId="75C3AF2D"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1063A362" w14:textId="77777777" w:rsidTr="00172FEC">
        <w:trPr>
          <w:trHeight w:val="94"/>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5CE99C1B"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0916AB20" w14:textId="77777777" w:rsidR="006128E7" w:rsidRPr="00172FEC" w:rsidRDefault="006128E7" w:rsidP="001D3435">
            <w:pPr>
              <w:spacing w:after="0" w:line="240" w:lineRule="auto"/>
              <w:rPr>
                <w:rFonts w:ascii="Arial Narrow" w:hAnsi="Arial Narrow" w:cs="Arial"/>
                <w:b/>
                <w:bCs/>
                <w:sz w:val="18"/>
                <w:szCs w:val="18"/>
                <w:lang w:eastAsia="pl-PL"/>
              </w:rPr>
            </w:pPr>
            <w:r w:rsidRPr="00172FEC">
              <w:rPr>
                <w:rFonts w:ascii="Arial Narrow" w:hAnsi="Arial Narrow" w:cs="Arial"/>
                <w:b/>
                <w:bCs/>
                <w:sz w:val="18"/>
                <w:szCs w:val="18"/>
                <w:lang w:eastAsia="pl-PL"/>
              </w:rPr>
              <w:t xml:space="preserve">120mm </w:t>
            </w:r>
            <w:proofErr w:type="spellStart"/>
            <w:r w:rsidRPr="00172FEC">
              <w:rPr>
                <w:rFonts w:ascii="Arial Narrow" w:hAnsi="Arial Narrow" w:cs="Arial"/>
                <w:b/>
                <w:bCs/>
                <w:sz w:val="18"/>
                <w:szCs w:val="18"/>
                <w:lang w:eastAsia="pl-PL"/>
              </w:rPr>
              <w:t>nb</w:t>
            </w:r>
            <w:proofErr w:type="spellEnd"/>
            <w:r w:rsidRPr="00172FEC">
              <w:rPr>
                <w:rFonts w:ascii="Arial Narrow" w:hAnsi="Arial Narrow" w:cs="Arial"/>
                <w:b/>
                <w:bCs/>
                <w:sz w:val="18"/>
                <w:szCs w:val="18"/>
                <w:lang w:eastAsia="pl-PL"/>
              </w:rPr>
              <w:t xml:space="preserve"> z </w:t>
            </w:r>
            <w:proofErr w:type="spellStart"/>
            <w:r w:rsidRPr="00172FEC">
              <w:rPr>
                <w:rFonts w:ascii="Arial Narrow" w:hAnsi="Arial Narrow" w:cs="Arial"/>
                <w:b/>
                <w:bCs/>
                <w:sz w:val="18"/>
                <w:szCs w:val="18"/>
                <w:lang w:eastAsia="pl-PL"/>
              </w:rPr>
              <w:t>poc</w:t>
            </w:r>
            <w:proofErr w:type="spellEnd"/>
            <w:r w:rsidRPr="00172FEC">
              <w:rPr>
                <w:rFonts w:ascii="Arial Narrow" w:hAnsi="Arial Narrow" w:cs="Arial"/>
                <w:b/>
                <w:bCs/>
                <w:sz w:val="18"/>
                <w:szCs w:val="18"/>
                <w:lang w:eastAsia="pl-PL"/>
              </w:rPr>
              <w:t xml:space="preserve">. </w:t>
            </w:r>
            <w:proofErr w:type="spellStart"/>
            <w:r w:rsidRPr="00172FEC">
              <w:rPr>
                <w:rFonts w:ascii="Arial Narrow" w:hAnsi="Arial Narrow" w:cs="Arial"/>
                <w:b/>
                <w:bCs/>
                <w:sz w:val="18"/>
                <w:szCs w:val="18"/>
                <w:lang w:eastAsia="pl-PL"/>
              </w:rPr>
              <w:t>kumul</w:t>
            </w:r>
            <w:proofErr w:type="spellEnd"/>
            <w:r w:rsidRPr="00172FEC">
              <w:rPr>
                <w:rFonts w:ascii="Arial Narrow" w:hAnsi="Arial Narrow" w:cs="Arial"/>
                <w:b/>
                <w:bCs/>
                <w:sz w:val="18"/>
                <w:szCs w:val="18"/>
                <w:lang w:eastAsia="pl-PL"/>
              </w:rPr>
              <w:t>.-</w:t>
            </w:r>
            <w:proofErr w:type="spellStart"/>
            <w:r w:rsidRPr="00172FEC">
              <w:rPr>
                <w:rFonts w:ascii="Arial Narrow" w:hAnsi="Arial Narrow" w:cs="Arial"/>
                <w:b/>
                <w:bCs/>
                <w:sz w:val="18"/>
                <w:szCs w:val="18"/>
                <w:lang w:eastAsia="pl-PL"/>
              </w:rPr>
              <w:t>odł</w:t>
            </w:r>
            <w:proofErr w:type="spellEnd"/>
            <w:r w:rsidRPr="00172FEC">
              <w:rPr>
                <w:rFonts w:ascii="Arial Narrow" w:hAnsi="Arial Narrow" w:cs="Arial"/>
                <w:b/>
                <w:bCs/>
                <w:sz w:val="18"/>
                <w:szCs w:val="18"/>
                <w:lang w:eastAsia="pl-PL"/>
              </w:rPr>
              <w:t>.</w:t>
            </w:r>
          </w:p>
        </w:tc>
        <w:tc>
          <w:tcPr>
            <w:tcW w:w="617" w:type="dxa"/>
            <w:tcBorders>
              <w:top w:val="nil"/>
              <w:left w:val="single" w:sz="4" w:space="0" w:color="auto"/>
              <w:bottom w:val="single" w:sz="4" w:space="0" w:color="auto"/>
              <w:right w:val="dotted" w:sz="4" w:space="0" w:color="auto"/>
            </w:tcBorders>
            <w:noWrap/>
            <w:vAlign w:val="bottom"/>
          </w:tcPr>
          <w:p w14:paraId="45AFB301"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346" w:type="dxa"/>
            <w:tcBorders>
              <w:top w:val="nil"/>
              <w:left w:val="nil"/>
              <w:bottom w:val="single" w:sz="4" w:space="0" w:color="auto"/>
              <w:right w:val="single" w:sz="4" w:space="0" w:color="auto"/>
            </w:tcBorders>
            <w:noWrap/>
            <w:vAlign w:val="bottom"/>
          </w:tcPr>
          <w:p w14:paraId="0073190A"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96" w:type="dxa"/>
            <w:tcBorders>
              <w:top w:val="nil"/>
              <w:left w:val="nil"/>
              <w:bottom w:val="single" w:sz="4" w:space="0" w:color="auto"/>
              <w:right w:val="dotted" w:sz="4" w:space="0" w:color="auto"/>
            </w:tcBorders>
            <w:noWrap/>
            <w:vAlign w:val="bottom"/>
          </w:tcPr>
          <w:p w14:paraId="5A9448C8"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6</w:t>
            </w:r>
          </w:p>
        </w:tc>
        <w:tc>
          <w:tcPr>
            <w:tcW w:w="426" w:type="dxa"/>
            <w:tcBorders>
              <w:top w:val="nil"/>
              <w:left w:val="nil"/>
              <w:bottom w:val="single" w:sz="4" w:space="0" w:color="auto"/>
              <w:right w:val="single" w:sz="4" w:space="0" w:color="auto"/>
            </w:tcBorders>
            <w:noWrap/>
            <w:vAlign w:val="bottom"/>
          </w:tcPr>
          <w:p w14:paraId="05B90AAF"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2,0</w:t>
            </w:r>
          </w:p>
        </w:tc>
        <w:tc>
          <w:tcPr>
            <w:tcW w:w="567" w:type="dxa"/>
            <w:tcBorders>
              <w:top w:val="nil"/>
              <w:left w:val="nil"/>
              <w:bottom w:val="single" w:sz="4" w:space="0" w:color="auto"/>
              <w:right w:val="dotted" w:sz="4" w:space="0" w:color="auto"/>
            </w:tcBorders>
            <w:noWrap/>
            <w:vAlign w:val="bottom"/>
          </w:tcPr>
          <w:p w14:paraId="26DB9B57"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9</w:t>
            </w:r>
          </w:p>
        </w:tc>
        <w:tc>
          <w:tcPr>
            <w:tcW w:w="415" w:type="dxa"/>
            <w:tcBorders>
              <w:top w:val="nil"/>
              <w:left w:val="nil"/>
              <w:bottom w:val="single" w:sz="4" w:space="0" w:color="auto"/>
              <w:right w:val="single" w:sz="4" w:space="0" w:color="auto"/>
            </w:tcBorders>
            <w:noWrap/>
            <w:vAlign w:val="bottom"/>
          </w:tcPr>
          <w:p w14:paraId="51E3222F"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567" w:type="dxa"/>
            <w:tcBorders>
              <w:top w:val="nil"/>
              <w:left w:val="nil"/>
              <w:bottom w:val="single" w:sz="4" w:space="0" w:color="auto"/>
              <w:right w:val="dotted" w:sz="4" w:space="0" w:color="auto"/>
            </w:tcBorders>
            <w:noWrap/>
            <w:vAlign w:val="bottom"/>
          </w:tcPr>
          <w:p w14:paraId="11A34D27"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9</w:t>
            </w:r>
          </w:p>
        </w:tc>
        <w:tc>
          <w:tcPr>
            <w:tcW w:w="425" w:type="dxa"/>
            <w:tcBorders>
              <w:top w:val="nil"/>
              <w:left w:val="nil"/>
              <w:bottom w:val="single" w:sz="4" w:space="0" w:color="auto"/>
              <w:right w:val="single" w:sz="4" w:space="0" w:color="auto"/>
            </w:tcBorders>
            <w:noWrap/>
            <w:vAlign w:val="bottom"/>
          </w:tcPr>
          <w:p w14:paraId="40D3901C"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3</w:t>
            </w:r>
          </w:p>
        </w:tc>
        <w:tc>
          <w:tcPr>
            <w:tcW w:w="719" w:type="dxa"/>
            <w:tcBorders>
              <w:top w:val="nil"/>
              <w:left w:val="nil"/>
              <w:bottom w:val="single" w:sz="4" w:space="0" w:color="auto"/>
              <w:right w:val="dotted" w:sz="4" w:space="0" w:color="auto"/>
            </w:tcBorders>
            <w:noWrap/>
            <w:vAlign w:val="bottom"/>
          </w:tcPr>
          <w:p w14:paraId="0F4C4BD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21</w:t>
            </w:r>
          </w:p>
        </w:tc>
        <w:tc>
          <w:tcPr>
            <w:tcW w:w="425" w:type="dxa"/>
            <w:tcBorders>
              <w:top w:val="nil"/>
              <w:left w:val="nil"/>
              <w:bottom w:val="single" w:sz="4" w:space="0" w:color="auto"/>
              <w:right w:val="single" w:sz="4" w:space="0" w:color="auto"/>
            </w:tcBorders>
            <w:noWrap/>
            <w:vAlign w:val="bottom"/>
          </w:tcPr>
          <w:p w14:paraId="7D05CCB1"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7</w:t>
            </w:r>
          </w:p>
        </w:tc>
        <w:tc>
          <w:tcPr>
            <w:tcW w:w="709" w:type="dxa"/>
            <w:tcBorders>
              <w:top w:val="nil"/>
              <w:left w:val="nil"/>
              <w:bottom w:val="single" w:sz="4" w:space="0" w:color="auto"/>
              <w:right w:val="dotted" w:sz="4" w:space="0" w:color="auto"/>
            </w:tcBorders>
            <w:noWrap/>
            <w:vAlign w:val="bottom"/>
          </w:tcPr>
          <w:p w14:paraId="628AA9D8"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24</w:t>
            </w:r>
          </w:p>
        </w:tc>
        <w:tc>
          <w:tcPr>
            <w:tcW w:w="448" w:type="dxa"/>
            <w:tcBorders>
              <w:top w:val="nil"/>
              <w:left w:val="nil"/>
              <w:bottom w:val="single" w:sz="4" w:space="0" w:color="auto"/>
              <w:right w:val="single" w:sz="4" w:space="0" w:color="auto"/>
            </w:tcBorders>
            <w:noWrap/>
            <w:vAlign w:val="bottom"/>
          </w:tcPr>
          <w:p w14:paraId="7CA2B3EF"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8</w:t>
            </w:r>
          </w:p>
        </w:tc>
        <w:tc>
          <w:tcPr>
            <w:tcW w:w="709" w:type="dxa"/>
            <w:tcBorders>
              <w:top w:val="nil"/>
              <w:left w:val="nil"/>
              <w:bottom w:val="single" w:sz="4" w:space="0" w:color="auto"/>
              <w:right w:val="dotted" w:sz="4" w:space="0" w:color="auto"/>
            </w:tcBorders>
            <w:noWrap/>
            <w:vAlign w:val="bottom"/>
          </w:tcPr>
          <w:p w14:paraId="08DDCA51"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75</w:t>
            </w:r>
          </w:p>
        </w:tc>
        <w:tc>
          <w:tcPr>
            <w:tcW w:w="435" w:type="dxa"/>
            <w:tcBorders>
              <w:top w:val="nil"/>
              <w:left w:val="nil"/>
              <w:bottom w:val="single" w:sz="4" w:space="0" w:color="auto"/>
              <w:right w:val="single" w:sz="4" w:space="0" w:color="auto"/>
            </w:tcBorders>
            <w:noWrap/>
            <w:vAlign w:val="bottom"/>
          </w:tcPr>
          <w:p w14:paraId="3FA74DE2" w14:textId="77777777" w:rsidR="006128E7" w:rsidRPr="00172FEC" w:rsidRDefault="006128E7" w:rsidP="001D3435">
            <w:pPr>
              <w:spacing w:after="0" w:line="240" w:lineRule="auto"/>
              <w:jc w:val="center"/>
              <w:rPr>
                <w:rFonts w:ascii="Arial Narrow" w:hAnsi="Arial Narrow" w:cs="Arial"/>
                <w:b/>
                <w:bCs/>
                <w:sz w:val="18"/>
                <w:szCs w:val="18"/>
                <w:lang w:eastAsia="pl-PL"/>
              </w:rPr>
            </w:pPr>
            <w:r w:rsidRPr="00172FEC">
              <w:rPr>
                <w:rFonts w:ascii="Arial Narrow" w:hAnsi="Arial Narrow" w:cs="Arial"/>
                <w:b/>
                <w:bCs/>
                <w:sz w:val="18"/>
                <w:szCs w:val="18"/>
                <w:lang w:eastAsia="pl-PL"/>
              </w:rPr>
              <w:t>25</w:t>
            </w:r>
          </w:p>
        </w:tc>
      </w:tr>
      <w:tr w:rsidR="006128E7" w:rsidRPr="00CD1C23" w14:paraId="78272B39"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597F96A1"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single" w:sz="4" w:space="0" w:color="auto"/>
              <w:right w:val="nil"/>
            </w:tcBorders>
            <w:shd w:val="clear" w:color="000000" w:fill="FFFF00"/>
            <w:noWrap/>
          </w:tcPr>
          <w:p w14:paraId="0EC288E4" w14:textId="77777777" w:rsidR="006128E7" w:rsidRPr="00172FEC" w:rsidRDefault="006128E7" w:rsidP="001D3435">
            <w:pPr>
              <w:spacing w:after="0" w:line="240" w:lineRule="auto"/>
              <w:jc w:val="right"/>
              <w:rPr>
                <w:rFonts w:ascii="Arial Narrow" w:hAnsi="Arial Narrow" w:cs="Arial"/>
                <w:b/>
                <w:bCs/>
                <w:sz w:val="18"/>
                <w:szCs w:val="18"/>
                <w:lang w:eastAsia="pl-PL"/>
              </w:rPr>
            </w:pPr>
            <w:r w:rsidRPr="00172FEC">
              <w:rPr>
                <w:rFonts w:ascii="Arial Narrow" w:hAnsi="Arial Narrow" w:cs="Arial"/>
                <w:b/>
                <w:bCs/>
                <w:sz w:val="18"/>
                <w:szCs w:val="18"/>
                <w:lang w:eastAsia="pl-PL"/>
              </w:rPr>
              <w:t>Łącznie</w:t>
            </w:r>
          </w:p>
        </w:tc>
        <w:tc>
          <w:tcPr>
            <w:tcW w:w="617" w:type="dxa"/>
            <w:tcBorders>
              <w:top w:val="nil"/>
              <w:left w:val="single" w:sz="4" w:space="0" w:color="auto"/>
              <w:bottom w:val="single" w:sz="4" w:space="0" w:color="auto"/>
              <w:right w:val="dotted" w:sz="4" w:space="0" w:color="auto"/>
            </w:tcBorders>
            <w:shd w:val="clear" w:color="auto" w:fill="FFFF00"/>
            <w:noWrap/>
            <w:vAlign w:val="bottom"/>
          </w:tcPr>
          <w:p w14:paraId="580A439B"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42</w:t>
            </w:r>
          </w:p>
        </w:tc>
        <w:tc>
          <w:tcPr>
            <w:tcW w:w="346" w:type="dxa"/>
            <w:tcBorders>
              <w:top w:val="nil"/>
              <w:left w:val="nil"/>
              <w:bottom w:val="single" w:sz="4" w:space="0" w:color="auto"/>
              <w:right w:val="single" w:sz="4" w:space="0" w:color="auto"/>
            </w:tcBorders>
            <w:shd w:val="clear" w:color="auto" w:fill="FFFF00"/>
            <w:noWrap/>
            <w:vAlign w:val="bottom"/>
          </w:tcPr>
          <w:p w14:paraId="1CD074AA"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2,1</w:t>
            </w:r>
          </w:p>
        </w:tc>
        <w:tc>
          <w:tcPr>
            <w:tcW w:w="596" w:type="dxa"/>
            <w:tcBorders>
              <w:top w:val="nil"/>
              <w:left w:val="nil"/>
              <w:bottom w:val="single" w:sz="4" w:space="0" w:color="auto"/>
              <w:right w:val="dotted" w:sz="4" w:space="0" w:color="auto"/>
            </w:tcBorders>
            <w:shd w:val="clear" w:color="auto" w:fill="FFFF00"/>
            <w:noWrap/>
            <w:vAlign w:val="bottom"/>
          </w:tcPr>
          <w:p w14:paraId="0418720E"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38</w:t>
            </w:r>
          </w:p>
        </w:tc>
        <w:tc>
          <w:tcPr>
            <w:tcW w:w="426" w:type="dxa"/>
            <w:tcBorders>
              <w:top w:val="nil"/>
              <w:left w:val="nil"/>
              <w:bottom w:val="single" w:sz="4" w:space="0" w:color="auto"/>
              <w:right w:val="single" w:sz="4" w:space="0" w:color="auto"/>
            </w:tcBorders>
            <w:shd w:val="clear" w:color="auto" w:fill="FFFF00"/>
            <w:noWrap/>
            <w:vAlign w:val="bottom"/>
          </w:tcPr>
          <w:p w14:paraId="38DC43D3"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1,9</w:t>
            </w:r>
          </w:p>
        </w:tc>
        <w:tc>
          <w:tcPr>
            <w:tcW w:w="567" w:type="dxa"/>
            <w:tcBorders>
              <w:top w:val="nil"/>
              <w:left w:val="nil"/>
              <w:bottom w:val="single" w:sz="4" w:space="0" w:color="auto"/>
              <w:right w:val="dotted" w:sz="4" w:space="0" w:color="auto"/>
            </w:tcBorders>
            <w:shd w:val="clear" w:color="auto" w:fill="FFFF00"/>
            <w:noWrap/>
            <w:vAlign w:val="bottom"/>
          </w:tcPr>
          <w:p w14:paraId="7522CD17"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60</w:t>
            </w:r>
          </w:p>
        </w:tc>
        <w:tc>
          <w:tcPr>
            <w:tcW w:w="415" w:type="dxa"/>
            <w:tcBorders>
              <w:top w:val="nil"/>
              <w:left w:val="nil"/>
              <w:bottom w:val="single" w:sz="4" w:space="0" w:color="auto"/>
              <w:right w:val="single" w:sz="4" w:space="0" w:color="auto"/>
            </w:tcBorders>
            <w:shd w:val="clear" w:color="auto" w:fill="FFFF00"/>
            <w:noWrap/>
            <w:vAlign w:val="bottom"/>
          </w:tcPr>
          <w:p w14:paraId="5322EA95"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3</w:t>
            </w:r>
          </w:p>
        </w:tc>
        <w:tc>
          <w:tcPr>
            <w:tcW w:w="567" w:type="dxa"/>
            <w:tcBorders>
              <w:top w:val="nil"/>
              <w:left w:val="nil"/>
              <w:bottom w:val="single" w:sz="4" w:space="0" w:color="auto"/>
              <w:right w:val="dotted" w:sz="4" w:space="0" w:color="auto"/>
            </w:tcBorders>
            <w:shd w:val="clear" w:color="auto" w:fill="FFFF00"/>
            <w:noWrap/>
            <w:vAlign w:val="bottom"/>
          </w:tcPr>
          <w:p w14:paraId="7D8E4073"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60</w:t>
            </w:r>
          </w:p>
        </w:tc>
        <w:tc>
          <w:tcPr>
            <w:tcW w:w="425" w:type="dxa"/>
            <w:tcBorders>
              <w:top w:val="nil"/>
              <w:left w:val="nil"/>
              <w:bottom w:val="single" w:sz="4" w:space="0" w:color="auto"/>
              <w:right w:val="single" w:sz="4" w:space="0" w:color="auto"/>
            </w:tcBorders>
            <w:shd w:val="clear" w:color="auto" w:fill="FFFF00"/>
            <w:noWrap/>
            <w:vAlign w:val="bottom"/>
          </w:tcPr>
          <w:p w14:paraId="554B7250"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3</w:t>
            </w:r>
          </w:p>
        </w:tc>
        <w:tc>
          <w:tcPr>
            <w:tcW w:w="719" w:type="dxa"/>
            <w:tcBorders>
              <w:top w:val="nil"/>
              <w:left w:val="nil"/>
              <w:bottom w:val="single" w:sz="4" w:space="0" w:color="auto"/>
              <w:right w:val="dotted" w:sz="4" w:space="0" w:color="auto"/>
            </w:tcBorders>
            <w:shd w:val="clear" w:color="auto" w:fill="FFFF00"/>
            <w:noWrap/>
            <w:vAlign w:val="bottom"/>
          </w:tcPr>
          <w:p w14:paraId="4A6D4EB0"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140</w:t>
            </w:r>
          </w:p>
        </w:tc>
        <w:tc>
          <w:tcPr>
            <w:tcW w:w="425" w:type="dxa"/>
            <w:tcBorders>
              <w:top w:val="nil"/>
              <w:left w:val="nil"/>
              <w:bottom w:val="single" w:sz="4" w:space="0" w:color="auto"/>
              <w:right w:val="single" w:sz="4" w:space="0" w:color="auto"/>
            </w:tcBorders>
            <w:shd w:val="clear" w:color="auto" w:fill="FFFF00"/>
            <w:noWrap/>
            <w:vAlign w:val="bottom"/>
          </w:tcPr>
          <w:p w14:paraId="5E7097CB"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7</w:t>
            </w:r>
          </w:p>
        </w:tc>
        <w:tc>
          <w:tcPr>
            <w:tcW w:w="709" w:type="dxa"/>
            <w:tcBorders>
              <w:top w:val="nil"/>
              <w:left w:val="nil"/>
              <w:bottom w:val="single" w:sz="4" w:space="0" w:color="auto"/>
              <w:right w:val="dotted" w:sz="4" w:space="0" w:color="auto"/>
            </w:tcBorders>
            <w:shd w:val="clear" w:color="auto" w:fill="FFFF00"/>
            <w:noWrap/>
            <w:vAlign w:val="bottom"/>
          </w:tcPr>
          <w:p w14:paraId="207C2921"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160</w:t>
            </w:r>
          </w:p>
        </w:tc>
        <w:tc>
          <w:tcPr>
            <w:tcW w:w="448" w:type="dxa"/>
            <w:tcBorders>
              <w:top w:val="nil"/>
              <w:left w:val="nil"/>
              <w:bottom w:val="single" w:sz="4" w:space="0" w:color="auto"/>
              <w:right w:val="single" w:sz="4" w:space="0" w:color="auto"/>
            </w:tcBorders>
            <w:shd w:val="clear" w:color="auto" w:fill="FFFF00"/>
            <w:noWrap/>
            <w:vAlign w:val="bottom"/>
          </w:tcPr>
          <w:p w14:paraId="56429D6B"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8</w:t>
            </w:r>
          </w:p>
        </w:tc>
        <w:tc>
          <w:tcPr>
            <w:tcW w:w="709" w:type="dxa"/>
            <w:tcBorders>
              <w:top w:val="nil"/>
              <w:left w:val="nil"/>
              <w:bottom w:val="single" w:sz="4" w:space="0" w:color="auto"/>
              <w:right w:val="dotted" w:sz="4" w:space="0" w:color="auto"/>
            </w:tcBorders>
            <w:shd w:val="clear" w:color="auto" w:fill="FFFF00"/>
            <w:noWrap/>
            <w:vAlign w:val="bottom"/>
          </w:tcPr>
          <w:p w14:paraId="549E082F" w14:textId="77777777" w:rsidR="006128E7" w:rsidRPr="00172FEC" w:rsidRDefault="006128E7" w:rsidP="001D3435">
            <w:pPr>
              <w:spacing w:after="0" w:line="240" w:lineRule="auto"/>
              <w:jc w:val="right"/>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500</w:t>
            </w:r>
          </w:p>
        </w:tc>
        <w:tc>
          <w:tcPr>
            <w:tcW w:w="435" w:type="dxa"/>
            <w:tcBorders>
              <w:top w:val="nil"/>
              <w:left w:val="nil"/>
              <w:bottom w:val="single" w:sz="4" w:space="0" w:color="auto"/>
              <w:right w:val="single" w:sz="4" w:space="0" w:color="auto"/>
            </w:tcBorders>
            <w:shd w:val="clear" w:color="auto" w:fill="FFFF00"/>
            <w:noWrap/>
            <w:vAlign w:val="bottom"/>
          </w:tcPr>
          <w:p w14:paraId="4DACC5A5" w14:textId="77777777" w:rsidR="006128E7" w:rsidRPr="00172FEC" w:rsidRDefault="006128E7" w:rsidP="001D3435">
            <w:pPr>
              <w:spacing w:after="0" w:line="240" w:lineRule="auto"/>
              <w:jc w:val="center"/>
              <w:rPr>
                <w:rFonts w:ascii="Arial Narrow" w:hAnsi="Arial Narrow" w:cs="Arial"/>
                <w:b/>
                <w:bCs/>
                <w:sz w:val="18"/>
                <w:szCs w:val="18"/>
                <w:highlight w:val="yellow"/>
                <w:lang w:eastAsia="pl-PL"/>
              </w:rPr>
            </w:pPr>
            <w:r w:rsidRPr="00172FEC">
              <w:rPr>
                <w:rFonts w:ascii="Arial Narrow" w:hAnsi="Arial Narrow" w:cs="Arial"/>
                <w:b/>
                <w:bCs/>
                <w:sz w:val="18"/>
                <w:szCs w:val="18"/>
                <w:highlight w:val="yellow"/>
                <w:lang w:eastAsia="pl-PL"/>
              </w:rPr>
              <w:t>25</w:t>
            </w:r>
          </w:p>
        </w:tc>
      </w:tr>
      <w:tr w:rsidR="006128E7" w:rsidRPr="00CD1C23" w14:paraId="20F78245" w14:textId="77777777" w:rsidTr="00172FEC">
        <w:trPr>
          <w:trHeight w:val="86"/>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11B21336"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dotted" w:sz="4" w:space="0" w:color="auto"/>
              <w:right w:val="nil"/>
            </w:tcBorders>
            <w:noWrap/>
          </w:tcPr>
          <w:p w14:paraId="7797A880"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7,62x51mm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DM111</w:t>
            </w:r>
          </w:p>
        </w:tc>
        <w:tc>
          <w:tcPr>
            <w:tcW w:w="617" w:type="dxa"/>
            <w:tcBorders>
              <w:top w:val="nil"/>
              <w:left w:val="single" w:sz="4" w:space="0" w:color="auto"/>
              <w:bottom w:val="dotted" w:sz="4" w:space="0" w:color="auto"/>
              <w:right w:val="dotted" w:sz="4" w:space="0" w:color="auto"/>
            </w:tcBorders>
            <w:noWrap/>
            <w:vAlign w:val="bottom"/>
          </w:tcPr>
          <w:p w14:paraId="102824F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3 800</w:t>
            </w:r>
          </w:p>
        </w:tc>
        <w:tc>
          <w:tcPr>
            <w:tcW w:w="346" w:type="dxa"/>
            <w:tcBorders>
              <w:top w:val="nil"/>
              <w:left w:val="nil"/>
              <w:bottom w:val="dotted" w:sz="4" w:space="0" w:color="auto"/>
              <w:right w:val="single" w:sz="4" w:space="0" w:color="auto"/>
            </w:tcBorders>
            <w:noWrap/>
            <w:vAlign w:val="bottom"/>
          </w:tcPr>
          <w:p w14:paraId="6F1E27D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1,2</w:t>
            </w:r>
          </w:p>
        </w:tc>
        <w:tc>
          <w:tcPr>
            <w:tcW w:w="596" w:type="dxa"/>
            <w:tcBorders>
              <w:top w:val="nil"/>
              <w:left w:val="nil"/>
              <w:bottom w:val="dotted" w:sz="4" w:space="0" w:color="auto"/>
              <w:right w:val="dotted" w:sz="4" w:space="0" w:color="auto"/>
            </w:tcBorders>
            <w:noWrap/>
            <w:vAlign w:val="bottom"/>
          </w:tcPr>
          <w:p w14:paraId="72EC1BD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9 000</w:t>
            </w:r>
          </w:p>
        </w:tc>
        <w:tc>
          <w:tcPr>
            <w:tcW w:w="426" w:type="dxa"/>
            <w:tcBorders>
              <w:top w:val="nil"/>
              <w:left w:val="nil"/>
              <w:bottom w:val="dotted" w:sz="4" w:space="0" w:color="auto"/>
              <w:right w:val="single" w:sz="4" w:space="0" w:color="auto"/>
            </w:tcBorders>
            <w:noWrap/>
            <w:vAlign w:val="bottom"/>
          </w:tcPr>
          <w:p w14:paraId="66F580FD"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2,8</w:t>
            </w:r>
          </w:p>
        </w:tc>
        <w:tc>
          <w:tcPr>
            <w:tcW w:w="567" w:type="dxa"/>
            <w:tcBorders>
              <w:top w:val="nil"/>
              <w:left w:val="nil"/>
              <w:bottom w:val="dotted" w:sz="4" w:space="0" w:color="auto"/>
              <w:right w:val="dotted" w:sz="4" w:space="0" w:color="auto"/>
            </w:tcBorders>
            <w:noWrap/>
            <w:vAlign w:val="bottom"/>
          </w:tcPr>
          <w:p w14:paraId="7362616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9 600</w:t>
            </w:r>
          </w:p>
        </w:tc>
        <w:tc>
          <w:tcPr>
            <w:tcW w:w="415" w:type="dxa"/>
            <w:tcBorders>
              <w:top w:val="nil"/>
              <w:left w:val="nil"/>
              <w:bottom w:val="dotted" w:sz="4" w:space="0" w:color="auto"/>
              <w:right w:val="single" w:sz="4" w:space="0" w:color="auto"/>
            </w:tcBorders>
            <w:noWrap/>
            <w:vAlign w:val="bottom"/>
          </w:tcPr>
          <w:p w14:paraId="20403B3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dotted" w:sz="4" w:space="0" w:color="auto"/>
              <w:right w:val="dotted" w:sz="4" w:space="0" w:color="auto"/>
            </w:tcBorders>
            <w:noWrap/>
            <w:vAlign w:val="bottom"/>
          </w:tcPr>
          <w:p w14:paraId="5B2C4B7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9 600</w:t>
            </w:r>
          </w:p>
        </w:tc>
        <w:tc>
          <w:tcPr>
            <w:tcW w:w="425" w:type="dxa"/>
            <w:tcBorders>
              <w:top w:val="nil"/>
              <w:left w:val="nil"/>
              <w:bottom w:val="dotted" w:sz="4" w:space="0" w:color="auto"/>
              <w:right w:val="single" w:sz="4" w:space="0" w:color="auto"/>
            </w:tcBorders>
            <w:noWrap/>
            <w:vAlign w:val="bottom"/>
          </w:tcPr>
          <w:p w14:paraId="4D585E6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dotted" w:sz="4" w:space="0" w:color="auto"/>
              <w:right w:val="dotted" w:sz="4" w:space="0" w:color="auto"/>
            </w:tcBorders>
            <w:noWrap/>
            <w:vAlign w:val="bottom"/>
          </w:tcPr>
          <w:p w14:paraId="5229D85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22 400</w:t>
            </w:r>
          </w:p>
        </w:tc>
        <w:tc>
          <w:tcPr>
            <w:tcW w:w="425" w:type="dxa"/>
            <w:tcBorders>
              <w:top w:val="nil"/>
              <w:left w:val="nil"/>
              <w:bottom w:val="dotted" w:sz="4" w:space="0" w:color="auto"/>
              <w:right w:val="single" w:sz="4" w:space="0" w:color="auto"/>
            </w:tcBorders>
            <w:noWrap/>
            <w:vAlign w:val="bottom"/>
          </w:tcPr>
          <w:p w14:paraId="2A5DCD1D"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dotted" w:sz="4" w:space="0" w:color="auto"/>
              <w:right w:val="dotted" w:sz="4" w:space="0" w:color="auto"/>
            </w:tcBorders>
            <w:noWrap/>
            <w:vAlign w:val="bottom"/>
          </w:tcPr>
          <w:p w14:paraId="6B9291E5"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25 600</w:t>
            </w:r>
          </w:p>
        </w:tc>
        <w:tc>
          <w:tcPr>
            <w:tcW w:w="448" w:type="dxa"/>
            <w:tcBorders>
              <w:top w:val="nil"/>
              <w:left w:val="nil"/>
              <w:bottom w:val="dotted" w:sz="4" w:space="0" w:color="auto"/>
              <w:right w:val="single" w:sz="4" w:space="0" w:color="auto"/>
            </w:tcBorders>
            <w:noWrap/>
            <w:vAlign w:val="bottom"/>
          </w:tcPr>
          <w:p w14:paraId="70F3FF84"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dotted" w:sz="4" w:space="0" w:color="auto"/>
              <w:right w:val="dotted" w:sz="4" w:space="0" w:color="auto"/>
            </w:tcBorders>
            <w:noWrap/>
            <w:vAlign w:val="bottom"/>
          </w:tcPr>
          <w:p w14:paraId="5B9E589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80 000</w:t>
            </w:r>
          </w:p>
        </w:tc>
        <w:tc>
          <w:tcPr>
            <w:tcW w:w="435" w:type="dxa"/>
            <w:tcBorders>
              <w:top w:val="nil"/>
              <w:left w:val="nil"/>
              <w:bottom w:val="dotted" w:sz="4" w:space="0" w:color="auto"/>
              <w:right w:val="single" w:sz="4" w:space="0" w:color="auto"/>
            </w:tcBorders>
            <w:noWrap/>
            <w:vAlign w:val="bottom"/>
          </w:tcPr>
          <w:p w14:paraId="64B8CF5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5BA86FC2" w14:textId="77777777" w:rsidTr="00172FEC">
        <w:trPr>
          <w:trHeight w:val="160"/>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524D4AFC"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7A428F0B"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7,62x51mm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DM21A2 smug.</w:t>
            </w:r>
          </w:p>
        </w:tc>
        <w:tc>
          <w:tcPr>
            <w:tcW w:w="617" w:type="dxa"/>
            <w:tcBorders>
              <w:top w:val="nil"/>
              <w:left w:val="single" w:sz="4" w:space="0" w:color="auto"/>
              <w:bottom w:val="single" w:sz="4" w:space="0" w:color="auto"/>
              <w:right w:val="dotted" w:sz="4" w:space="0" w:color="auto"/>
            </w:tcBorders>
            <w:noWrap/>
            <w:vAlign w:val="bottom"/>
          </w:tcPr>
          <w:p w14:paraId="66768F9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950</w:t>
            </w:r>
          </w:p>
        </w:tc>
        <w:tc>
          <w:tcPr>
            <w:tcW w:w="346" w:type="dxa"/>
            <w:tcBorders>
              <w:top w:val="nil"/>
              <w:left w:val="nil"/>
              <w:bottom w:val="single" w:sz="4" w:space="0" w:color="auto"/>
              <w:right w:val="single" w:sz="4" w:space="0" w:color="auto"/>
            </w:tcBorders>
            <w:noWrap/>
            <w:vAlign w:val="bottom"/>
          </w:tcPr>
          <w:p w14:paraId="6D701BD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1,2</w:t>
            </w:r>
          </w:p>
        </w:tc>
        <w:tc>
          <w:tcPr>
            <w:tcW w:w="596" w:type="dxa"/>
            <w:tcBorders>
              <w:top w:val="nil"/>
              <w:left w:val="nil"/>
              <w:bottom w:val="single" w:sz="4" w:space="0" w:color="auto"/>
              <w:right w:val="dotted" w:sz="4" w:space="0" w:color="auto"/>
            </w:tcBorders>
            <w:noWrap/>
            <w:vAlign w:val="bottom"/>
          </w:tcPr>
          <w:p w14:paraId="00E86AC9"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2 250</w:t>
            </w:r>
          </w:p>
        </w:tc>
        <w:tc>
          <w:tcPr>
            <w:tcW w:w="426" w:type="dxa"/>
            <w:tcBorders>
              <w:top w:val="nil"/>
              <w:left w:val="nil"/>
              <w:bottom w:val="single" w:sz="4" w:space="0" w:color="auto"/>
              <w:right w:val="single" w:sz="4" w:space="0" w:color="auto"/>
            </w:tcBorders>
            <w:noWrap/>
            <w:vAlign w:val="bottom"/>
          </w:tcPr>
          <w:p w14:paraId="6F5561AE"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2,8</w:t>
            </w:r>
          </w:p>
        </w:tc>
        <w:tc>
          <w:tcPr>
            <w:tcW w:w="567" w:type="dxa"/>
            <w:tcBorders>
              <w:top w:val="nil"/>
              <w:left w:val="nil"/>
              <w:bottom w:val="single" w:sz="4" w:space="0" w:color="auto"/>
              <w:right w:val="dotted" w:sz="4" w:space="0" w:color="auto"/>
            </w:tcBorders>
            <w:noWrap/>
            <w:vAlign w:val="bottom"/>
          </w:tcPr>
          <w:p w14:paraId="3991470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2 400</w:t>
            </w:r>
          </w:p>
        </w:tc>
        <w:tc>
          <w:tcPr>
            <w:tcW w:w="415" w:type="dxa"/>
            <w:tcBorders>
              <w:top w:val="nil"/>
              <w:left w:val="nil"/>
              <w:bottom w:val="single" w:sz="4" w:space="0" w:color="auto"/>
              <w:right w:val="single" w:sz="4" w:space="0" w:color="auto"/>
            </w:tcBorders>
            <w:noWrap/>
            <w:vAlign w:val="bottom"/>
          </w:tcPr>
          <w:p w14:paraId="155F7FE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noWrap/>
            <w:vAlign w:val="bottom"/>
          </w:tcPr>
          <w:p w14:paraId="0BB9E9D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2 400</w:t>
            </w:r>
          </w:p>
        </w:tc>
        <w:tc>
          <w:tcPr>
            <w:tcW w:w="425" w:type="dxa"/>
            <w:tcBorders>
              <w:top w:val="nil"/>
              <w:left w:val="nil"/>
              <w:bottom w:val="single" w:sz="4" w:space="0" w:color="auto"/>
              <w:right w:val="single" w:sz="4" w:space="0" w:color="auto"/>
            </w:tcBorders>
            <w:noWrap/>
            <w:vAlign w:val="bottom"/>
          </w:tcPr>
          <w:p w14:paraId="764D277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noWrap/>
            <w:vAlign w:val="bottom"/>
          </w:tcPr>
          <w:p w14:paraId="08F0B15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5 600</w:t>
            </w:r>
          </w:p>
        </w:tc>
        <w:tc>
          <w:tcPr>
            <w:tcW w:w="425" w:type="dxa"/>
            <w:tcBorders>
              <w:top w:val="nil"/>
              <w:left w:val="nil"/>
              <w:bottom w:val="single" w:sz="4" w:space="0" w:color="auto"/>
              <w:right w:val="single" w:sz="4" w:space="0" w:color="auto"/>
            </w:tcBorders>
            <w:noWrap/>
            <w:vAlign w:val="bottom"/>
          </w:tcPr>
          <w:p w14:paraId="14D022A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noWrap/>
            <w:vAlign w:val="bottom"/>
          </w:tcPr>
          <w:p w14:paraId="0FCE6EE3"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6 400</w:t>
            </w:r>
          </w:p>
        </w:tc>
        <w:tc>
          <w:tcPr>
            <w:tcW w:w="448" w:type="dxa"/>
            <w:tcBorders>
              <w:top w:val="nil"/>
              <w:left w:val="nil"/>
              <w:bottom w:val="single" w:sz="4" w:space="0" w:color="auto"/>
              <w:right w:val="single" w:sz="4" w:space="0" w:color="auto"/>
            </w:tcBorders>
            <w:noWrap/>
            <w:vAlign w:val="bottom"/>
          </w:tcPr>
          <w:p w14:paraId="7D80A47F"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single" w:sz="4" w:space="0" w:color="auto"/>
              <w:right w:val="dotted" w:sz="4" w:space="0" w:color="auto"/>
            </w:tcBorders>
            <w:noWrap/>
            <w:vAlign w:val="bottom"/>
          </w:tcPr>
          <w:p w14:paraId="4B339884"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20 000</w:t>
            </w:r>
          </w:p>
        </w:tc>
        <w:tc>
          <w:tcPr>
            <w:tcW w:w="435" w:type="dxa"/>
            <w:tcBorders>
              <w:top w:val="nil"/>
              <w:left w:val="nil"/>
              <w:bottom w:val="single" w:sz="4" w:space="0" w:color="auto"/>
              <w:right w:val="single" w:sz="4" w:space="0" w:color="auto"/>
            </w:tcBorders>
            <w:noWrap/>
            <w:vAlign w:val="bottom"/>
          </w:tcPr>
          <w:p w14:paraId="156EEDE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7809C55D" w14:textId="77777777" w:rsidTr="00172FEC">
        <w:trPr>
          <w:trHeight w:val="152"/>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67D446F5"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single" w:sz="4" w:space="0" w:color="auto"/>
              <w:right w:val="nil"/>
            </w:tcBorders>
            <w:shd w:val="clear" w:color="000000" w:fill="FFFF00"/>
            <w:noWrap/>
          </w:tcPr>
          <w:p w14:paraId="55B30AE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Łącznie</w:t>
            </w:r>
          </w:p>
        </w:tc>
        <w:tc>
          <w:tcPr>
            <w:tcW w:w="617" w:type="dxa"/>
            <w:tcBorders>
              <w:top w:val="nil"/>
              <w:left w:val="single" w:sz="4" w:space="0" w:color="auto"/>
              <w:bottom w:val="single" w:sz="4" w:space="0" w:color="auto"/>
              <w:right w:val="dotted" w:sz="4" w:space="0" w:color="auto"/>
            </w:tcBorders>
            <w:shd w:val="clear" w:color="auto" w:fill="FFFF00"/>
            <w:noWrap/>
            <w:vAlign w:val="bottom"/>
          </w:tcPr>
          <w:p w14:paraId="50B6415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4 750</w:t>
            </w:r>
          </w:p>
        </w:tc>
        <w:tc>
          <w:tcPr>
            <w:tcW w:w="346" w:type="dxa"/>
            <w:tcBorders>
              <w:top w:val="nil"/>
              <w:left w:val="nil"/>
              <w:bottom w:val="single" w:sz="4" w:space="0" w:color="auto"/>
              <w:right w:val="single" w:sz="4" w:space="0" w:color="auto"/>
            </w:tcBorders>
            <w:shd w:val="clear" w:color="auto" w:fill="FFFF00"/>
            <w:noWrap/>
            <w:vAlign w:val="bottom"/>
          </w:tcPr>
          <w:p w14:paraId="7AF4B4DC"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2,4</w:t>
            </w:r>
          </w:p>
        </w:tc>
        <w:tc>
          <w:tcPr>
            <w:tcW w:w="596" w:type="dxa"/>
            <w:tcBorders>
              <w:top w:val="nil"/>
              <w:left w:val="nil"/>
              <w:bottom w:val="single" w:sz="4" w:space="0" w:color="auto"/>
              <w:right w:val="dotted" w:sz="4" w:space="0" w:color="auto"/>
            </w:tcBorders>
            <w:shd w:val="clear" w:color="auto" w:fill="FFFF00"/>
            <w:noWrap/>
            <w:vAlign w:val="bottom"/>
          </w:tcPr>
          <w:p w14:paraId="18CB667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3 250</w:t>
            </w:r>
          </w:p>
        </w:tc>
        <w:tc>
          <w:tcPr>
            <w:tcW w:w="426" w:type="dxa"/>
            <w:tcBorders>
              <w:top w:val="nil"/>
              <w:left w:val="nil"/>
              <w:bottom w:val="single" w:sz="4" w:space="0" w:color="auto"/>
              <w:right w:val="single" w:sz="4" w:space="0" w:color="auto"/>
            </w:tcBorders>
            <w:shd w:val="clear" w:color="auto" w:fill="FFFF00"/>
            <w:noWrap/>
            <w:vAlign w:val="bottom"/>
          </w:tcPr>
          <w:p w14:paraId="4E26B78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1,6</w:t>
            </w:r>
          </w:p>
        </w:tc>
        <w:tc>
          <w:tcPr>
            <w:tcW w:w="567" w:type="dxa"/>
            <w:tcBorders>
              <w:top w:val="nil"/>
              <w:left w:val="nil"/>
              <w:bottom w:val="single" w:sz="4" w:space="0" w:color="auto"/>
              <w:right w:val="dotted" w:sz="4" w:space="0" w:color="auto"/>
            </w:tcBorders>
            <w:shd w:val="clear" w:color="auto" w:fill="FFFF00"/>
            <w:noWrap/>
            <w:vAlign w:val="bottom"/>
          </w:tcPr>
          <w:p w14:paraId="3E5B76C8"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6 000</w:t>
            </w:r>
          </w:p>
        </w:tc>
        <w:tc>
          <w:tcPr>
            <w:tcW w:w="415" w:type="dxa"/>
            <w:tcBorders>
              <w:top w:val="nil"/>
              <w:left w:val="nil"/>
              <w:bottom w:val="single" w:sz="4" w:space="0" w:color="auto"/>
              <w:right w:val="single" w:sz="4" w:space="0" w:color="auto"/>
            </w:tcBorders>
            <w:shd w:val="clear" w:color="auto" w:fill="FFFF00"/>
            <w:noWrap/>
            <w:vAlign w:val="bottom"/>
          </w:tcPr>
          <w:p w14:paraId="55E8AE1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567" w:type="dxa"/>
            <w:tcBorders>
              <w:top w:val="nil"/>
              <w:left w:val="nil"/>
              <w:bottom w:val="single" w:sz="4" w:space="0" w:color="auto"/>
              <w:right w:val="dotted" w:sz="4" w:space="0" w:color="auto"/>
            </w:tcBorders>
            <w:shd w:val="clear" w:color="auto" w:fill="FFFF00"/>
            <w:noWrap/>
            <w:vAlign w:val="bottom"/>
          </w:tcPr>
          <w:p w14:paraId="5A6BCDF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6 000</w:t>
            </w:r>
          </w:p>
        </w:tc>
        <w:tc>
          <w:tcPr>
            <w:tcW w:w="425" w:type="dxa"/>
            <w:tcBorders>
              <w:top w:val="nil"/>
              <w:left w:val="nil"/>
              <w:bottom w:val="single" w:sz="4" w:space="0" w:color="auto"/>
              <w:right w:val="single" w:sz="4" w:space="0" w:color="auto"/>
            </w:tcBorders>
            <w:shd w:val="clear" w:color="auto" w:fill="FFFF00"/>
            <w:noWrap/>
            <w:vAlign w:val="bottom"/>
          </w:tcPr>
          <w:p w14:paraId="74C8A71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w:t>
            </w:r>
          </w:p>
        </w:tc>
        <w:tc>
          <w:tcPr>
            <w:tcW w:w="719" w:type="dxa"/>
            <w:tcBorders>
              <w:top w:val="nil"/>
              <w:left w:val="nil"/>
              <w:bottom w:val="single" w:sz="4" w:space="0" w:color="auto"/>
              <w:right w:val="dotted" w:sz="4" w:space="0" w:color="auto"/>
            </w:tcBorders>
            <w:shd w:val="clear" w:color="auto" w:fill="FFFF00"/>
            <w:noWrap/>
            <w:vAlign w:val="bottom"/>
          </w:tcPr>
          <w:p w14:paraId="50BEDF97"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14 000</w:t>
            </w:r>
          </w:p>
        </w:tc>
        <w:tc>
          <w:tcPr>
            <w:tcW w:w="425" w:type="dxa"/>
            <w:tcBorders>
              <w:top w:val="nil"/>
              <w:left w:val="nil"/>
              <w:bottom w:val="single" w:sz="4" w:space="0" w:color="auto"/>
              <w:right w:val="single" w:sz="4" w:space="0" w:color="auto"/>
            </w:tcBorders>
            <w:shd w:val="clear" w:color="auto" w:fill="FFFF00"/>
            <w:noWrap/>
            <w:vAlign w:val="bottom"/>
          </w:tcPr>
          <w:p w14:paraId="4594939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7</w:t>
            </w:r>
          </w:p>
        </w:tc>
        <w:tc>
          <w:tcPr>
            <w:tcW w:w="709" w:type="dxa"/>
            <w:tcBorders>
              <w:top w:val="nil"/>
              <w:left w:val="nil"/>
              <w:bottom w:val="single" w:sz="4" w:space="0" w:color="auto"/>
              <w:right w:val="dotted" w:sz="4" w:space="0" w:color="auto"/>
            </w:tcBorders>
            <w:shd w:val="clear" w:color="auto" w:fill="FFFF00"/>
            <w:noWrap/>
            <w:vAlign w:val="bottom"/>
          </w:tcPr>
          <w:p w14:paraId="6FEE419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16 000</w:t>
            </w:r>
          </w:p>
        </w:tc>
        <w:tc>
          <w:tcPr>
            <w:tcW w:w="448" w:type="dxa"/>
            <w:tcBorders>
              <w:top w:val="nil"/>
              <w:left w:val="nil"/>
              <w:bottom w:val="single" w:sz="4" w:space="0" w:color="auto"/>
              <w:right w:val="single" w:sz="4" w:space="0" w:color="auto"/>
            </w:tcBorders>
            <w:shd w:val="clear" w:color="auto" w:fill="FFFF00"/>
            <w:noWrap/>
            <w:vAlign w:val="bottom"/>
          </w:tcPr>
          <w:p w14:paraId="22566FB5"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8</w:t>
            </w:r>
          </w:p>
        </w:tc>
        <w:tc>
          <w:tcPr>
            <w:tcW w:w="709" w:type="dxa"/>
            <w:tcBorders>
              <w:top w:val="nil"/>
              <w:left w:val="nil"/>
              <w:bottom w:val="single" w:sz="4" w:space="0" w:color="auto"/>
              <w:right w:val="dotted" w:sz="4" w:space="0" w:color="auto"/>
            </w:tcBorders>
            <w:shd w:val="clear" w:color="auto" w:fill="FFFF00"/>
            <w:noWrap/>
            <w:vAlign w:val="bottom"/>
          </w:tcPr>
          <w:p w14:paraId="69083B5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50 000</w:t>
            </w:r>
          </w:p>
        </w:tc>
        <w:tc>
          <w:tcPr>
            <w:tcW w:w="435" w:type="dxa"/>
            <w:tcBorders>
              <w:top w:val="nil"/>
              <w:left w:val="nil"/>
              <w:bottom w:val="single" w:sz="4" w:space="0" w:color="auto"/>
              <w:right w:val="single" w:sz="4" w:space="0" w:color="auto"/>
            </w:tcBorders>
            <w:shd w:val="clear" w:color="auto" w:fill="FFFF00"/>
            <w:noWrap/>
            <w:vAlign w:val="bottom"/>
          </w:tcPr>
          <w:p w14:paraId="7BDA12A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25</w:t>
            </w:r>
          </w:p>
        </w:tc>
      </w:tr>
      <w:tr w:rsidR="006128E7" w:rsidRPr="00CD1C23" w14:paraId="64676D8A" w14:textId="77777777" w:rsidTr="00172FEC">
        <w:trPr>
          <w:trHeight w:val="84"/>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29E56C02"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dotted" w:sz="4" w:space="0" w:color="auto"/>
              <w:right w:val="nil"/>
            </w:tcBorders>
            <w:shd w:val="clear" w:color="000000" w:fill="FFFF99"/>
            <w:noWrap/>
          </w:tcPr>
          <w:p w14:paraId="616D5FDE" w14:textId="77777777" w:rsidR="006128E7" w:rsidRPr="00A115CC" w:rsidRDefault="006128E7" w:rsidP="001D3435">
            <w:pPr>
              <w:spacing w:after="0" w:line="240" w:lineRule="auto"/>
              <w:rPr>
                <w:rFonts w:ascii="Arial Narrow" w:hAnsi="Arial Narrow" w:cs="Arial"/>
                <w:sz w:val="18"/>
                <w:szCs w:val="18"/>
                <w:lang w:eastAsia="pl-PL"/>
              </w:rPr>
            </w:pPr>
            <w:r w:rsidRPr="00A115CC">
              <w:rPr>
                <w:rFonts w:ascii="Arial Narrow" w:hAnsi="Arial Narrow" w:cs="Arial"/>
                <w:sz w:val="18"/>
                <w:szCs w:val="18"/>
                <w:lang w:eastAsia="pl-PL"/>
              </w:rPr>
              <w:t xml:space="preserve">81mm </w:t>
            </w:r>
            <w:proofErr w:type="spellStart"/>
            <w:r w:rsidRPr="00A115CC">
              <w:rPr>
                <w:rFonts w:ascii="Arial Narrow" w:hAnsi="Arial Narrow" w:cs="Arial"/>
                <w:sz w:val="18"/>
                <w:szCs w:val="18"/>
                <w:lang w:eastAsia="pl-PL"/>
              </w:rPr>
              <w:t>nb</w:t>
            </w:r>
            <w:proofErr w:type="spellEnd"/>
            <w:r w:rsidRPr="00A115CC">
              <w:rPr>
                <w:rFonts w:ascii="Arial Narrow" w:hAnsi="Arial Narrow" w:cs="Arial"/>
                <w:sz w:val="18"/>
                <w:szCs w:val="18"/>
                <w:lang w:eastAsia="pl-PL"/>
              </w:rPr>
              <w:t xml:space="preserve"> GM-81 dymny</w:t>
            </w:r>
          </w:p>
        </w:tc>
        <w:tc>
          <w:tcPr>
            <w:tcW w:w="617" w:type="dxa"/>
            <w:tcBorders>
              <w:top w:val="nil"/>
              <w:left w:val="single" w:sz="4" w:space="0" w:color="auto"/>
              <w:bottom w:val="dotted" w:sz="4" w:space="0" w:color="auto"/>
              <w:right w:val="dotted" w:sz="4" w:space="0" w:color="auto"/>
            </w:tcBorders>
            <w:noWrap/>
            <w:vAlign w:val="bottom"/>
          </w:tcPr>
          <w:p w14:paraId="3C03AB0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16</w:t>
            </w:r>
          </w:p>
        </w:tc>
        <w:tc>
          <w:tcPr>
            <w:tcW w:w="346" w:type="dxa"/>
            <w:tcBorders>
              <w:top w:val="nil"/>
              <w:left w:val="nil"/>
              <w:bottom w:val="dotted" w:sz="4" w:space="0" w:color="auto"/>
              <w:right w:val="single" w:sz="4" w:space="0" w:color="auto"/>
            </w:tcBorders>
            <w:noWrap/>
            <w:vAlign w:val="bottom"/>
          </w:tcPr>
          <w:p w14:paraId="73C419A8"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2,7</w:t>
            </w:r>
          </w:p>
        </w:tc>
        <w:tc>
          <w:tcPr>
            <w:tcW w:w="596" w:type="dxa"/>
            <w:tcBorders>
              <w:top w:val="nil"/>
              <w:left w:val="nil"/>
              <w:bottom w:val="dotted" w:sz="4" w:space="0" w:color="auto"/>
              <w:right w:val="dotted" w:sz="4" w:space="0" w:color="auto"/>
            </w:tcBorders>
            <w:noWrap/>
            <w:vAlign w:val="bottom"/>
          </w:tcPr>
          <w:p w14:paraId="4519292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8</w:t>
            </w:r>
          </w:p>
        </w:tc>
        <w:tc>
          <w:tcPr>
            <w:tcW w:w="426" w:type="dxa"/>
            <w:tcBorders>
              <w:top w:val="nil"/>
              <w:left w:val="nil"/>
              <w:bottom w:val="dotted" w:sz="4" w:space="0" w:color="auto"/>
              <w:right w:val="single" w:sz="4" w:space="0" w:color="auto"/>
            </w:tcBorders>
            <w:noWrap/>
            <w:vAlign w:val="bottom"/>
          </w:tcPr>
          <w:p w14:paraId="714BD4CA"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1,3</w:t>
            </w:r>
          </w:p>
        </w:tc>
        <w:tc>
          <w:tcPr>
            <w:tcW w:w="567" w:type="dxa"/>
            <w:tcBorders>
              <w:top w:val="nil"/>
              <w:left w:val="nil"/>
              <w:bottom w:val="dotted" w:sz="4" w:space="0" w:color="auto"/>
              <w:right w:val="dotted" w:sz="4" w:space="0" w:color="auto"/>
            </w:tcBorders>
            <w:noWrap/>
            <w:vAlign w:val="bottom"/>
          </w:tcPr>
          <w:p w14:paraId="052F489D"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15" w:type="dxa"/>
            <w:tcBorders>
              <w:top w:val="nil"/>
              <w:left w:val="nil"/>
              <w:bottom w:val="dotted" w:sz="4" w:space="0" w:color="auto"/>
              <w:right w:val="single" w:sz="4" w:space="0" w:color="auto"/>
            </w:tcBorders>
            <w:noWrap/>
            <w:vAlign w:val="bottom"/>
          </w:tcPr>
          <w:p w14:paraId="0201730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567" w:type="dxa"/>
            <w:tcBorders>
              <w:top w:val="nil"/>
              <w:left w:val="nil"/>
              <w:bottom w:val="dotted" w:sz="4" w:space="0" w:color="auto"/>
              <w:right w:val="dotted" w:sz="4" w:space="0" w:color="auto"/>
            </w:tcBorders>
            <w:noWrap/>
            <w:vAlign w:val="bottom"/>
          </w:tcPr>
          <w:p w14:paraId="0CA570D0"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25" w:type="dxa"/>
            <w:tcBorders>
              <w:top w:val="nil"/>
              <w:left w:val="nil"/>
              <w:bottom w:val="dotted" w:sz="4" w:space="0" w:color="auto"/>
              <w:right w:val="single" w:sz="4" w:space="0" w:color="auto"/>
            </w:tcBorders>
            <w:noWrap/>
            <w:vAlign w:val="bottom"/>
          </w:tcPr>
          <w:p w14:paraId="41E59CAE"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19" w:type="dxa"/>
            <w:tcBorders>
              <w:top w:val="nil"/>
              <w:left w:val="nil"/>
              <w:bottom w:val="dotted" w:sz="4" w:space="0" w:color="auto"/>
              <w:right w:val="dotted" w:sz="4" w:space="0" w:color="auto"/>
            </w:tcBorders>
            <w:noWrap/>
            <w:vAlign w:val="bottom"/>
          </w:tcPr>
          <w:p w14:paraId="20B883C3" w14:textId="77777777" w:rsidR="006128E7" w:rsidRPr="00A115CC" w:rsidRDefault="006128E7" w:rsidP="001D3435">
            <w:pPr>
              <w:spacing w:after="0" w:line="240" w:lineRule="auto"/>
              <w:jc w:val="right"/>
              <w:rPr>
                <w:rFonts w:ascii="Arial Narrow" w:hAnsi="Arial Narrow" w:cs="Arial"/>
                <w:sz w:val="18"/>
                <w:szCs w:val="18"/>
                <w:lang w:eastAsia="pl-PL"/>
              </w:rPr>
            </w:pPr>
          </w:p>
        </w:tc>
        <w:tc>
          <w:tcPr>
            <w:tcW w:w="425" w:type="dxa"/>
            <w:tcBorders>
              <w:top w:val="nil"/>
              <w:left w:val="nil"/>
              <w:bottom w:val="dotted" w:sz="4" w:space="0" w:color="auto"/>
              <w:right w:val="single" w:sz="4" w:space="0" w:color="auto"/>
            </w:tcBorders>
            <w:noWrap/>
            <w:vAlign w:val="bottom"/>
          </w:tcPr>
          <w:p w14:paraId="61A3A21C"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709" w:type="dxa"/>
            <w:tcBorders>
              <w:top w:val="nil"/>
              <w:left w:val="nil"/>
              <w:bottom w:val="dotted" w:sz="4" w:space="0" w:color="auto"/>
              <w:right w:val="dotted" w:sz="4" w:space="0" w:color="auto"/>
            </w:tcBorders>
            <w:noWrap/>
            <w:vAlign w:val="bottom"/>
          </w:tcPr>
          <w:p w14:paraId="5D8EF6F1"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48" w:type="dxa"/>
            <w:tcBorders>
              <w:top w:val="nil"/>
              <w:left w:val="nil"/>
              <w:bottom w:val="dotted" w:sz="4" w:space="0" w:color="auto"/>
              <w:right w:val="single" w:sz="4" w:space="0" w:color="auto"/>
            </w:tcBorders>
            <w:noWrap/>
            <w:vAlign w:val="bottom"/>
          </w:tcPr>
          <w:p w14:paraId="50A47589"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09" w:type="dxa"/>
            <w:tcBorders>
              <w:top w:val="nil"/>
              <w:left w:val="nil"/>
              <w:bottom w:val="dotted" w:sz="4" w:space="0" w:color="auto"/>
              <w:right w:val="dotted" w:sz="4" w:space="0" w:color="auto"/>
            </w:tcBorders>
            <w:noWrap/>
            <w:vAlign w:val="bottom"/>
          </w:tcPr>
          <w:p w14:paraId="503DD785"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w:t>
            </w:r>
          </w:p>
        </w:tc>
        <w:tc>
          <w:tcPr>
            <w:tcW w:w="435" w:type="dxa"/>
            <w:tcBorders>
              <w:top w:val="nil"/>
              <w:left w:val="nil"/>
              <w:bottom w:val="dotted" w:sz="4" w:space="0" w:color="auto"/>
              <w:right w:val="single" w:sz="4" w:space="0" w:color="auto"/>
            </w:tcBorders>
            <w:noWrap/>
            <w:vAlign w:val="bottom"/>
          </w:tcPr>
          <w:p w14:paraId="6F81DF7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r>
      <w:tr w:rsidR="006128E7" w:rsidRPr="00CD1C23" w14:paraId="485830FA" w14:textId="77777777" w:rsidTr="00172FEC">
        <w:trPr>
          <w:trHeight w:val="50"/>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6EE22AB6"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2268" w:type="dxa"/>
            <w:tcBorders>
              <w:top w:val="nil"/>
              <w:left w:val="nil"/>
              <w:bottom w:val="single" w:sz="4" w:space="0" w:color="auto"/>
              <w:right w:val="nil"/>
            </w:tcBorders>
            <w:noWrap/>
          </w:tcPr>
          <w:p w14:paraId="758D7150" w14:textId="77777777" w:rsidR="006128E7" w:rsidRPr="00A115CC" w:rsidRDefault="006128E7" w:rsidP="001D3435">
            <w:pPr>
              <w:spacing w:after="0" w:line="240" w:lineRule="auto"/>
              <w:rPr>
                <w:rFonts w:ascii="Arial Narrow" w:hAnsi="Arial Narrow" w:cs="Arial"/>
                <w:sz w:val="18"/>
                <w:szCs w:val="18"/>
                <w:lang w:eastAsia="pl-PL"/>
              </w:rPr>
            </w:pPr>
            <w:proofErr w:type="spellStart"/>
            <w:r w:rsidRPr="00A115CC">
              <w:rPr>
                <w:rFonts w:ascii="Arial Narrow" w:hAnsi="Arial Narrow" w:cs="Arial"/>
                <w:sz w:val="18"/>
                <w:szCs w:val="18"/>
                <w:lang w:eastAsia="pl-PL"/>
              </w:rPr>
              <w:t>gr.ręczny</w:t>
            </w:r>
            <w:proofErr w:type="spellEnd"/>
            <w:r w:rsidRPr="00A115CC">
              <w:rPr>
                <w:rFonts w:ascii="Arial Narrow" w:hAnsi="Arial Narrow" w:cs="Arial"/>
                <w:sz w:val="18"/>
                <w:szCs w:val="18"/>
                <w:lang w:eastAsia="pl-PL"/>
              </w:rPr>
              <w:t xml:space="preserve"> RGO-88</w:t>
            </w:r>
          </w:p>
        </w:tc>
        <w:tc>
          <w:tcPr>
            <w:tcW w:w="617" w:type="dxa"/>
            <w:tcBorders>
              <w:top w:val="nil"/>
              <w:left w:val="single" w:sz="4" w:space="0" w:color="auto"/>
              <w:bottom w:val="single" w:sz="4" w:space="0" w:color="auto"/>
              <w:right w:val="dotted" w:sz="4" w:space="0" w:color="auto"/>
            </w:tcBorders>
            <w:noWrap/>
            <w:vAlign w:val="bottom"/>
          </w:tcPr>
          <w:p w14:paraId="4E410B2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4</w:t>
            </w:r>
          </w:p>
        </w:tc>
        <w:tc>
          <w:tcPr>
            <w:tcW w:w="346" w:type="dxa"/>
            <w:tcBorders>
              <w:top w:val="nil"/>
              <w:left w:val="nil"/>
              <w:bottom w:val="single" w:sz="4" w:space="0" w:color="auto"/>
              <w:right w:val="single" w:sz="4" w:space="0" w:color="auto"/>
            </w:tcBorders>
            <w:noWrap/>
            <w:vAlign w:val="bottom"/>
          </w:tcPr>
          <w:p w14:paraId="305622E6"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0,7</w:t>
            </w:r>
          </w:p>
        </w:tc>
        <w:tc>
          <w:tcPr>
            <w:tcW w:w="596" w:type="dxa"/>
            <w:tcBorders>
              <w:top w:val="nil"/>
              <w:left w:val="nil"/>
              <w:bottom w:val="single" w:sz="4" w:space="0" w:color="auto"/>
              <w:right w:val="dotted" w:sz="4" w:space="0" w:color="auto"/>
            </w:tcBorders>
            <w:noWrap/>
            <w:vAlign w:val="bottom"/>
          </w:tcPr>
          <w:p w14:paraId="7385A6D2"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20</w:t>
            </w:r>
          </w:p>
        </w:tc>
        <w:tc>
          <w:tcPr>
            <w:tcW w:w="426" w:type="dxa"/>
            <w:tcBorders>
              <w:top w:val="nil"/>
              <w:left w:val="nil"/>
              <w:bottom w:val="single" w:sz="4" w:space="0" w:color="auto"/>
              <w:right w:val="single" w:sz="4" w:space="0" w:color="auto"/>
            </w:tcBorders>
            <w:noWrap/>
            <w:vAlign w:val="bottom"/>
          </w:tcPr>
          <w:p w14:paraId="695DBB40"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3,3</w:t>
            </w:r>
          </w:p>
        </w:tc>
        <w:tc>
          <w:tcPr>
            <w:tcW w:w="567" w:type="dxa"/>
            <w:tcBorders>
              <w:top w:val="nil"/>
              <w:left w:val="nil"/>
              <w:bottom w:val="single" w:sz="4" w:space="0" w:color="auto"/>
              <w:right w:val="dotted" w:sz="4" w:space="0" w:color="auto"/>
            </w:tcBorders>
            <w:noWrap/>
            <w:vAlign w:val="bottom"/>
          </w:tcPr>
          <w:p w14:paraId="4BE574EB"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15" w:type="dxa"/>
            <w:tcBorders>
              <w:top w:val="nil"/>
              <w:left w:val="nil"/>
              <w:bottom w:val="single" w:sz="4" w:space="0" w:color="auto"/>
              <w:right w:val="single" w:sz="4" w:space="0" w:color="auto"/>
            </w:tcBorders>
            <w:noWrap/>
            <w:vAlign w:val="bottom"/>
          </w:tcPr>
          <w:p w14:paraId="3CC34013"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567" w:type="dxa"/>
            <w:tcBorders>
              <w:top w:val="nil"/>
              <w:left w:val="nil"/>
              <w:bottom w:val="single" w:sz="4" w:space="0" w:color="auto"/>
              <w:right w:val="dotted" w:sz="4" w:space="0" w:color="auto"/>
            </w:tcBorders>
            <w:noWrap/>
            <w:vAlign w:val="bottom"/>
          </w:tcPr>
          <w:p w14:paraId="297DF78A"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25" w:type="dxa"/>
            <w:tcBorders>
              <w:top w:val="nil"/>
              <w:left w:val="nil"/>
              <w:bottom w:val="single" w:sz="4" w:space="0" w:color="auto"/>
              <w:right w:val="single" w:sz="4" w:space="0" w:color="auto"/>
            </w:tcBorders>
            <w:noWrap/>
            <w:vAlign w:val="bottom"/>
          </w:tcPr>
          <w:p w14:paraId="608E2C6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19" w:type="dxa"/>
            <w:tcBorders>
              <w:top w:val="nil"/>
              <w:left w:val="nil"/>
              <w:bottom w:val="single" w:sz="4" w:space="0" w:color="auto"/>
              <w:right w:val="dotted" w:sz="4" w:space="0" w:color="auto"/>
            </w:tcBorders>
            <w:noWrap/>
            <w:vAlign w:val="bottom"/>
          </w:tcPr>
          <w:p w14:paraId="494AE30E" w14:textId="77777777" w:rsidR="006128E7" w:rsidRPr="00A115CC" w:rsidRDefault="006128E7" w:rsidP="001D3435">
            <w:pPr>
              <w:spacing w:after="0" w:line="240" w:lineRule="auto"/>
              <w:jc w:val="right"/>
              <w:rPr>
                <w:rFonts w:ascii="Arial Narrow" w:hAnsi="Arial Narrow" w:cs="Arial"/>
                <w:sz w:val="18"/>
                <w:szCs w:val="18"/>
                <w:lang w:eastAsia="pl-PL"/>
              </w:rPr>
            </w:pPr>
          </w:p>
        </w:tc>
        <w:tc>
          <w:tcPr>
            <w:tcW w:w="425" w:type="dxa"/>
            <w:tcBorders>
              <w:top w:val="nil"/>
              <w:left w:val="nil"/>
              <w:bottom w:val="single" w:sz="4" w:space="0" w:color="auto"/>
              <w:right w:val="single" w:sz="4" w:space="0" w:color="auto"/>
            </w:tcBorders>
            <w:noWrap/>
            <w:vAlign w:val="bottom"/>
          </w:tcPr>
          <w:p w14:paraId="58F57649" w14:textId="77777777" w:rsidR="006128E7" w:rsidRPr="00A115CC" w:rsidRDefault="006128E7" w:rsidP="001D3435">
            <w:pPr>
              <w:spacing w:after="0" w:line="240" w:lineRule="auto"/>
              <w:jc w:val="center"/>
              <w:rPr>
                <w:rFonts w:ascii="Arial Narrow" w:hAnsi="Arial Narrow" w:cs="Arial"/>
                <w:sz w:val="18"/>
                <w:szCs w:val="18"/>
                <w:lang w:eastAsia="pl-PL"/>
              </w:rPr>
            </w:pPr>
          </w:p>
        </w:tc>
        <w:tc>
          <w:tcPr>
            <w:tcW w:w="709" w:type="dxa"/>
            <w:tcBorders>
              <w:top w:val="nil"/>
              <w:left w:val="nil"/>
              <w:bottom w:val="single" w:sz="4" w:space="0" w:color="auto"/>
              <w:right w:val="dotted" w:sz="4" w:space="0" w:color="auto"/>
            </w:tcBorders>
            <w:noWrap/>
            <w:vAlign w:val="bottom"/>
          </w:tcPr>
          <w:p w14:paraId="5BC7C56E"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12</w:t>
            </w:r>
          </w:p>
        </w:tc>
        <w:tc>
          <w:tcPr>
            <w:tcW w:w="448" w:type="dxa"/>
            <w:tcBorders>
              <w:top w:val="nil"/>
              <w:left w:val="nil"/>
              <w:bottom w:val="single" w:sz="4" w:space="0" w:color="auto"/>
              <w:right w:val="single" w:sz="4" w:space="0" w:color="auto"/>
            </w:tcBorders>
            <w:noWrap/>
            <w:vAlign w:val="bottom"/>
          </w:tcPr>
          <w:p w14:paraId="19EDF0EB"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2</w:t>
            </w:r>
          </w:p>
        </w:tc>
        <w:tc>
          <w:tcPr>
            <w:tcW w:w="709" w:type="dxa"/>
            <w:tcBorders>
              <w:top w:val="nil"/>
              <w:left w:val="nil"/>
              <w:bottom w:val="single" w:sz="4" w:space="0" w:color="auto"/>
              <w:right w:val="dotted" w:sz="4" w:space="0" w:color="auto"/>
            </w:tcBorders>
            <w:noWrap/>
            <w:vAlign w:val="bottom"/>
          </w:tcPr>
          <w:p w14:paraId="584026AF" w14:textId="77777777" w:rsidR="006128E7" w:rsidRPr="00A115CC" w:rsidRDefault="006128E7" w:rsidP="001D3435">
            <w:pPr>
              <w:spacing w:after="0" w:line="240" w:lineRule="auto"/>
              <w:jc w:val="right"/>
              <w:rPr>
                <w:rFonts w:ascii="Arial Narrow" w:hAnsi="Arial Narrow" w:cs="Arial"/>
                <w:sz w:val="18"/>
                <w:szCs w:val="18"/>
                <w:lang w:eastAsia="pl-PL"/>
              </w:rPr>
            </w:pPr>
            <w:r w:rsidRPr="00A115CC">
              <w:rPr>
                <w:rFonts w:ascii="Arial Narrow" w:hAnsi="Arial Narrow" w:cs="Arial"/>
                <w:sz w:val="18"/>
                <w:szCs w:val="18"/>
                <w:lang w:eastAsia="pl-PL"/>
              </w:rPr>
              <w:t>60</w:t>
            </w:r>
          </w:p>
        </w:tc>
        <w:tc>
          <w:tcPr>
            <w:tcW w:w="435" w:type="dxa"/>
            <w:tcBorders>
              <w:top w:val="nil"/>
              <w:left w:val="nil"/>
              <w:bottom w:val="single" w:sz="4" w:space="0" w:color="auto"/>
              <w:right w:val="single" w:sz="4" w:space="0" w:color="auto"/>
            </w:tcBorders>
            <w:noWrap/>
            <w:vAlign w:val="bottom"/>
          </w:tcPr>
          <w:p w14:paraId="3018F412" w14:textId="77777777" w:rsidR="006128E7" w:rsidRPr="00A115CC" w:rsidRDefault="006128E7" w:rsidP="001D3435">
            <w:pPr>
              <w:spacing w:after="0" w:line="240" w:lineRule="auto"/>
              <w:jc w:val="center"/>
              <w:rPr>
                <w:rFonts w:ascii="Arial Narrow" w:hAnsi="Arial Narrow" w:cs="Arial"/>
                <w:sz w:val="18"/>
                <w:szCs w:val="18"/>
                <w:lang w:eastAsia="pl-PL"/>
              </w:rPr>
            </w:pPr>
            <w:r w:rsidRPr="00A115CC">
              <w:rPr>
                <w:rFonts w:ascii="Arial Narrow" w:hAnsi="Arial Narrow" w:cs="Arial"/>
                <w:sz w:val="18"/>
                <w:szCs w:val="18"/>
                <w:lang w:eastAsia="pl-PL"/>
              </w:rPr>
              <w:t>10</w:t>
            </w:r>
          </w:p>
        </w:tc>
      </w:tr>
    </w:tbl>
    <w:p w14:paraId="7A5BC9DF" w14:textId="77777777" w:rsidR="006128E7" w:rsidRDefault="006128E7" w:rsidP="00E05C80">
      <w:pPr>
        <w:spacing w:before="120" w:after="120" w:line="240" w:lineRule="auto"/>
        <w:ind w:firstLine="567"/>
        <w:jc w:val="both"/>
      </w:pPr>
      <w:r>
        <w:t>Oznaczałoby to, że 25 JO</w:t>
      </w:r>
      <w:r w:rsidRPr="00E05C80">
        <w:rPr>
          <w:rStyle w:val="Odwoanieprzypisudolnego"/>
          <w:b/>
          <w:bCs/>
          <w:color w:val="FF0000"/>
        </w:rPr>
        <w:footnoteReference w:id="6"/>
      </w:r>
      <w:r>
        <w:t xml:space="preserve"> (=DOS) to byłoby </w:t>
      </w:r>
      <w:r w:rsidRPr="00E7268B">
        <w:t>500 </w:t>
      </w:r>
      <w:proofErr w:type="spellStart"/>
      <w:r w:rsidRPr="00E7268B">
        <w:t>nb</w:t>
      </w:r>
      <w:proofErr w:type="spellEnd"/>
      <w:r w:rsidRPr="00E7268B">
        <w:t xml:space="preserve"> </w:t>
      </w:r>
      <w:r w:rsidR="00FA20E8" w:rsidRPr="00E7268B">
        <w:t xml:space="preserve">armatnich </w:t>
      </w:r>
      <w:r w:rsidRPr="00E7268B">
        <w:t xml:space="preserve">– bez </w:t>
      </w:r>
      <w:r>
        <w:t xml:space="preserve">względu na typ czołgu. I na zakończenie tego wywodu nieco uwagi muszę poświęcić rodzajom amunicji działowej do czołgów. Obecnie do czołgów w SZ RP stosujemy: </w:t>
      </w:r>
    </w:p>
    <w:p w14:paraId="2E5C7529" w14:textId="77777777" w:rsidR="006128E7" w:rsidRPr="00E7268B" w:rsidRDefault="006128E7" w:rsidP="002859FD">
      <w:pPr>
        <w:spacing w:after="0" w:line="240" w:lineRule="auto"/>
        <w:ind w:firstLine="567"/>
        <w:jc w:val="both"/>
      </w:pPr>
      <w:r>
        <w:t xml:space="preserve">- dla </w:t>
      </w:r>
      <w:r w:rsidRPr="003B291A">
        <w:rPr>
          <w:i/>
          <w:iCs/>
        </w:rPr>
        <w:t>PT-91</w:t>
      </w:r>
      <w:r>
        <w:t xml:space="preserve"> – 125mm </w:t>
      </w:r>
      <w:proofErr w:type="spellStart"/>
      <w:r>
        <w:t>nb</w:t>
      </w:r>
      <w:proofErr w:type="spellEnd"/>
      <w:r>
        <w:t xml:space="preserve"> z </w:t>
      </w:r>
      <w:proofErr w:type="spellStart"/>
      <w:r>
        <w:t>grt</w:t>
      </w:r>
      <w:proofErr w:type="spellEnd"/>
      <w:r>
        <w:t xml:space="preserve"> OF, 125mm </w:t>
      </w:r>
      <w:proofErr w:type="spellStart"/>
      <w:r>
        <w:t>nb</w:t>
      </w:r>
      <w:proofErr w:type="spellEnd"/>
      <w:r>
        <w:t xml:space="preserve"> z </w:t>
      </w:r>
      <w:proofErr w:type="spellStart"/>
      <w:r w:rsidRPr="00E7268B">
        <w:t>poc</w:t>
      </w:r>
      <w:proofErr w:type="spellEnd"/>
      <w:r w:rsidRPr="00E7268B">
        <w:t>. podk</w:t>
      </w:r>
      <w:r w:rsidR="00FA20E8" w:rsidRPr="00E7268B">
        <w:t>alibrowym</w:t>
      </w:r>
      <w:r w:rsidRPr="00E7268B">
        <w:t xml:space="preserve"> smug. oraz 125mm </w:t>
      </w:r>
      <w:proofErr w:type="spellStart"/>
      <w:r w:rsidRPr="00E7268B">
        <w:t>nb</w:t>
      </w:r>
      <w:proofErr w:type="spellEnd"/>
      <w:r w:rsidRPr="00E7268B">
        <w:t xml:space="preserve"> z </w:t>
      </w:r>
      <w:proofErr w:type="spellStart"/>
      <w:r w:rsidRPr="00E7268B">
        <w:t>poc</w:t>
      </w:r>
      <w:proofErr w:type="spellEnd"/>
      <w:r w:rsidRPr="00E7268B">
        <w:t>. kumul</w:t>
      </w:r>
      <w:r w:rsidR="00FA20E8" w:rsidRPr="00E7268B">
        <w:t>acyjnym</w:t>
      </w:r>
    </w:p>
    <w:p w14:paraId="2C077731" w14:textId="77777777" w:rsidR="006128E7" w:rsidRPr="00E7268B" w:rsidRDefault="006128E7" w:rsidP="002859FD">
      <w:pPr>
        <w:spacing w:after="0" w:line="240" w:lineRule="auto"/>
        <w:ind w:firstLine="567"/>
        <w:jc w:val="both"/>
      </w:pPr>
      <w:r w:rsidRPr="00E7268B">
        <w:t xml:space="preserve">- dla </w:t>
      </w:r>
      <w:r w:rsidRPr="00E7268B">
        <w:rPr>
          <w:i/>
          <w:iCs/>
        </w:rPr>
        <w:t>Leo 2</w:t>
      </w:r>
      <w:r w:rsidRPr="00E7268B">
        <w:t xml:space="preserve"> – 120mm </w:t>
      </w:r>
      <w:proofErr w:type="spellStart"/>
      <w:r w:rsidRPr="00E7268B">
        <w:t>nb</w:t>
      </w:r>
      <w:proofErr w:type="spellEnd"/>
      <w:r w:rsidRPr="00E7268B">
        <w:t xml:space="preserve"> z </w:t>
      </w:r>
      <w:proofErr w:type="spellStart"/>
      <w:r w:rsidRPr="00E7268B">
        <w:t>poc</w:t>
      </w:r>
      <w:proofErr w:type="spellEnd"/>
      <w:r w:rsidRPr="00E7268B">
        <w:t xml:space="preserve">. APDSFS-T </w:t>
      </w:r>
      <w:r w:rsidR="00FA20E8" w:rsidRPr="00E7268B">
        <w:t>(</w:t>
      </w:r>
      <w:proofErr w:type="spellStart"/>
      <w:r w:rsidR="00FA20E8" w:rsidRPr="00E7268B">
        <w:t>podkalibrowym-smugowym</w:t>
      </w:r>
      <w:proofErr w:type="spellEnd"/>
      <w:r w:rsidR="00FA20E8" w:rsidRPr="00E7268B">
        <w:t xml:space="preserve">) </w:t>
      </w:r>
      <w:r w:rsidRPr="00E7268B">
        <w:t xml:space="preserve">oraz 120mm </w:t>
      </w:r>
      <w:proofErr w:type="spellStart"/>
      <w:r w:rsidRPr="00E7268B">
        <w:t>nb</w:t>
      </w:r>
      <w:proofErr w:type="spellEnd"/>
      <w:r w:rsidRPr="00E7268B">
        <w:t xml:space="preserve"> z </w:t>
      </w:r>
      <w:proofErr w:type="spellStart"/>
      <w:r w:rsidRPr="00E7268B">
        <w:t>poc</w:t>
      </w:r>
      <w:proofErr w:type="spellEnd"/>
      <w:r w:rsidRPr="00E7268B">
        <w:t xml:space="preserve">. </w:t>
      </w:r>
      <w:proofErr w:type="spellStart"/>
      <w:r w:rsidRPr="00E7268B">
        <w:t>kumul</w:t>
      </w:r>
      <w:r w:rsidR="00FA20E8" w:rsidRPr="00E7268B">
        <w:t>ac</w:t>
      </w:r>
      <w:proofErr w:type="spellEnd"/>
      <w:r w:rsidRPr="00E7268B">
        <w:t>.-</w:t>
      </w:r>
      <w:proofErr w:type="spellStart"/>
      <w:r w:rsidRPr="00E7268B">
        <w:t>odł</w:t>
      </w:r>
      <w:proofErr w:type="spellEnd"/>
      <w:r w:rsidRPr="00E7268B">
        <w:t>.</w:t>
      </w:r>
    </w:p>
    <w:p w14:paraId="35746FB6" w14:textId="77777777" w:rsidR="006128E7" w:rsidRPr="00E7268B" w:rsidRDefault="006128E7" w:rsidP="002859FD">
      <w:pPr>
        <w:spacing w:before="120" w:after="120" w:line="240" w:lineRule="auto"/>
        <w:ind w:firstLine="567"/>
        <w:jc w:val="both"/>
      </w:pPr>
      <w:r>
        <w:t xml:space="preserve">Obecnie Mesko podjęło produkcję amunicji do </w:t>
      </w:r>
      <w:r w:rsidRPr="003B291A">
        <w:rPr>
          <w:i/>
          <w:iCs/>
        </w:rPr>
        <w:t>Leo 2</w:t>
      </w:r>
      <w:r>
        <w:t xml:space="preserve"> i wg nowych norm w skład JO będą wchodziły następujące rodzaje amunicji: 120mm </w:t>
      </w:r>
      <w:proofErr w:type="spellStart"/>
      <w:r>
        <w:t>nb</w:t>
      </w:r>
      <w:proofErr w:type="spellEnd"/>
      <w:r>
        <w:t xml:space="preserve"> z </w:t>
      </w:r>
      <w:proofErr w:type="spellStart"/>
      <w:r w:rsidRPr="00E7268B">
        <w:t>grt</w:t>
      </w:r>
      <w:proofErr w:type="spellEnd"/>
      <w:r w:rsidRPr="00E7268B">
        <w:t xml:space="preserve">. </w:t>
      </w:r>
      <w:r w:rsidR="00FA20E8" w:rsidRPr="00E7268B">
        <w:t xml:space="preserve">odłamkowym </w:t>
      </w:r>
      <w:r w:rsidRPr="00E7268B">
        <w:t xml:space="preserve">HE, 120mm </w:t>
      </w:r>
      <w:proofErr w:type="spellStart"/>
      <w:r w:rsidRPr="00E7268B">
        <w:t>nb</w:t>
      </w:r>
      <w:proofErr w:type="spellEnd"/>
      <w:r w:rsidRPr="00E7268B">
        <w:t xml:space="preserve"> z </w:t>
      </w:r>
      <w:proofErr w:type="spellStart"/>
      <w:r w:rsidRPr="00E7268B">
        <w:t>poc</w:t>
      </w:r>
      <w:proofErr w:type="spellEnd"/>
      <w:r w:rsidRPr="00E7268B">
        <w:t xml:space="preserve">. </w:t>
      </w:r>
      <w:proofErr w:type="spellStart"/>
      <w:r w:rsidR="00FA20E8" w:rsidRPr="00E7268B">
        <w:t>ppanc</w:t>
      </w:r>
      <w:proofErr w:type="spellEnd"/>
      <w:r w:rsidR="00FA20E8" w:rsidRPr="00E7268B">
        <w:t xml:space="preserve">-podkalibrowym </w:t>
      </w:r>
      <w:r w:rsidRPr="00E7268B">
        <w:t xml:space="preserve">APDSFS-T oraz 120mm </w:t>
      </w:r>
      <w:proofErr w:type="spellStart"/>
      <w:r w:rsidRPr="00E7268B">
        <w:t>nb</w:t>
      </w:r>
      <w:proofErr w:type="spellEnd"/>
      <w:r w:rsidRPr="00E7268B">
        <w:t xml:space="preserve"> z </w:t>
      </w:r>
      <w:proofErr w:type="spellStart"/>
      <w:r w:rsidRPr="00E7268B">
        <w:t>poc</w:t>
      </w:r>
      <w:proofErr w:type="spellEnd"/>
      <w:r w:rsidRPr="00E7268B">
        <w:t>. kumul</w:t>
      </w:r>
      <w:r w:rsidR="00FA20E8" w:rsidRPr="00E7268B">
        <w:t>acyjno</w:t>
      </w:r>
      <w:r w:rsidRPr="00E7268B">
        <w:t>-odł</w:t>
      </w:r>
      <w:r w:rsidR="00FA20E8" w:rsidRPr="00E7268B">
        <w:t>amkowym</w:t>
      </w:r>
      <w:r w:rsidRPr="00E7268B">
        <w:t>.</w:t>
      </w:r>
    </w:p>
    <w:p w14:paraId="4EEE7BF2" w14:textId="5D424729" w:rsidR="006128E7" w:rsidRDefault="006128E7" w:rsidP="002859FD">
      <w:pPr>
        <w:spacing w:before="120" w:after="120" w:line="240" w:lineRule="auto"/>
        <w:ind w:firstLine="567"/>
        <w:jc w:val="both"/>
      </w:pPr>
      <w:r>
        <w:t xml:space="preserve">Wydaje się, że 3 rodzaje pocisków do armaty czołgowej, to optymalne rozwiązanie. Pocisk podkalibrowy pozwala niszczyć cele silnie opancerzone, ale jest prawie bezużyteczny przy zwalczaniu celów tzw. miękkich (jak np. transportery </w:t>
      </w:r>
      <w:r w:rsidR="00AF02D2">
        <w:t xml:space="preserve">opancerzone </w:t>
      </w:r>
      <w:r>
        <w:t xml:space="preserve">czy BWP). Im większa odległość strzelania, tym maleje zdolność przebicia pancerza. Pocisk kumulacyjny nadaje się do zwalczania szerokiej gamy </w:t>
      </w:r>
      <w:r w:rsidRPr="00E7268B">
        <w:t xml:space="preserve">celów, choć jeżeli cel jest osłonięty ekranami – skuteczność rażenia może </w:t>
      </w:r>
      <w:r w:rsidRPr="00E7268B">
        <w:lastRenderedPageBreak/>
        <w:t xml:space="preserve">znacząco zmaleć. Przebijalność </w:t>
      </w:r>
      <w:r w:rsidR="00FA20E8" w:rsidRPr="00E7268B">
        <w:t xml:space="preserve">pocisku kumulacyjnego </w:t>
      </w:r>
      <w:r w:rsidRPr="00E7268B">
        <w:t>w zasadzie nie zależy od odległości strzału. Granat odłamkowo-burzący (OF – wg oznaczeń rosyjskich lub HE – wg oznaczeń anglosaskich) może służyć zarówno do zwalczania</w:t>
      </w:r>
      <w:r w:rsidR="00FA20E8" w:rsidRPr="00E7268B">
        <w:t>:</w:t>
      </w:r>
      <w:r w:rsidRPr="00E7268B">
        <w:t xml:space="preserve"> celów lekko opancerzonych, umocnień polowych, niszczenia budynków, zwalczania odkrytej i okopanej siły żywej. Przy czym trzeba mieć świadomość, że </w:t>
      </w:r>
      <w:r w:rsidR="00FA20E8" w:rsidRPr="00E7268B">
        <w:t xml:space="preserve">skuteczność amunicji </w:t>
      </w:r>
      <w:r w:rsidRPr="00E7268B">
        <w:t>kalibr</w:t>
      </w:r>
      <w:r w:rsidR="00FA20E8" w:rsidRPr="00E7268B">
        <w:t>ów</w:t>
      </w:r>
      <w:r w:rsidRPr="00E7268B">
        <w:t xml:space="preserve"> </w:t>
      </w:r>
      <w:smartTag w:uri="urn:schemas-microsoft-com:office:smarttags" w:element="metricconverter">
        <w:smartTagPr>
          <w:attr w:name="ProductID" w:val="120 mm"/>
        </w:smartTagPr>
        <w:r w:rsidRPr="00E7268B">
          <w:t>120 mm</w:t>
        </w:r>
      </w:smartTag>
      <w:r w:rsidRPr="00E7268B">
        <w:t xml:space="preserve"> </w:t>
      </w:r>
      <w:r>
        <w:t xml:space="preserve">i </w:t>
      </w:r>
      <w:smartTag w:uri="urn:schemas-microsoft-com:office:smarttags" w:element="metricconverter">
        <w:smartTagPr>
          <w:attr w:name="ProductID" w:val="125 mm"/>
        </w:smartTagPr>
        <w:r>
          <w:t>125 mm</w:t>
        </w:r>
      </w:smartTag>
      <w:r>
        <w:t>, dają taką siłę rażenia, że granaty OF (HE) są w</w:t>
      </w:r>
      <w:r w:rsidR="00AF02D2">
        <w:t> </w:t>
      </w:r>
      <w:r>
        <w:t>stanie zniszczyć lub poważnie uszkodzić czołgi średnie z okresu II wojny światowej. Rozpatrując za i przeciw takiego zróżnicowania należy mieć na uwadze również aspekt finansowy. Orientacyjne ceny amunicji do armat czołgowych naszego wojska są następujące:</w:t>
      </w:r>
    </w:p>
    <w:p w14:paraId="2E15E328" w14:textId="3AFB2D71" w:rsidR="006128E7" w:rsidRDefault="006128E7" w:rsidP="003B291A">
      <w:pPr>
        <w:spacing w:after="0" w:line="240" w:lineRule="auto"/>
        <w:ind w:left="1134" w:firstLine="567"/>
        <w:jc w:val="both"/>
      </w:pPr>
      <w:r>
        <w:t xml:space="preserve">125mm </w:t>
      </w:r>
      <w:proofErr w:type="spellStart"/>
      <w:r>
        <w:t>nb</w:t>
      </w:r>
      <w:proofErr w:type="spellEnd"/>
      <w:r>
        <w:t xml:space="preserve"> z </w:t>
      </w:r>
      <w:proofErr w:type="spellStart"/>
      <w:r w:rsidRPr="00E7268B">
        <w:t>grt</w:t>
      </w:r>
      <w:proofErr w:type="spellEnd"/>
      <w:r w:rsidRPr="00E7268B">
        <w:t xml:space="preserve"> </w:t>
      </w:r>
      <w:proofErr w:type="spellStart"/>
      <w:r w:rsidR="00FA20E8" w:rsidRPr="00E7268B">
        <w:t>odł</w:t>
      </w:r>
      <w:proofErr w:type="spellEnd"/>
      <w:r w:rsidR="00FA20E8" w:rsidRPr="00E7268B">
        <w:t>.</w:t>
      </w:r>
      <w:r w:rsidR="00E7268B" w:rsidRPr="00E7268B">
        <w:t>-burz.</w:t>
      </w:r>
      <w:r w:rsidR="00FA20E8" w:rsidRPr="00E7268B">
        <w:t xml:space="preserve"> </w:t>
      </w:r>
      <w:r w:rsidRPr="00E7268B">
        <w:t xml:space="preserve">OF </w:t>
      </w:r>
      <w:r>
        <w:rPr>
          <w:u w:val="single"/>
        </w:rPr>
        <w:tab/>
      </w:r>
      <w:r w:rsidRPr="003B291A">
        <w:rPr>
          <w:u w:val="single"/>
        </w:rPr>
        <w:t xml:space="preserve">  </w:t>
      </w:r>
      <w:r>
        <w:t xml:space="preserve"> 7 100 zł</w:t>
      </w:r>
    </w:p>
    <w:p w14:paraId="18B8531F" w14:textId="77777777" w:rsidR="006128E7" w:rsidRDefault="006128E7" w:rsidP="003B291A">
      <w:pPr>
        <w:spacing w:after="0" w:line="240" w:lineRule="auto"/>
        <w:ind w:left="1134" w:firstLine="567"/>
        <w:jc w:val="both"/>
      </w:pPr>
      <w:r>
        <w:t xml:space="preserve">125mm </w:t>
      </w:r>
      <w:proofErr w:type="spellStart"/>
      <w:r>
        <w:t>nb</w:t>
      </w:r>
      <w:proofErr w:type="spellEnd"/>
      <w:r>
        <w:t xml:space="preserve"> z </w:t>
      </w:r>
      <w:proofErr w:type="spellStart"/>
      <w:r>
        <w:t>poc.podk.smug</w:t>
      </w:r>
      <w:proofErr w:type="spellEnd"/>
      <w:r>
        <w:t xml:space="preserve">. </w:t>
      </w:r>
      <w:r w:rsidRPr="008E097C">
        <w:rPr>
          <w:u w:val="single"/>
        </w:rPr>
        <w:tab/>
      </w:r>
      <w:r>
        <w:t xml:space="preserve"> 18 600 zł</w:t>
      </w:r>
    </w:p>
    <w:p w14:paraId="72597AB7" w14:textId="77777777" w:rsidR="006128E7" w:rsidRDefault="006128E7" w:rsidP="003B291A">
      <w:pPr>
        <w:spacing w:after="0" w:line="240" w:lineRule="auto"/>
        <w:ind w:left="1134" w:firstLine="567"/>
        <w:jc w:val="both"/>
      </w:pPr>
      <w:r>
        <w:t xml:space="preserve">125mm </w:t>
      </w:r>
      <w:proofErr w:type="spellStart"/>
      <w:r>
        <w:t>nb</w:t>
      </w:r>
      <w:proofErr w:type="spellEnd"/>
      <w:r>
        <w:t xml:space="preserve"> z </w:t>
      </w:r>
      <w:proofErr w:type="spellStart"/>
      <w:r>
        <w:t>poc.kumul</w:t>
      </w:r>
      <w:proofErr w:type="spellEnd"/>
      <w:r>
        <w:t xml:space="preserve">. </w:t>
      </w:r>
      <w:r w:rsidRPr="008E097C">
        <w:rPr>
          <w:u w:val="single"/>
        </w:rPr>
        <w:tab/>
      </w:r>
      <w:r w:rsidRPr="008E097C">
        <w:rPr>
          <w:u w:val="single"/>
        </w:rPr>
        <w:tab/>
      </w:r>
      <w:r>
        <w:t xml:space="preserve"> 13 600 zł</w:t>
      </w:r>
    </w:p>
    <w:p w14:paraId="6DC5AFFF" w14:textId="77777777" w:rsidR="006128E7" w:rsidRDefault="006128E7" w:rsidP="003B291A">
      <w:pPr>
        <w:spacing w:after="0" w:line="240" w:lineRule="auto"/>
        <w:ind w:left="1134" w:firstLine="567"/>
        <w:jc w:val="both"/>
      </w:pPr>
      <w:r>
        <w:t xml:space="preserve">120mm </w:t>
      </w:r>
      <w:proofErr w:type="spellStart"/>
      <w:r>
        <w:t>nb</w:t>
      </w:r>
      <w:proofErr w:type="spellEnd"/>
      <w:r>
        <w:t xml:space="preserve"> z </w:t>
      </w:r>
      <w:proofErr w:type="spellStart"/>
      <w:r>
        <w:t>grt</w:t>
      </w:r>
      <w:proofErr w:type="spellEnd"/>
      <w:r>
        <w:t xml:space="preserve">. HE </w:t>
      </w:r>
      <w:r w:rsidRPr="008E097C">
        <w:rPr>
          <w:u w:val="single"/>
        </w:rPr>
        <w:tab/>
      </w:r>
      <w:r>
        <w:rPr>
          <w:u w:val="single"/>
        </w:rPr>
        <w:tab/>
      </w:r>
      <w:r w:rsidRPr="008E097C">
        <w:rPr>
          <w:u w:val="single"/>
        </w:rPr>
        <w:tab/>
      </w:r>
      <w:r w:rsidRPr="003B291A">
        <w:rPr>
          <w:u w:val="single"/>
        </w:rPr>
        <w:t xml:space="preserve">  </w:t>
      </w:r>
      <w:r>
        <w:t xml:space="preserve"> 9 100 zł</w:t>
      </w:r>
    </w:p>
    <w:p w14:paraId="53FDAAAB" w14:textId="77777777" w:rsidR="006128E7" w:rsidRDefault="006128E7" w:rsidP="003B291A">
      <w:pPr>
        <w:spacing w:after="0" w:line="240" w:lineRule="auto"/>
        <w:ind w:left="1134" w:firstLine="567"/>
        <w:jc w:val="both"/>
      </w:pPr>
      <w:r>
        <w:t xml:space="preserve">120mm </w:t>
      </w:r>
      <w:proofErr w:type="spellStart"/>
      <w:r>
        <w:t>nb</w:t>
      </w:r>
      <w:proofErr w:type="spellEnd"/>
      <w:r>
        <w:t xml:space="preserve"> z </w:t>
      </w:r>
      <w:proofErr w:type="spellStart"/>
      <w:r>
        <w:t>poc</w:t>
      </w:r>
      <w:proofErr w:type="spellEnd"/>
      <w:r>
        <w:t xml:space="preserve">. APDSFS-T </w:t>
      </w:r>
      <w:r w:rsidRPr="008E097C">
        <w:rPr>
          <w:u w:val="single"/>
        </w:rPr>
        <w:tab/>
      </w:r>
      <w:r>
        <w:rPr>
          <w:u w:val="single"/>
        </w:rPr>
        <w:tab/>
      </w:r>
      <w:r>
        <w:t xml:space="preserve"> 18 000 zł</w:t>
      </w:r>
    </w:p>
    <w:p w14:paraId="458944A7" w14:textId="77777777" w:rsidR="006128E7" w:rsidRDefault="006128E7" w:rsidP="003B291A">
      <w:pPr>
        <w:spacing w:after="0" w:line="240" w:lineRule="auto"/>
        <w:ind w:left="1134" w:firstLine="567"/>
        <w:jc w:val="both"/>
      </w:pPr>
      <w:r>
        <w:t xml:space="preserve">120mm </w:t>
      </w:r>
      <w:proofErr w:type="spellStart"/>
      <w:r>
        <w:t>nb</w:t>
      </w:r>
      <w:proofErr w:type="spellEnd"/>
      <w:r>
        <w:t xml:space="preserve"> z </w:t>
      </w:r>
      <w:proofErr w:type="spellStart"/>
      <w:r>
        <w:t>poc</w:t>
      </w:r>
      <w:proofErr w:type="spellEnd"/>
      <w:r>
        <w:t xml:space="preserve">. </w:t>
      </w:r>
      <w:proofErr w:type="spellStart"/>
      <w:r>
        <w:t>kumul</w:t>
      </w:r>
      <w:proofErr w:type="spellEnd"/>
      <w:r>
        <w:t>.-</w:t>
      </w:r>
      <w:proofErr w:type="spellStart"/>
      <w:r>
        <w:t>odł</w:t>
      </w:r>
      <w:proofErr w:type="spellEnd"/>
      <w:r>
        <w:t xml:space="preserve">. </w:t>
      </w:r>
      <w:r w:rsidRPr="008E097C">
        <w:rPr>
          <w:u w:val="single"/>
        </w:rPr>
        <w:tab/>
      </w:r>
      <w:r>
        <w:t xml:space="preserve"> 13 600 zł </w:t>
      </w:r>
    </w:p>
    <w:p w14:paraId="3E1B8F0A" w14:textId="77777777" w:rsidR="006128E7" w:rsidRDefault="006128E7" w:rsidP="003B291A">
      <w:pPr>
        <w:spacing w:before="120" w:after="120" w:line="240" w:lineRule="auto"/>
        <w:ind w:firstLine="567"/>
        <w:jc w:val="both"/>
      </w:pPr>
      <w:r>
        <w:t xml:space="preserve">Z tego wynika, że 25 JO (DOS) amunicji, to </w:t>
      </w:r>
      <w:r w:rsidRPr="00E7268B">
        <w:t xml:space="preserve">koszt </w:t>
      </w:r>
      <w:r w:rsidR="00AB4BB6" w:rsidRPr="00E7268B">
        <w:t xml:space="preserve">amunicji armatniej </w:t>
      </w:r>
      <w:r w:rsidRPr="00E7268B">
        <w:t xml:space="preserve">na 1 czołg </w:t>
      </w:r>
      <w:r w:rsidRPr="00E7268B">
        <w:rPr>
          <w:i/>
          <w:iCs/>
        </w:rPr>
        <w:t>PT-91</w:t>
      </w:r>
      <w:r w:rsidRPr="00E7268B">
        <w:t xml:space="preserve"> = 6 050 000 zł, a na czołg </w:t>
      </w:r>
      <w:r w:rsidRPr="00E7268B">
        <w:rPr>
          <w:i/>
          <w:iCs/>
        </w:rPr>
        <w:t>Leo 2</w:t>
      </w:r>
      <w:r w:rsidRPr="00E7268B">
        <w:t xml:space="preserve"> = 6 445 000 zł (wg mojej propozycji składu </w:t>
      </w:r>
      <w:r w:rsidR="00AB4BB6" w:rsidRPr="00E7268B">
        <w:t xml:space="preserve">rodzajowego </w:t>
      </w:r>
      <w:r w:rsidRPr="00E7268B">
        <w:t xml:space="preserve">i wielkości </w:t>
      </w:r>
      <w:r>
        <w:t xml:space="preserve">JO). </w:t>
      </w:r>
    </w:p>
    <w:p w14:paraId="424B3A57" w14:textId="1434B341" w:rsidR="006128E7" w:rsidRDefault="006128E7" w:rsidP="003B291A">
      <w:pPr>
        <w:spacing w:before="120" w:after="120" w:line="240" w:lineRule="auto"/>
        <w:ind w:firstLine="567"/>
        <w:jc w:val="both"/>
      </w:pPr>
      <w:r>
        <w:t xml:space="preserve">Na zakończenie warto porównać model obecnie obowiązujący i moją </w:t>
      </w:r>
      <w:r w:rsidRPr="00E7268B">
        <w:t>propozycję</w:t>
      </w:r>
      <w:r w:rsidR="00AB4BB6" w:rsidRPr="00E7268B">
        <w:t xml:space="preserve"> (</w:t>
      </w:r>
      <w:r w:rsidR="00E7268B" w:rsidRPr="00E7268B">
        <w:t xml:space="preserve">faktycznie </w:t>
      </w:r>
      <w:r w:rsidR="00AB4BB6" w:rsidRPr="00E7268B">
        <w:t>zwiększającą zapas amunicji)</w:t>
      </w:r>
      <w:r w:rsidRPr="00E7268B">
        <w:t>. Porównajmy normatywną należność wojenną: 30 DOS wg obecnych nor</w:t>
      </w:r>
      <w:r>
        <w:t>m i 25 JO wg mojej propozycji</w:t>
      </w:r>
      <w:r w:rsidR="00AF02D2">
        <w:t xml:space="preserve"> (na jeden czołg)</w:t>
      </w:r>
      <w:r>
        <w:t>:</w:t>
      </w:r>
    </w:p>
    <w:tbl>
      <w:tblPr>
        <w:tblW w:w="10228" w:type="dxa"/>
        <w:tblCellMar>
          <w:left w:w="70" w:type="dxa"/>
          <w:right w:w="70" w:type="dxa"/>
        </w:tblCellMar>
        <w:tblLook w:val="00A0" w:firstRow="1" w:lastRow="0" w:firstColumn="1" w:lastColumn="0" w:noHBand="0" w:noVBand="0"/>
      </w:tblPr>
      <w:tblGrid>
        <w:gridCol w:w="2122"/>
        <w:gridCol w:w="387"/>
        <w:gridCol w:w="2182"/>
        <w:gridCol w:w="387"/>
        <w:gridCol w:w="2203"/>
        <w:gridCol w:w="387"/>
        <w:gridCol w:w="2173"/>
        <w:gridCol w:w="387"/>
      </w:tblGrid>
      <w:tr w:rsidR="006128E7" w:rsidRPr="00CD1C23" w14:paraId="0AFB70E6" w14:textId="77777777" w:rsidTr="00AF02D2">
        <w:trPr>
          <w:trHeight w:val="242"/>
        </w:trPr>
        <w:tc>
          <w:tcPr>
            <w:tcW w:w="5078" w:type="dxa"/>
            <w:gridSpan w:val="4"/>
            <w:tcBorders>
              <w:top w:val="single" w:sz="4" w:space="0" w:color="auto"/>
              <w:left w:val="single" w:sz="4" w:space="0" w:color="auto"/>
              <w:bottom w:val="dotted" w:sz="4" w:space="0" w:color="auto"/>
              <w:right w:val="single" w:sz="4" w:space="0" w:color="auto"/>
            </w:tcBorders>
            <w:shd w:val="clear" w:color="auto" w:fill="FFFF00"/>
            <w:noWrap/>
          </w:tcPr>
          <w:p w14:paraId="5B09EEED" w14:textId="77777777" w:rsidR="006128E7" w:rsidRPr="00AF02D2" w:rsidRDefault="006128E7" w:rsidP="008E2499">
            <w:pPr>
              <w:spacing w:after="0" w:line="240" w:lineRule="auto"/>
              <w:jc w:val="center"/>
              <w:rPr>
                <w:rFonts w:ascii="Arial Narrow" w:hAnsi="Arial Narrow" w:cs="Arial"/>
                <w:color w:val="FF0000"/>
                <w:sz w:val="18"/>
                <w:szCs w:val="18"/>
              </w:rPr>
            </w:pPr>
            <w:r w:rsidRPr="00AF02D2">
              <w:rPr>
                <w:rFonts w:ascii="Arial Narrow" w:hAnsi="Arial Narrow" w:cs="Arial"/>
                <w:color w:val="FF0000"/>
                <w:sz w:val="18"/>
                <w:szCs w:val="18"/>
              </w:rPr>
              <w:t>Moja propozycja (25 JO)</w:t>
            </w:r>
          </w:p>
        </w:tc>
        <w:tc>
          <w:tcPr>
            <w:tcW w:w="5150" w:type="dxa"/>
            <w:gridSpan w:val="4"/>
            <w:tcBorders>
              <w:top w:val="single" w:sz="4" w:space="0" w:color="auto"/>
              <w:left w:val="single" w:sz="4" w:space="0" w:color="auto"/>
              <w:bottom w:val="dotted" w:sz="4" w:space="0" w:color="auto"/>
              <w:right w:val="single" w:sz="4" w:space="0" w:color="auto"/>
            </w:tcBorders>
          </w:tcPr>
          <w:p w14:paraId="271FD357" w14:textId="77777777" w:rsidR="006128E7" w:rsidRPr="00CD1C23" w:rsidRDefault="006128E7" w:rsidP="008E2499">
            <w:pPr>
              <w:spacing w:after="0" w:line="240" w:lineRule="auto"/>
              <w:jc w:val="center"/>
              <w:rPr>
                <w:rFonts w:ascii="Arial Narrow" w:hAnsi="Arial Narrow" w:cs="Arial"/>
                <w:sz w:val="18"/>
                <w:szCs w:val="18"/>
              </w:rPr>
            </w:pPr>
            <w:r w:rsidRPr="00CD1C23">
              <w:rPr>
                <w:rFonts w:ascii="Arial Narrow" w:hAnsi="Arial Narrow" w:cs="Arial"/>
                <w:sz w:val="18"/>
                <w:szCs w:val="18"/>
              </w:rPr>
              <w:t>Obecnie obowiązujące (30 DOS)</w:t>
            </w:r>
          </w:p>
        </w:tc>
      </w:tr>
      <w:tr w:rsidR="006128E7" w:rsidRPr="00CD1C23" w14:paraId="4BC62018" w14:textId="77777777" w:rsidTr="00AF02D2">
        <w:trPr>
          <w:trHeight w:val="242"/>
        </w:trPr>
        <w:tc>
          <w:tcPr>
            <w:tcW w:w="2122" w:type="dxa"/>
            <w:tcBorders>
              <w:top w:val="single" w:sz="4" w:space="0" w:color="auto"/>
              <w:left w:val="single" w:sz="4" w:space="0" w:color="auto"/>
              <w:bottom w:val="dotted" w:sz="4" w:space="0" w:color="auto"/>
              <w:right w:val="nil"/>
            </w:tcBorders>
            <w:shd w:val="clear" w:color="auto" w:fill="FFFF00"/>
            <w:noWrap/>
            <w:vAlign w:val="center"/>
          </w:tcPr>
          <w:p w14:paraId="6B26D52F" w14:textId="77777777" w:rsidR="006128E7" w:rsidRPr="00AF02D2" w:rsidRDefault="006128E7" w:rsidP="008E2499">
            <w:pPr>
              <w:spacing w:after="0" w:line="240" w:lineRule="auto"/>
              <w:rPr>
                <w:rFonts w:ascii="Arial Narrow" w:hAnsi="Arial Narrow" w:cs="Arial"/>
                <w:color w:val="FF0000"/>
                <w:sz w:val="18"/>
                <w:szCs w:val="18"/>
                <w:lang w:val="en-GB" w:eastAsia="pl-PL"/>
              </w:rPr>
            </w:pPr>
            <w:r w:rsidRPr="00AF02D2">
              <w:rPr>
                <w:rFonts w:ascii="Arial Narrow" w:hAnsi="Arial Narrow" w:cs="Arial"/>
                <w:color w:val="FF0000"/>
                <w:sz w:val="18"/>
                <w:szCs w:val="18"/>
                <w:lang w:val="en-GB" w:eastAsia="pl-PL"/>
              </w:rPr>
              <w:t xml:space="preserve">125mm </w:t>
            </w:r>
            <w:proofErr w:type="spellStart"/>
            <w:r w:rsidRPr="00AF02D2">
              <w:rPr>
                <w:rFonts w:ascii="Arial Narrow" w:hAnsi="Arial Narrow" w:cs="Arial"/>
                <w:color w:val="FF0000"/>
                <w:sz w:val="18"/>
                <w:szCs w:val="18"/>
                <w:lang w:val="en-GB" w:eastAsia="pl-PL"/>
              </w:rPr>
              <w:t>nb</w:t>
            </w:r>
            <w:proofErr w:type="spellEnd"/>
            <w:r w:rsidRPr="00AF02D2">
              <w:rPr>
                <w:rFonts w:ascii="Arial Narrow" w:hAnsi="Arial Narrow" w:cs="Arial"/>
                <w:color w:val="FF0000"/>
                <w:sz w:val="18"/>
                <w:szCs w:val="18"/>
                <w:lang w:val="en-GB" w:eastAsia="pl-PL"/>
              </w:rPr>
              <w:t xml:space="preserve"> z </w:t>
            </w:r>
            <w:proofErr w:type="spellStart"/>
            <w:r w:rsidRPr="00AF02D2">
              <w:rPr>
                <w:rFonts w:ascii="Arial Narrow" w:hAnsi="Arial Narrow" w:cs="Arial"/>
                <w:color w:val="FF0000"/>
                <w:sz w:val="18"/>
                <w:szCs w:val="18"/>
                <w:lang w:val="en-GB" w:eastAsia="pl-PL"/>
              </w:rPr>
              <w:t>grt</w:t>
            </w:r>
            <w:proofErr w:type="spellEnd"/>
            <w:r w:rsidRPr="00AF02D2">
              <w:rPr>
                <w:rFonts w:ascii="Arial Narrow" w:hAnsi="Arial Narrow" w:cs="Arial"/>
                <w:color w:val="FF0000"/>
                <w:sz w:val="18"/>
                <w:szCs w:val="18"/>
                <w:lang w:val="en-GB" w:eastAsia="pl-PL"/>
              </w:rPr>
              <w:t xml:space="preserve"> OF</w:t>
            </w:r>
          </w:p>
        </w:tc>
        <w:tc>
          <w:tcPr>
            <w:tcW w:w="387" w:type="dxa"/>
            <w:tcBorders>
              <w:top w:val="single" w:sz="4" w:space="0" w:color="auto"/>
              <w:left w:val="single" w:sz="4" w:space="0" w:color="auto"/>
              <w:bottom w:val="dotted" w:sz="4" w:space="0" w:color="auto"/>
              <w:right w:val="single" w:sz="4" w:space="0" w:color="auto"/>
            </w:tcBorders>
            <w:shd w:val="clear" w:color="auto" w:fill="FFFF00"/>
            <w:noWrap/>
            <w:vAlign w:val="center"/>
          </w:tcPr>
          <w:p w14:paraId="4BCD5DAA"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lang w:eastAsia="pl-PL"/>
              </w:rPr>
              <w:t>250</w:t>
            </w:r>
          </w:p>
        </w:tc>
        <w:tc>
          <w:tcPr>
            <w:tcW w:w="2182" w:type="dxa"/>
            <w:tcBorders>
              <w:top w:val="single" w:sz="4" w:space="0" w:color="auto"/>
              <w:left w:val="single" w:sz="4" w:space="0" w:color="auto"/>
              <w:bottom w:val="dotted" w:sz="4" w:space="0" w:color="auto"/>
              <w:right w:val="single" w:sz="4" w:space="0" w:color="auto"/>
            </w:tcBorders>
            <w:shd w:val="clear" w:color="auto" w:fill="FFFF00"/>
            <w:vAlign w:val="center"/>
          </w:tcPr>
          <w:p w14:paraId="208F2AB0" w14:textId="77777777" w:rsidR="006128E7" w:rsidRPr="00AF02D2" w:rsidRDefault="006128E7" w:rsidP="008E2499">
            <w:pPr>
              <w:spacing w:after="0" w:line="240" w:lineRule="auto"/>
              <w:rPr>
                <w:rFonts w:ascii="Arial Narrow" w:hAnsi="Arial Narrow" w:cs="Arial"/>
                <w:color w:val="FF0000"/>
                <w:sz w:val="18"/>
                <w:szCs w:val="18"/>
                <w:lang w:val="en-GB" w:eastAsia="pl-PL"/>
              </w:rPr>
            </w:pPr>
            <w:r w:rsidRPr="00AF02D2">
              <w:rPr>
                <w:rFonts w:ascii="Arial Narrow" w:hAnsi="Arial Narrow" w:cs="Arial"/>
                <w:color w:val="FF0000"/>
                <w:sz w:val="18"/>
                <w:szCs w:val="18"/>
                <w:lang w:val="en-GB"/>
              </w:rPr>
              <w:t xml:space="preserve">120mm </w:t>
            </w:r>
            <w:proofErr w:type="spellStart"/>
            <w:r w:rsidRPr="00AF02D2">
              <w:rPr>
                <w:rFonts w:ascii="Arial Narrow" w:hAnsi="Arial Narrow" w:cs="Arial"/>
                <w:color w:val="FF0000"/>
                <w:sz w:val="18"/>
                <w:szCs w:val="18"/>
                <w:lang w:val="en-GB"/>
              </w:rPr>
              <w:t>nb</w:t>
            </w:r>
            <w:proofErr w:type="spellEnd"/>
            <w:r w:rsidRPr="00AF02D2">
              <w:rPr>
                <w:rFonts w:ascii="Arial Narrow" w:hAnsi="Arial Narrow" w:cs="Arial"/>
                <w:color w:val="FF0000"/>
                <w:sz w:val="18"/>
                <w:szCs w:val="18"/>
                <w:lang w:val="en-GB"/>
              </w:rPr>
              <w:t xml:space="preserve"> z </w:t>
            </w:r>
            <w:proofErr w:type="spellStart"/>
            <w:r w:rsidRPr="00AF02D2">
              <w:rPr>
                <w:rFonts w:ascii="Arial Narrow" w:hAnsi="Arial Narrow" w:cs="Arial"/>
                <w:color w:val="FF0000"/>
                <w:sz w:val="18"/>
                <w:szCs w:val="18"/>
                <w:lang w:val="en-GB"/>
              </w:rPr>
              <w:t>grt</w:t>
            </w:r>
            <w:proofErr w:type="spellEnd"/>
            <w:r w:rsidRPr="00AF02D2">
              <w:rPr>
                <w:rFonts w:ascii="Arial Narrow" w:hAnsi="Arial Narrow" w:cs="Arial"/>
                <w:color w:val="FF0000"/>
                <w:sz w:val="18"/>
                <w:szCs w:val="18"/>
                <w:lang w:val="en-GB"/>
              </w:rPr>
              <w:t>. HE</w:t>
            </w:r>
          </w:p>
        </w:tc>
        <w:tc>
          <w:tcPr>
            <w:tcW w:w="387" w:type="dxa"/>
            <w:tcBorders>
              <w:top w:val="single" w:sz="4" w:space="0" w:color="auto"/>
              <w:left w:val="single" w:sz="4" w:space="0" w:color="auto"/>
              <w:bottom w:val="dotted" w:sz="4" w:space="0" w:color="auto"/>
              <w:right w:val="single" w:sz="4" w:space="0" w:color="auto"/>
            </w:tcBorders>
            <w:shd w:val="clear" w:color="auto" w:fill="FFFF00"/>
            <w:vAlign w:val="center"/>
          </w:tcPr>
          <w:p w14:paraId="2F6552F1"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rPr>
              <w:t>250</w:t>
            </w:r>
          </w:p>
        </w:tc>
        <w:tc>
          <w:tcPr>
            <w:tcW w:w="2203" w:type="dxa"/>
            <w:tcBorders>
              <w:top w:val="single" w:sz="4" w:space="0" w:color="auto"/>
              <w:left w:val="single" w:sz="4" w:space="0" w:color="auto"/>
              <w:bottom w:val="dotted" w:sz="4" w:space="0" w:color="auto"/>
              <w:right w:val="single" w:sz="4" w:space="0" w:color="auto"/>
            </w:tcBorders>
            <w:vAlign w:val="center"/>
          </w:tcPr>
          <w:p w14:paraId="5D2BB972" w14:textId="77777777" w:rsidR="006128E7" w:rsidRPr="00CD1C23" w:rsidRDefault="006128E7" w:rsidP="008E2499">
            <w:pPr>
              <w:spacing w:after="0" w:line="240" w:lineRule="auto"/>
              <w:rPr>
                <w:rFonts w:ascii="Arial Narrow" w:hAnsi="Arial Narrow" w:cs="Arial"/>
                <w:sz w:val="18"/>
                <w:szCs w:val="18"/>
                <w:lang w:val="en-GB"/>
              </w:rPr>
            </w:pPr>
            <w:r w:rsidRPr="00CD1C23">
              <w:rPr>
                <w:rFonts w:ascii="Arial Narrow" w:hAnsi="Arial Narrow" w:cs="Calibri"/>
                <w:sz w:val="18"/>
                <w:szCs w:val="18"/>
                <w:lang w:val="en-GB"/>
              </w:rPr>
              <w:t xml:space="preserve">125mm </w:t>
            </w:r>
            <w:proofErr w:type="spellStart"/>
            <w:r w:rsidRPr="00CD1C23">
              <w:rPr>
                <w:rFonts w:ascii="Arial Narrow" w:hAnsi="Arial Narrow" w:cs="Calibri"/>
                <w:sz w:val="18"/>
                <w:szCs w:val="18"/>
                <w:lang w:val="en-GB"/>
              </w:rPr>
              <w:t>nb</w:t>
            </w:r>
            <w:proofErr w:type="spellEnd"/>
            <w:r w:rsidRPr="00CD1C23">
              <w:rPr>
                <w:rFonts w:ascii="Arial Narrow" w:hAnsi="Arial Narrow" w:cs="Calibri"/>
                <w:sz w:val="18"/>
                <w:szCs w:val="18"/>
                <w:lang w:val="en-GB"/>
              </w:rPr>
              <w:t xml:space="preserve"> z </w:t>
            </w:r>
            <w:proofErr w:type="spellStart"/>
            <w:r w:rsidRPr="00CD1C23">
              <w:rPr>
                <w:rFonts w:ascii="Arial Narrow" w:hAnsi="Arial Narrow" w:cs="Calibri"/>
                <w:sz w:val="18"/>
                <w:szCs w:val="18"/>
                <w:lang w:val="en-GB"/>
              </w:rPr>
              <w:t>grt</w:t>
            </w:r>
            <w:proofErr w:type="spellEnd"/>
            <w:r w:rsidRPr="00CD1C23">
              <w:rPr>
                <w:rFonts w:ascii="Arial Narrow" w:hAnsi="Arial Narrow" w:cs="Calibri"/>
                <w:sz w:val="18"/>
                <w:szCs w:val="18"/>
                <w:lang w:val="en-GB"/>
              </w:rPr>
              <w:t xml:space="preserve"> OF</w:t>
            </w:r>
          </w:p>
        </w:tc>
        <w:tc>
          <w:tcPr>
            <w:tcW w:w="387" w:type="dxa"/>
            <w:tcBorders>
              <w:top w:val="single" w:sz="4" w:space="0" w:color="auto"/>
              <w:left w:val="single" w:sz="4" w:space="0" w:color="auto"/>
              <w:bottom w:val="dotted" w:sz="4" w:space="0" w:color="auto"/>
              <w:right w:val="single" w:sz="4" w:space="0" w:color="auto"/>
            </w:tcBorders>
            <w:vAlign w:val="center"/>
          </w:tcPr>
          <w:p w14:paraId="717638B5"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78</w:t>
            </w:r>
          </w:p>
        </w:tc>
        <w:tc>
          <w:tcPr>
            <w:tcW w:w="2173" w:type="dxa"/>
            <w:tcBorders>
              <w:top w:val="single" w:sz="4" w:space="0" w:color="auto"/>
              <w:left w:val="single" w:sz="4" w:space="0" w:color="auto"/>
              <w:bottom w:val="dotted" w:sz="4" w:space="0" w:color="auto"/>
              <w:right w:val="single" w:sz="4" w:space="0" w:color="auto"/>
            </w:tcBorders>
            <w:vAlign w:val="center"/>
          </w:tcPr>
          <w:p w14:paraId="5F6A5FFA" w14:textId="77777777" w:rsidR="006128E7" w:rsidRPr="00CD1C23" w:rsidRDefault="006128E7" w:rsidP="008E2499">
            <w:pPr>
              <w:spacing w:after="0" w:line="240" w:lineRule="auto"/>
              <w:rPr>
                <w:rFonts w:ascii="Arial Narrow" w:hAnsi="Arial Narrow" w:cs="Arial"/>
                <w:sz w:val="18"/>
                <w:szCs w:val="18"/>
              </w:rPr>
            </w:pPr>
            <w:r w:rsidRPr="00CD1C23">
              <w:rPr>
                <w:rFonts w:ascii="Arial Narrow" w:hAnsi="Arial Narrow" w:cs="Calibri"/>
                <w:sz w:val="18"/>
                <w:szCs w:val="18"/>
              </w:rPr>
              <w:t xml:space="preserve">120mm </w:t>
            </w:r>
            <w:proofErr w:type="spellStart"/>
            <w:r w:rsidRPr="00CD1C23">
              <w:rPr>
                <w:rFonts w:ascii="Arial Narrow" w:hAnsi="Arial Narrow" w:cs="Calibri"/>
                <w:sz w:val="18"/>
                <w:szCs w:val="18"/>
              </w:rPr>
              <w:t>nb</w:t>
            </w:r>
            <w:proofErr w:type="spellEnd"/>
            <w:r w:rsidRPr="00CD1C23">
              <w:rPr>
                <w:rFonts w:ascii="Arial Narrow" w:hAnsi="Arial Narrow" w:cs="Calibri"/>
                <w:sz w:val="18"/>
                <w:szCs w:val="18"/>
              </w:rPr>
              <w:t xml:space="preserve"> z </w:t>
            </w:r>
            <w:proofErr w:type="spellStart"/>
            <w:r w:rsidRPr="00CD1C23">
              <w:rPr>
                <w:rFonts w:ascii="Arial Narrow" w:hAnsi="Arial Narrow" w:cs="Calibri"/>
                <w:sz w:val="18"/>
                <w:szCs w:val="18"/>
              </w:rPr>
              <w:t>poc</w:t>
            </w:r>
            <w:proofErr w:type="spellEnd"/>
            <w:r w:rsidRPr="00CD1C23">
              <w:rPr>
                <w:rFonts w:ascii="Arial Narrow" w:hAnsi="Arial Narrow" w:cs="Calibri"/>
                <w:sz w:val="18"/>
                <w:szCs w:val="18"/>
              </w:rPr>
              <w:t>. APFSDS-T</w:t>
            </w:r>
          </w:p>
        </w:tc>
        <w:tc>
          <w:tcPr>
            <w:tcW w:w="387" w:type="dxa"/>
            <w:tcBorders>
              <w:top w:val="single" w:sz="4" w:space="0" w:color="auto"/>
              <w:left w:val="single" w:sz="4" w:space="0" w:color="auto"/>
              <w:bottom w:val="dotted" w:sz="4" w:space="0" w:color="auto"/>
              <w:right w:val="single" w:sz="4" w:space="0" w:color="auto"/>
            </w:tcBorders>
            <w:vAlign w:val="center"/>
          </w:tcPr>
          <w:p w14:paraId="0EF0ED23"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150</w:t>
            </w:r>
          </w:p>
        </w:tc>
      </w:tr>
      <w:tr w:rsidR="006128E7" w:rsidRPr="00CD1C23" w14:paraId="252A0C85" w14:textId="77777777" w:rsidTr="00AF02D2">
        <w:trPr>
          <w:trHeight w:val="245"/>
        </w:trPr>
        <w:tc>
          <w:tcPr>
            <w:tcW w:w="2122" w:type="dxa"/>
            <w:tcBorders>
              <w:top w:val="nil"/>
              <w:left w:val="single" w:sz="4" w:space="0" w:color="auto"/>
              <w:bottom w:val="dotted" w:sz="4" w:space="0" w:color="auto"/>
              <w:right w:val="nil"/>
            </w:tcBorders>
            <w:shd w:val="clear" w:color="auto" w:fill="FFFF00"/>
            <w:noWrap/>
            <w:vAlign w:val="center"/>
          </w:tcPr>
          <w:p w14:paraId="0ACA2465" w14:textId="77777777" w:rsidR="006128E7" w:rsidRPr="00AF02D2" w:rsidRDefault="006128E7" w:rsidP="008E2499">
            <w:pPr>
              <w:spacing w:after="0" w:line="240" w:lineRule="auto"/>
              <w:rPr>
                <w:rFonts w:ascii="Arial Narrow" w:hAnsi="Arial Narrow" w:cs="Arial"/>
                <w:color w:val="FF0000"/>
                <w:sz w:val="18"/>
                <w:szCs w:val="18"/>
                <w:lang w:eastAsia="pl-PL"/>
              </w:rPr>
            </w:pPr>
            <w:r w:rsidRPr="00AF02D2">
              <w:rPr>
                <w:rFonts w:ascii="Arial Narrow" w:hAnsi="Arial Narrow" w:cs="Arial"/>
                <w:color w:val="FF0000"/>
                <w:sz w:val="18"/>
                <w:szCs w:val="18"/>
                <w:lang w:eastAsia="pl-PL"/>
              </w:rPr>
              <w:t xml:space="preserve">125mm </w:t>
            </w:r>
            <w:proofErr w:type="spellStart"/>
            <w:r w:rsidRPr="00AF02D2">
              <w:rPr>
                <w:rFonts w:ascii="Arial Narrow" w:hAnsi="Arial Narrow" w:cs="Arial"/>
                <w:color w:val="FF0000"/>
                <w:sz w:val="18"/>
                <w:szCs w:val="18"/>
                <w:lang w:eastAsia="pl-PL"/>
              </w:rPr>
              <w:t>nb</w:t>
            </w:r>
            <w:proofErr w:type="spellEnd"/>
            <w:r w:rsidRPr="00AF02D2">
              <w:rPr>
                <w:rFonts w:ascii="Arial Narrow" w:hAnsi="Arial Narrow" w:cs="Arial"/>
                <w:color w:val="FF0000"/>
                <w:sz w:val="18"/>
                <w:szCs w:val="18"/>
                <w:lang w:eastAsia="pl-PL"/>
              </w:rPr>
              <w:t xml:space="preserve"> z </w:t>
            </w:r>
            <w:proofErr w:type="spellStart"/>
            <w:r w:rsidRPr="00AF02D2">
              <w:rPr>
                <w:rFonts w:ascii="Arial Narrow" w:hAnsi="Arial Narrow" w:cs="Arial"/>
                <w:color w:val="FF0000"/>
                <w:sz w:val="18"/>
                <w:szCs w:val="18"/>
                <w:lang w:eastAsia="pl-PL"/>
              </w:rPr>
              <w:t>poc.podk.smug</w:t>
            </w:r>
            <w:proofErr w:type="spellEnd"/>
            <w:r w:rsidRPr="00AF02D2">
              <w:rPr>
                <w:rFonts w:ascii="Arial Narrow" w:hAnsi="Arial Narrow" w:cs="Arial"/>
                <w:color w:val="FF0000"/>
                <w:sz w:val="18"/>
                <w:szCs w:val="18"/>
                <w:lang w:eastAsia="pl-PL"/>
              </w:rPr>
              <w:t>.</w:t>
            </w:r>
          </w:p>
        </w:tc>
        <w:tc>
          <w:tcPr>
            <w:tcW w:w="387" w:type="dxa"/>
            <w:tcBorders>
              <w:top w:val="nil"/>
              <w:left w:val="single" w:sz="4" w:space="0" w:color="auto"/>
              <w:bottom w:val="dotted" w:sz="4" w:space="0" w:color="auto"/>
              <w:right w:val="single" w:sz="4" w:space="0" w:color="auto"/>
            </w:tcBorders>
            <w:shd w:val="clear" w:color="auto" w:fill="FFFF00"/>
            <w:noWrap/>
            <w:vAlign w:val="center"/>
          </w:tcPr>
          <w:p w14:paraId="07E2EAD8"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lang w:eastAsia="pl-PL"/>
              </w:rPr>
              <w:t>175</w:t>
            </w:r>
          </w:p>
        </w:tc>
        <w:tc>
          <w:tcPr>
            <w:tcW w:w="2182" w:type="dxa"/>
            <w:tcBorders>
              <w:top w:val="nil"/>
              <w:left w:val="single" w:sz="4" w:space="0" w:color="auto"/>
              <w:bottom w:val="dotted" w:sz="4" w:space="0" w:color="auto"/>
              <w:right w:val="single" w:sz="4" w:space="0" w:color="auto"/>
            </w:tcBorders>
            <w:shd w:val="clear" w:color="auto" w:fill="FFFF00"/>
            <w:vAlign w:val="center"/>
          </w:tcPr>
          <w:p w14:paraId="27582421" w14:textId="77777777" w:rsidR="006128E7" w:rsidRPr="00AF02D2" w:rsidRDefault="006128E7" w:rsidP="008E2499">
            <w:pPr>
              <w:spacing w:after="0" w:line="240" w:lineRule="auto"/>
              <w:rPr>
                <w:rFonts w:ascii="Arial Narrow" w:hAnsi="Arial Narrow" w:cs="Arial"/>
                <w:color w:val="FF0000"/>
                <w:sz w:val="18"/>
                <w:szCs w:val="18"/>
                <w:lang w:eastAsia="pl-PL"/>
              </w:rPr>
            </w:pPr>
            <w:r w:rsidRPr="00AF02D2">
              <w:rPr>
                <w:rFonts w:ascii="Arial Narrow" w:hAnsi="Arial Narrow" w:cs="Arial"/>
                <w:color w:val="FF0000"/>
                <w:sz w:val="18"/>
                <w:szCs w:val="18"/>
              </w:rPr>
              <w:t xml:space="preserve">120mm </w:t>
            </w:r>
            <w:proofErr w:type="spellStart"/>
            <w:r w:rsidRPr="00AF02D2">
              <w:rPr>
                <w:rFonts w:ascii="Arial Narrow" w:hAnsi="Arial Narrow" w:cs="Arial"/>
                <w:color w:val="FF0000"/>
                <w:sz w:val="18"/>
                <w:szCs w:val="18"/>
              </w:rPr>
              <w:t>nb</w:t>
            </w:r>
            <w:proofErr w:type="spellEnd"/>
            <w:r w:rsidRPr="00AF02D2">
              <w:rPr>
                <w:rFonts w:ascii="Arial Narrow" w:hAnsi="Arial Narrow" w:cs="Arial"/>
                <w:color w:val="FF0000"/>
                <w:sz w:val="18"/>
                <w:szCs w:val="18"/>
              </w:rPr>
              <w:t xml:space="preserve"> z </w:t>
            </w:r>
            <w:proofErr w:type="spellStart"/>
            <w:r w:rsidRPr="00AF02D2">
              <w:rPr>
                <w:rFonts w:ascii="Arial Narrow" w:hAnsi="Arial Narrow" w:cs="Arial"/>
                <w:color w:val="FF0000"/>
                <w:sz w:val="18"/>
                <w:szCs w:val="18"/>
              </w:rPr>
              <w:t>poc</w:t>
            </w:r>
            <w:proofErr w:type="spellEnd"/>
            <w:r w:rsidRPr="00AF02D2">
              <w:rPr>
                <w:rFonts w:ascii="Arial Narrow" w:hAnsi="Arial Narrow" w:cs="Arial"/>
                <w:color w:val="FF0000"/>
                <w:sz w:val="18"/>
                <w:szCs w:val="18"/>
              </w:rPr>
              <w:t>. APDSFS-T</w:t>
            </w:r>
          </w:p>
        </w:tc>
        <w:tc>
          <w:tcPr>
            <w:tcW w:w="387" w:type="dxa"/>
            <w:tcBorders>
              <w:top w:val="nil"/>
              <w:left w:val="single" w:sz="4" w:space="0" w:color="auto"/>
              <w:bottom w:val="dotted" w:sz="4" w:space="0" w:color="auto"/>
              <w:right w:val="single" w:sz="4" w:space="0" w:color="auto"/>
            </w:tcBorders>
            <w:shd w:val="clear" w:color="auto" w:fill="FFFF00"/>
            <w:vAlign w:val="center"/>
          </w:tcPr>
          <w:p w14:paraId="7B6EE0A6"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rPr>
              <w:t>175</w:t>
            </w:r>
          </w:p>
        </w:tc>
        <w:tc>
          <w:tcPr>
            <w:tcW w:w="2203" w:type="dxa"/>
            <w:tcBorders>
              <w:top w:val="nil"/>
              <w:left w:val="single" w:sz="4" w:space="0" w:color="auto"/>
              <w:bottom w:val="dotted" w:sz="4" w:space="0" w:color="auto"/>
              <w:right w:val="single" w:sz="4" w:space="0" w:color="auto"/>
            </w:tcBorders>
            <w:vAlign w:val="center"/>
          </w:tcPr>
          <w:p w14:paraId="67AD3843" w14:textId="77777777" w:rsidR="006128E7" w:rsidRPr="00CD1C23" w:rsidRDefault="006128E7" w:rsidP="008E2499">
            <w:pPr>
              <w:spacing w:after="0" w:line="240" w:lineRule="auto"/>
              <w:rPr>
                <w:rFonts w:ascii="Arial Narrow" w:hAnsi="Arial Narrow" w:cs="Arial"/>
                <w:sz w:val="18"/>
                <w:szCs w:val="18"/>
              </w:rPr>
            </w:pPr>
            <w:r w:rsidRPr="00CD1C23">
              <w:rPr>
                <w:rFonts w:ascii="Arial Narrow" w:hAnsi="Arial Narrow" w:cs="Calibri"/>
                <w:sz w:val="18"/>
                <w:szCs w:val="18"/>
              </w:rPr>
              <w:t xml:space="preserve">125mm </w:t>
            </w:r>
            <w:proofErr w:type="spellStart"/>
            <w:r w:rsidRPr="00CD1C23">
              <w:rPr>
                <w:rFonts w:ascii="Arial Narrow" w:hAnsi="Arial Narrow" w:cs="Calibri"/>
                <w:sz w:val="18"/>
                <w:szCs w:val="18"/>
              </w:rPr>
              <w:t>nb</w:t>
            </w:r>
            <w:proofErr w:type="spellEnd"/>
            <w:r w:rsidRPr="00CD1C23">
              <w:rPr>
                <w:rFonts w:ascii="Arial Narrow" w:hAnsi="Arial Narrow" w:cs="Calibri"/>
                <w:sz w:val="18"/>
                <w:szCs w:val="18"/>
              </w:rPr>
              <w:t xml:space="preserve"> z </w:t>
            </w:r>
            <w:proofErr w:type="spellStart"/>
            <w:r w:rsidRPr="00CD1C23">
              <w:rPr>
                <w:rFonts w:ascii="Arial Narrow" w:hAnsi="Arial Narrow" w:cs="Calibri"/>
                <w:sz w:val="18"/>
                <w:szCs w:val="18"/>
              </w:rPr>
              <w:t>poc.podk.smug</w:t>
            </w:r>
            <w:proofErr w:type="spellEnd"/>
            <w:r w:rsidRPr="00CD1C23">
              <w:rPr>
                <w:rFonts w:ascii="Arial Narrow" w:hAnsi="Arial Narrow" w:cs="Calibri"/>
                <w:sz w:val="18"/>
                <w:szCs w:val="18"/>
              </w:rPr>
              <w:t>.</w:t>
            </w:r>
          </w:p>
        </w:tc>
        <w:tc>
          <w:tcPr>
            <w:tcW w:w="387" w:type="dxa"/>
            <w:tcBorders>
              <w:top w:val="nil"/>
              <w:left w:val="single" w:sz="4" w:space="0" w:color="auto"/>
              <w:bottom w:val="dotted" w:sz="4" w:space="0" w:color="auto"/>
              <w:right w:val="single" w:sz="4" w:space="0" w:color="auto"/>
            </w:tcBorders>
            <w:vAlign w:val="center"/>
          </w:tcPr>
          <w:p w14:paraId="7B545B32"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132</w:t>
            </w:r>
          </w:p>
        </w:tc>
        <w:tc>
          <w:tcPr>
            <w:tcW w:w="2173" w:type="dxa"/>
            <w:tcBorders>
              <w:top w:val="nil"/>
              <w:left w:val="single" w:sz="4" w:space="0" w:color="auto"/>
              <w:bottom w:val="dotted" w:sz="4" w:space="0" w:color="auto"/>
              <w:right w:val="single" w:sz="4" w:space="0" w:color="auto"/>
            </w:tcBorders>
            <w:vAlign w:val="center"/>
          </w:tcPr>
          <w:p w14:paraId="6E3B8CD7" w14:textId="77777777" w:rsidR="006128E7" w:rsidRPr="00CD1C23" w:rsidRDefault="006128E7" w:rsidP="008E2499">
            <w:pPr>
              <w:spacing w:after="0" w:line="240" w:lineRule="auto"/>
              <w:rPr>
                <w:rFonts w:ascii="Arial Narrow" w:hAnsi="Arial Narrow" w:cs="Arial"/>
                <w:sz w:val="18"/>
                <w:szCs w:val="18"/>
              </w:rPr>
            </w:pPr>
            <w:r w:rsidRPr="00CD1C23">
              <w:rPr>
                <w:rFonts w:ascii="Arial Narrow" w:hAnsi="Arial Narrow" w:cs="Arial"/>
                <w:sz w:val="18"/>
                <w:szCs w:val="18"/>
              </w:rPr>
              <w:t xml:space="preserve">120mm </w:t>
            </w:r>
            <w:proofErr w:type="spellStart"/>
            <w:r w:rsidRPr="00CD1C23">
              <w:rPr>
                <w:rFonts w:ascii="Arial Narrow" w:hAnsi="Arial Narrow" w:cs="Arial"/>
                <w:sz w:val="18"/>
                <w:szCs w:val="18"/>
              </w:rPr>
              <w:t>nb</w:t>
            </w:r>
            <w:proofErr w:type="spellEnd"/>
            <w:r w:rsidRPr="00CD1C23">
              <w:rPr>
                <w:rFonts w:ascii="Arial Narrow" w:hAnsi="Arial Narrow" w:cs="Arial"/>
                <w:sz w:val="18"/>
                <w:szCs w:val="18"/>
              </w:rPr>
              <w:t xml:space="preserve"> z </w:t>
            </w:r>
            <w:proofErr w:type="spellStart"/>
            <w:r w:rsidRPr="00CD1C23">
              <w:rPr>
                <w:rFonts w:ascii="Arial Narrow" w:hAnsi="Arial Narrow" w:cs="Arial"/>
                <w:sz w:val="18"/>
                <w:szCs w:val="18"/>
              </w:rPr>
              <w:t>poc</w:t>
            </w:r>
            <w:proofErr w:type="spellEnd"/>
            <w:r w:rsidRPr="00CD1C23">
              <w:rPr>
                <w:rFonts w:ascii="Arial Narrow" w:hAnsi="Arial Narrow" w:cs="Arial"/>
                <w:sz w:val="18"/>
                <w:szCs w:val="18"/>
              </w:rPr>
              <w:t xml:space="preserve">. </w:t>
            </w:r>
            <w:proofErr w:type="spellStart"/>
            <w:r w:rsidRPr="00CD1C23">
              <w:rPr>
                <w:rFonts w:ascii="Arial Narrow" w:hAnsi="Arial Narrow" w:cs="Arial"/>
                <w:sz w:val="18"/>
                <w:szCs w:val="18"/>
              </w:rPr>
              <w:t>kumul</w:t>
            </w:r>
            <w:proofErr w:type="spellEnd"/>
            <w:r w:rsidRPr="00CD1C23">
              <w:rPr>
                <w:rFonts w:ascii="Arial Narrow" w:hAnsi="Arial Narrow" w:cs="Arial"/>
                <w:sz w:val="18"/>
                <w:szCs w:val="18"/>
              </w:rPr>
              <w:t>.-</w:t>
            </w:r>
            <w:proofErr w:type="spellStart"/>
            <w:r w:rsidRPr="00CD1C23">
              <w:rPr>
                <w:rFonts w:ascii="Arial Narrow" w:hAnsi="Arial Narrow" w:cs="Arial"/>
                <w:sz w:val="18"/>
                <w:szCs w:val="18"/>
              </w:rPr>
              <w:t>odł</w:t>
            </w:r>
            <w:proofErr w:type="spellEnd"/>
            <w:r w:rsidRPr="00CD1C23">
              <w:rPr>
                <w:rFonts w:ascii="Arial Narrow" w:hAnsi="Arial Narrow" w:cs="Arial"/>
                <w:sz w:val="18"/>
                <w:szCs w:val="18"/>
              </w:rPr>
              <w:t>.</w:t>
            </w:r>
          </w:p>
        </w:tc>
        <w:tc>
          <w:tcPr>
            <w:tcW w:w="387" w:type="dxa"/>
            <w:tcBorders>
              <w:top w:val="nil"/>
              <w:left w:val="single" w:sz="4" w:space="0" w:color="auto"/>
              <w:bottom w:val="dotted" w:sz="4" w:space="0" w:color="auto"/>
              <w:right w:val="single" w:sz="4" w:space="0" w:color="auto"/>
            </w:tcBorders>
            <w:vAlign w:val="center"/>
          </w:tcPr>
          <w:p w14:paraId="7D9701B9"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60</w:t>
            </w:r>
          </w:p>
        </w:tc>
      </w:tr>
      <w:tr w:rsidR="006128E7" w:rsidRPr="00CD1C23" w14:paraId="5AAA57E5" w14:textId="77777777" w:rsidTr="00AF02D2">
        <w:trPr>
          <w:trHeight w:val="222"/>
        </w:trPr>
        <w:tc>
          <w:tcPr>
            <w:tcW w:w="2122" w:type="dxa"/>
            <w:tcBorders>
              <w:top w:val="nil"/>
              <w:left w:val="single" w:sz="4" w:space="0" w:color="auto"/>
              <w:bottom w:val="single" w:sz="4" w:space="0" w:color="auto"/>
              <w:right w:val="nil"/>
            </w:tcBorders>
            <w:shd w:val="clear" w:color="auto" w:fill="FFFF00"/>
            <w:noWrap/>
            <w:vAlign w:val="center"/>
          </w:tcPr>
          <w:p w14:paraId="592F1CF6" w14:textId="77777777" w:rsidR="006128E7" w:rsidRPr="00AF02D2" w:rsidRDefault="006128E7" w:rsidP="008E2499">
            <w:pPr>
              <w:spacing w:after="0" w:line="240" w:lineRule="auto"/>
              <w:rPr>
                <w:rFonts w:ascii="Arial Narrow" w:hAnsi="Arial Narrow" w:cs="Arial"/>
                <w:color w:val="FF0000"/>
                <w:sz w:val="18"/>
                <w:szCs w:val="18"/>
                <w:lang w:eastAsia="pl-PL"/>
              </w:rPr>
            </w:pPr>
            <w:r w:rsidRPr="00AF02D2">
              <w:rPr>
                <w:rFonts w:ascii="Arial Narrow" w:hAnsi="Arial Narrow" w:cs="Arial"/>
                <w:color w:val="FF0000"/>
                <w:sz w:val="18"/>
                <w:szCs w:val="18"/>
                <w:lang w:eastAsia="pl-PL"/>
              </w:rPr>
              <w:t xml:space="preserve">125mm </w:t>
            </w:r>
            <w:proofErr w:type="spellStart"/>
            <w:r w:rsidRPr="00AF02D2">
              <w:rPr>
                <w:rFonts w:ascii="Arial Narrow" w:hAnsi="Arial Narrow" w:cs="Arial"/>
                <w:color w:val="FF0000"/>
                <w:sz w:val="18"/>
                <w:szCs w:val="18"/>
                <w:lang w:eastAsia="pl-PL"/>
              </w:rPr>
              <w:t>nb</w:t>
            </w:r>
            <w:proofErr w:type="spellEnd"/>
            <w:r w:rsidRPr="00AF02D2">
              <w:rPr>
                <w:rFonts w:ascii="Arial Narrow" w:hAnsi="Arial Narrow" w:cs="Arial"/>
                <w:color w:val="FF0000"/>
                <w:sz w:val="18"/>
                <w:szCs w:val="18"/>
                <w:lang w:eastAsia="pl-PL"/>
              </w:rPr>
              <w:t xml:space="preserve"> z </w:t>
            </w:r>
            <w:proofErr w:type="spellStart"/>
            <w:r w:rsidRPr="00AF02D2">
              <w:rPr>
                <w:rFonts w:ascii="Arial Narrow" w:hAnsi="Arial Narrow" w:cs="Arial"/>
                <w:color w:val="FF0000"/>
                <w:sz w:val="18"/>
                <w:szCs w:val="18"/>
                <w:lang w:eastAsia="pl-PL"/>
              </w:rPr>
              <w:t>poc.kumul</w:t>
            </w:r>
            <w:proofErr w:type="spellEnd"/>
            <w:r w:rsidRPr="00AF02D2">
              <w:rPr>
                <w:rFonts w:ascii="Arial Narrow" w:hAnsi="Arial Narrow" w:cs="Arial"/>
                <w:color w:val="FF0000"/>
                <w:sz w:val="18"/>
                <w:szCs w:val="18"/>
                <w:lang w:eastAsia="pl-PL"/>
              </w:rPr>
              <w:t>.</w:t>
            </w:r>
          </w:p>
        </w:tc>
        <w:tc>
          <w:tcPr>
            <w:tcW w:w="387" w:type="dxa"/>
            <w:tcBorders>
              <w:top w:val="nil"/>
              <w:left w:val="single" w:sz="4" w:space="0" w:color="auto"/>
              <w:bottom w:val="single" w:sz="4" w:space="0" w:color="auto"/>
              <w:right w:val="single" w:sz="4" w:space="0" w:color="auto"/>
            </w:tcBorders>
            <w:shd w:val="clear" w:color="auto" w:fill="FFFF00"/>
            <w:noWrap/>
            <w:vAlign w:val="center"/>
          </w:tcPr>
          <w:p w14:paraId="7F76F09D"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lang w:eastAsia="pl-PL"/>
              </w:rPr>
              <w:t>75</w:t>
            </w:r>
          </w:p>
        </w:tc>
        <w:tc>
          <w:tcPr>
            <w:tcW w:w="2182" w:type="dxa"/>
            <w:tcBorders>
              <w:top w:val="nil"/>
              <w:left w:val="single" w:sz="4" w:space="0" w:color="auto"/>
              <w:bottom w:val="single" w:sz="4" w:space="0" w:color="auto"/>
              <w:right w:val="single" w:sz="4" w:space="0" w:color="auto"/>
            </w:tcBorders>
            <w:shd w:val="clear" w:color="auto" w:fill="FFFF00"/>
            <w:vAlign w:val="center"/>
          </w:tcPr>
          <w:p w14:paraId="10F9C2C8" w14:textId="77777777" w:rsidR="006128E7" w:rsidRPr="00AF02D2" w:rsidRDefault="006128E7" w:rsidP="008E2499">
            <w:pPr>
              <w:spacing w:after="0" w:line="240" w:lineRule="auto"/>
              <w:rPr>
                <w:rFonts w:ascii="Arial Narrow" w:hAnsi="Arial Narrow" w:cs="Arial"/>
                <w:color w:val="FF0000"/>
                <w:sz w:val="18"/>
                <w:szCs w:val="18"/>
                <w:lang w:eastAsia="pl-PL"/>
              </w:rPr>
            </w:pPr>
            <w:r w:rsidRPr="00AF02D2">
              <w:rPr>
                <w:rFonts w:ascii="Arial Narrow" w:hAnsi="Arial Narrow" w:cs="Arial"/>
                <w:color w:val="FF0000"/>
                <w:sz w:val="18"/>
                <w:szCs w:val="18"/>
              </w:rPr>
              <w:t xml:space="preserve">120mm </w:t>
            </w:r>
            <w:proofErr w:type="spellStart"/>
            <w:r w:rsidRPr="00AF02D2">
              <w:rPr>
                <w:rFonts w:ascii="Arial Narrow" w:hAnsi="Arial Narrow" w:cs="Arial"/>
                <w:color w:val="FF0000"/>
                <w:sz w:val="18"/>
                <w:szCs w:val="18"/>
              </w:rPr>
              <w:t>nb</w:t>
            </w:r>
            <w:proofErr w:type="spellEnd"/>
            <w:r w:rsidRPr="00AF02D2">
              <w:rPr>
                <w:rFonts w:ascii="Arial Narrow" w:hAnsi="Arial Narrow" w:cs="Arial"/>
                <w:color w:val="FF0000"/>
                <w:sz w:val="18"/>
                <w:szCs w:val="18"/>
              </w:rPr>
              <w:t xml:space="preserve"> z </w:t>
            </w:r>
            <w:proofErr w:type="spellStart"/>
            <w:r w:rsidRPr="00AF02D2">
              <w:rPr>
                <w:rFonts w:ascii="Arial Narrow" w:hAnsi="Arial Narrow" w:cs="Arial"/>
                <w:color w:val="FF0000"/>
                <w:sz w:val="18"/>
                <w:szCs w:val="18"/>
              </w:rPr>
              <w:t>poc</w:t>
            </w:r>
            <w:proofErr w:type="spellEnd"/>
            <w:r w:rsidRPr="00AF02D2">
              <w:rPr>
                <w:rFonts w:ascii="Arial Narrow" w:hAnsi="Arial Narrow" w:cs="Arial"/>
                <w:color w:val="FF0000"/>
                <w:sz w:val="18"/>
                <w:szCs w:val="18"/>
              </w:rPr>
              <w:t xml:space="preserve">. </w:t>
            </w:r>
            <w:proofErr w:type="spellStart"/>
            <w:r w:rsidRPr="00AF02D2">
              <w:rPr>
                <w:rFonts w:ascii="Arial Narrow" w:hAnsi="Arial Narrow" w:cs="Arial"/>
                <w:color w:val="FF0000"/>
                <w:sz w:val="18"/>
                <w:szCs w:val="18"/>
              </w:rPr>
              <w:t>kumul</w:t>
            </w:r>
            <w:proofErr w:type="spellEnd"/>
            <w:r w:rsidRPr="00AF02D2">
              <w:rPr>
                <w:rFonts w:ascii="Arial Narrow" w:hAnsi="Arial Narrow" w:cs="Arial"/>
                <w:color w:val="FF0000"/>
                <w:sz w:val="18"/>
                <w:szCs w:val="18"/>
              </w:rPr>
              <w:t>.-</w:t>
            </w:r>
            <w:proofErr w:type="spellStart"/>
            <w:r w:rsidRPr="00AF02D2">
              <w:rPr>
                <w:rFonts w:ascii="Arial Narrow" w:hAnsi="Arial Narrow" w:cs="Arial"/>
                <w:color w:val="FF0000"/>
                <w:sz w:val="18"/>
                <w:szCs w:val="18"/>
              </w:rPr>
              <w:t>odł</w:t>
            </w:r>
            <w:proofErr w:type="spellEnd"/>
            <w:r w:rsidRPr="00AF02D2">
              <w:rPr>
                <w:rFonts w:ascii="Arial Narrow" w:hAnsi="Arial Narrow" w:cs="Arial"/>
                <w:color w:val="FF0000"/>
                <w:sz w:val="18"/>
                <w:szCs w:val="18"/>
              </w:rPr>
              <w:t>.</w:t>
            </w:r>
          </w:p>
        </w:tc>
        <w:tc>
          <w:tcPr>
            <w:tcW w:w="387" w:type="dxa"/>
            <w:tcBorders>
              <w:top w:val="nil"/>
              <w:left w:val="single" w:sz="4" w:space="0" w:color="auto"/>
              <w:bottom w:val="single" w:sz="4" w:space="0" w:color="auto"/>
              <w:right w:val="single" w:sz="4" w:space="0" w:color="auto"/>
            </w:tcBorders>
            <w:shd w:val="clear" w:color="auto" w:fill="FFFF00"/>
            <w:vAlign w:val="center"/>
          </w:tcPr>
          <w:p w14:paraId="58B21CFD" w14:textId="77777777" w:rsidR="006128E7" w:rsidRPr="00AF02D2" w:rsidRDefault="006128E7" w:rsidP="008E2499">
            <w:pPr>
              <w:spacing w:after="0" w:line="240" w:lineRule="auto"/>
              <w:jc w:val="right"/>
              <w:rPr>
                <w:rFonts w:ascii="Arial Narrow" w:hAnsi="Arial Narrow" w:cs="Arial"/>
                <w:color w:val="FF0000"/>
                <w:sz w:val="18"/>
                <w:szCs w:val="18"/>
                <w:lang w:eastAsia="pl-PL"/>
              </w:rPr>
            </w:pPr>
            <w:r w:rsidRPr="00AF02D2">
              <w:rPr>
                <w:rFonts w:ascii="Arial Narrow" w:hAnsi="Arial Narrow" w:cs="Arial"/>
                <w:color w:val="FF0000"/>
                <w:sz w:val="18"/>
                <w:szCs w:val="18"/>
              </w:rPr>
              <w:t>75</w:t>
            </w:r>
          </w:p>
        </w:tc>
        <w:tc>
          <w:tcPr>
            <w:tcW w:w="2203" w:type="dxa"/>
            <w:tcBorders>
              <w:top w:val="nil"/>
              <w:left w:val="single" w:sz="4" w:space="0" w:color="auto"/>
              <w:bottom w:val="single" w:sz="4" w:space="0" w:color="auto"/>
              <w:right w:val="single" w:sz="4" w:space="0" w:color="auto"/>
            </w:tcBorders>
            <w:vAlign w:val="center"/>
          </w:tcPr>
          <w:p w14:paraId="440F07CD" w14:textId="77777777" w:rsidR="006128E7" w:rsidRPr="00CD1C23" w:rsidRDefault="006128E7" w:rsidP="008E2499">
            <w:pPr>
              <w:spacing w:after="0" w:line="240" w:lineRule="auto"/>
              <w:rPr>
                <w:rFonts w:ascii="Arial Narrow" w:hAnsi="Arial Narrow" w:cs="Arial"/>
                <w:sz w:val="18"/>
                <w:szCs w:val="18"/>
              </w:rPr>
            </w:pPr>
            <w:r w:rsidRPr="00CD1C23">
              <w:rPr>
                <w:rFonts w:ascii="Arial Narrow" w:hAnsi="Arial Narrow" w:cs="Calibri"/>
                <w:sz w:val="18"/>
                <w:szCs w:val="18"/>
              </w:rPr>
              <w:t xml:space="preserve">125mm </w:t>
            </w:r>
            <w:proofErr w:type="spellStart"/>
            <w:r w:rsidRPr="00CD1C23">
              <w:rPr>
                <w:rFonts w:ascii="Arial Narrow" w:hAnsi="Arial Narrow" w:cs="Calibri"/>
                <w:sz w:val="18"/>
                <w:szCs w:val="18"/>
              </w:rPr>
              <w:t>nb</w:t>
            </w:r>
            <w:proofErr w:type="spellEnd"/>
            <w:r w:rsidRPr="00CD1C23">
              <w:rPr>
                <w:rFonts w:ascii="Arial Narrow" w:hAnsi="Arial Narrow" w:cs="Calibri"/>
                <w:sz w:val="18"/>
                <w:szCs w:val="18"/>
              </w:rPr>
              <w:t xml:space="preserve"> z </w:t>
            </w:r>
            <w:proofErr w:type="spellStart"/>
            <w:r w:rsidRPr="00CD1C23">
              <w:rPr>
                <w:rFonts w:ascii="Arial Narrow" w:hAnsi="Arial Narrow" w:cs="Calibri"/>
                <w:sz w:val="18"/>
                <w:szCs w:val="18"/>
              </w:rPr>
              <w:t>poc.kumul</w:t>
            </w:r>
            <w:proofErr w:type="spellEnd"/>
            <w:r w:rsidRPr="00CD1C23">
              <w:rPr>
                <w:rFonts w:ascii="Arial Narrow" w:hAnsi="Arial Narrow" w:cs="Calibri"/>
                <w:sz w:val="18"/>
                <w:szCs w:val="18"/>
              </w:rPr>
              <w:t>.</w:t>
            </w:r>
          </w:p>
        </w:tc>
        <w:tc>
          <w:tcPr>
            <w:tcW w:w="387" w:type="dxa"/>
            <w:tcBorders>
              <w:top w:val="nil"/>
              <w:left w:val="single" w:sz="4" w:space="0" w:color="auto"/>
              <w:bottom w:val="single" w:sz="4" w:space="0" w:color="auto"/>
              <w:right w:val="single" w:sz="4" w:space="0" w:color="auto"/>
            </w:tcBorders>
            <w:vAlign w:val="center"/>
          </w:tcPr>
          <w:p w14:paraId="0FAB20E9"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36</w:t>
            </w:r>
          </w:p>
        </w:tc>
        <w:tc>
          <w:tcPr>
            <w:tcW w:w="2173" w:type="dxa"/>
            <w:tcBorders>
              <w:top w:val="nil"/>
              <w:left w:val="single" w:sz="4" w:space="0" w:color="auto"/>
              <w:bottom w:val="single" w:sz="4" w:space="0" w:color="auto"/>
              <w:right w:val="single" w:sz="4" w:space="0" w:color="auto"/>
            </w:tcBorders>
            <w:vAlign w:val="center"/>
          </w:tcPr>
          <w:p w14:paraId="331A5187" w14:textId="77777777" w:rsidR="006128E7" w:rsidRPr="00CD1C23" w:rsidRDefault="006128E7" w:rsidP="008E2499">
            <w:pPr>
              <w:spacing w:after="0" w:line="240" w:lineRule="auto"/>
              <w:rPr>
                <w:rFonts w:ascii="Arial Narrow" w:hAnsi="Arial Narrow" w:cs="Arial"/>
                <w:sz w:val="18"/>
                <w:szCs w:val="18"/>
              </w:rPr>
            </w:pPr>
          </w:p>
        </w:tc>
        <w:tc>
          <w:tcPr>
            <w:tcW w:w="387" w:type="dxa"/>
            <w:tcBorders>
              <w:top w:val="nil"/>
              <w:left w:val="single" w:sz="4" w:space="0" w:color="auto"/>
              <w:bottom w:val="single" w:sz="4" w:space="0" w:color="auto"/>
              <w:right w:val="single" w:sz="4" w:space="0" w:color="auto"/>
            </w:tcBorders>
            <w:vAlign w:val="center"/>
          </w:tcPr>
          <w:p w14:paraId="13B67B71" w14:textId="77777777" w:rsidR="006128E7" w:rsidRPr="00CD1C23" w:rsidRDefault="006128E7" w:rsidP="008E2499">
            <w:pPr>
              <w:spacing w:after="0" w:line="240" w:lineRule="auto"/>
              <w:jc w:val="right"/>
              <w:rPr>
                <w:rFonts w:ascii="Arial Narrow" w:hAnsi="Arial Narrow" w:cs="Arial"/>
                <w:sz w:val="18"/>
                <w:szCs w:val="18"/>
              </w:rPr>
            </w:pPr>
          </w:p>
        </w:tc>
      </w:tr>
      <w:tr w:rsidR="006128E7" w:rsidRPr="00CD1C23" w14:paraId="34048035" w14:textId="77777777" w:rsidTr="00AF02D2">
        <w:trPr>
          <w:trHeight w:val="270"/>
        </w:trPr>
        <w:tc>
          <w:tcPr>
            <w:tcW w:w="2122" w:type="dxa"/>
            <w:tcBorders>
              <w:top w:val="nil"/>
              <w:left w:val="nil"/>
              <w:bottom w:val="nil"/>
              <w:right w:val="nil"/>
            </w:tcBorders>
            <w:noWrap/>
            <w:vAlign w:val="bottom"/>
          </w:tcPr>
          <w:p w14:paraId="53FACEB9" w14:textId="77777777" w:rsidR="006128E7" w:rsidRPr="005E024F" w:rsidRDefault="006128E7" w:rsidP="008E2499">
            <w:pPr>
              <w:spacing w:after="0" w:line="240" w:lineRule="auto"/>
              <w:jc w:val="right"/>
              <w:rPr>
                <w:rFonts w:ascii="Arial Narrow" w:hAnsi="Arial Narrow" w:cs="Arial"/>
                <w:sz w:val="18"/>
                <w:szCs w:val="18"/>
                <w:lang w:eastAsia="pl-PL"/>
              </w:rPr>
            </w:pPr>
          </w:p>
        </w:tc>
        <w:tc>
          <w:tcPr>
            <w:tcW w:w="38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7D96393" w14:textId="77777777" w:rsidR="006128E7" w:rsidRPr="005E024F" w:rsidRDefault="006128E7" w:rsidP="008E2499">
            <w:pPr>
              <w:spacing w:after="0" w:line="240" w:lineRule="auto"/>
              <w:jc w:val="right"/>
              <w:rPr>
                <w:rFonts w:ascii="Arial Narrow" w:hAnsi="Arial Narrow" w:cs="Arial"/>
                <w:sz w:val="18"/>
                <w:szCs w:val="18"/>
                <w:lang w:eastAsia="pl-PL"/>
              </w:rPr>
            </w:pPr>
            <w:r w:rsidRPr="00AF02D2">
              <w:rPr>
                <w:rFonts w:ascii="Arial Narrow" w:hAnsi="Arial Narrow" w:cs="Arial"/>
                <w:color w:val="FF0000"/>
                <w:sz w:val="18"/>
                <w:szCs w:val="18"/>
                <w:lang w:eastAsia="pl-PL"/>
              </w:rPr>
              <w:t>500</w:t>
            </w:r>
          </w:p>
        </w:tc>
        <w:tc>
          <w:tcPr>
            <w:tcW w:w="2182" w:type="dxa"/>
            <w:tcBorders>
              <w:top w:val="single" w:sz="4" w:space="0" w:color="auto"/>
              <w:left w:val="single" w:sz="4" w:space="0" w:color="auto"/>
              <w:right w:val="single" w:sz="4" w:space="0" w:color="auto"/>
            </w:tcBorders>
            <w:vAlign w:val="bottom"/>
          </w:tcPr>
          <w:p w14:paraId="49CDEC79" w14:textId="77777777" w:rsidR="006128E7" w:rsidRPr="005E024F" w:rsidRDefault="006128E7" w:rsidP="008E2499">
            <w:pPr>
              <w:spacing w:after="0" w:line="240" w:lineRule="auto"/>
              <w:jc w:val="right"/>
              <w:rPr>
                <w:rFonts w:ascii="Arial Narrow" w:hAnsi="Arial Narrow" w:cs="Arial"/>
                <w:sz w:val="18"/>
                <w:szCs w:val="18"/>
                <w:lang w:eastAsia="pl-PL"/>
              </w:rPr>
            </w:pP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tcPr>
          <w:p w14:paraId="7BF5B146" w14:textId="77777777" w:rsidR="006128E7" w:rsidRPr="005E024F" w:rsidRDefault="006128E7" w:rsidP="008E2499">
            <w:pPr>
              <w:spacing w:after="0" w:line="240" w:lineRule="auto"/>
              <w:jc w:val="right"/>
              <w:rPr>
                <w:rFonts w:ascii="Arial Narrow" w:hAnsi="Arial Narrow" w:cs="Arial"/>
                <w:sz w:val="18"/>
                <w:szCs w:val="18"/>
                <w:lang w:eastAsia="pl-PL"/>
              </w:rPr>
            </w:pPr>
            <w:r w:rsidRPr="00AF02D2">
              <w:rPr>
                <w:rFonts w:ascii="Arial Narrow" w:hAnsi="Arial Narrow" w:cs="Arial"/>
                <w:color w:val="FF0000"/>
                <w:sz w:val="18"/>
                <w:szCs w:val="18"/>
              </w:rPr>
              <w:t>500</w:t>
            </w:r>
          </w:p>
        </w:tc>
        <w:tc>
          <w:tcPr>
            <w:tcW w:w="2203" w:type="dxa"/>
            <w:tcBorders>
              <w:top w:val="single" w:sz="4" w:space="0" w:color="auto"/>
              <w:left w:val="single" w:sz="4" w:space="0" w:color="auto"/>
              <w:right w:val="single" w:sz="4" w:space="0" w:color="auto"/>
            </w:tcBorders>
            <w:vAlign w:val="bottom"/>
          </w:tcPr>
          <w:p w14:paraId="1B9ECA09" w14:textId="77777777" w:rsidR="006128E7" w:rsidRPr="00CD1C23" w:rsidRDefault="006128E7" w:rsidP="008E2499">
            <w:pPr>
              <w:spacing w:after="0" w:line="240" w:lineRule="auto"/>
              <w:jc w:val="right"/>
              <w:rPr>
                <w:rFonts w:ascii="Arial Narrow" w:hAnsi="Arial Narrow" w:cs="Arial"/>
                <w:sz w:val="18"/>
                <w:szCs w:val="18"/>
              </w:rPr>
            </w:pPr>
          </w:p>
        </w:tc>
        <w:tc>
          <w:tcPr>
            <w:tcW w:w="387" w:type="dxa"/>
            <w:tcBorders>
              <w:top w:val="nil"/>
              <w:left w:val="single" w:sz="4" w:space="0" w:color="auto"/>
              <w:bottom w:val="single" w:sz="4" w:space="0" w:color="auto"/>
              <w:right w:val="single" w:sz="4" w:space="0" w:color="auto"/>
            </w:tcBorders>
            <w:vAlign w:val="center"/>
          </w:tcPr>
          <w:p w14:paraId="35B97BA2"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246</w:t>
            </w:r>
          </w:p>
        </w:tc>
        <w:tc>
          <w:tcPr>
            <w:tcW w:w="2173" w:type="dxa"/>
            <w:tcBorders>
              <w:top w:val="single" w:sz="4" w:space="0" w:color="auto"/>
              <w:left w:val="single" w:sz="4" w:space="0" w:color="auto"/>
              <w:right w:val="single" w:sz="4" w:space="0" w:color="auto"/>
            </w:tcBorders>
            <w:vAlign w:val="center"/>
          </w:tcPr>
          <w:p w14:paraId="27C8D0D1" w14:textId="77777777" w:rsidR="006128E7" w:rsidRPr="00CD1C23" w:rsidRDefault="006128E7" w:rsidP="008E2499">
            <w:pPr>
              <w:spacing w:after="0" w:line="240" w:lineRule="auto"/>
              <w:rPr>
                <w:rFonts w:ascii="Arial Narrow" w:hAnsi="Arial Narrow" w:cs="Arial"/>
                <w:sz w:val="18"/>
                <w:szCs w:val="18"/>
              </w:rPr>
            </w:pPr>
          </w:p>
        </w:tc>
        <w:tc>
          <w:tcPr>
            <w:tcW w:w="387" w:type="dxa"/>
            <w:tcBorders>
              <w:top w:val="nil"/>
              <w:left w:val="single" w:sz="4" w:space="0" w:color="auto"/>
              <w:bottom w:val="single" w:sz="4" w:space="0" w:color="auto"/>
              <w:right w:val="single" w:sz="4" w:space="0" w:color="auto"/>
            </w:tcBorders>
            <w:vAlign w:val="center"/>
          </w:tcPr>
          <w:p w14:paraId="5DFFA908" w14:textId="77777777" w:rsidR="006128E7" w:rsidRPr="00CD1C23" w:rsidRDefault="006128E7" w:rsidP="008E2499">
            <w:pPr>
              <w:spacing w:after="0" w:line="240" w:lineRule="auto"/>
              <w:jc w:val="right"/>
              <w:rPr>
                <w:rFonts w:ascii="Arial Narrow" w:hAnsi="Arial Narrow" w:cs="Arial"/>
                <w:sz w:val="18"/>
                <w:szCs w:val="18"/>
              </w:rPr>
            </w:pPr>
            <w:r w:rsidRPr="00CD1C23">
              <w:rPr>
                <w:rFonts w:ascii="Arial Narrow" w:hAnsi="Arial Narrow" w:cs="Calibri"/>
                <w:sz w:val="18"/>
                <w:szCs w:val="18"/>
              </w:rPr>
              <w:t>210</w:t>
            </w:r>
          </w:p>
        </w:tc>
      </w:tr>
    </w:tbl>
    <w:p w14:paraId="2BB7451A" w14:textId="77777777" w:rsidR="006128E7" w:rsidRPr="00E7268B" w:rsidRDefault="006128E7" w:rsidP="003B291A">
      <w:pPr>
        <w:spacing w:before="120" w:after="120" w:line="240" w:lineRule="auto"/>
        <w:ind w:firstLine="567"/>
        <w:jc w:val="both"/>
      </w:pPr>
      <w:r>
        <w:t xml:space="preserve">Powyższa tabela ukazuje dysproporcję ilościową, co bezpośrednio przekłada się na zdolności bojowe. I znowu rzuca się w oczy brak możliwości kalkulowania. JO (DOS) to jednostka </w:t>
      </w:r>
      <w:r w:rsidRPr="00E7268B">
        <w:t>kalkulacyjna</w:t>
      </w:r>
      <w:r w:rsidR="00AB4BB6" w:rsidRPr="00E7268B">
        <w:t>, która s</w:t>
      </w:r>
      <w:r w:rsidRPr="00E7268B">
        <w:t xml:space="preserve">łuży do szybkiej oceny potencjału. Wg mojej propozycji bez względu na typ czołgu wielkość JO </w:t>
      </w:r>
      <w:r w:rsidR="00AB4BB6" w:rsidRPr="00E7268B">
        <w:t xml:space="preserve">(uśrednione dzienne zużycie czołgowej amunicji armatniej) </w:t>
      </w:r>
      <w:r w:rsidRPr="00E7268B">
        <w:t xml:space="preserve">jest stała = 20 nb. Wg obecnych norm wygląda to tak: </w:t>
      </w:r>
    </w:p>
    <w:p w14:paraId="30E2B3BD" w14:textId="44CD82E1" w:rsidR="006128E7" w:rsidRDefault="006128E7" w:rsidP="00605249">
      <w:pPr>
        <w:spacing w:after="0" w:line="240" w:lineRule="auto"/>
        <w:ind w:firstLine="567"/>
        <w:jc w:val="both"/>
      </w:pPr>
      <w:r w:rsidRPr="008E2499">
        <w:t>cz.śr.</w:t>
      </w:r>
      <w:r w:rsidRPr="00605249">
        <w:rPr>
          <w:i/>
          <w:iCs/>
        </w:rPr>
        <w:t>T-72</w:t>
      </w:r>
      <w:r w:rsidRPr="008E2499">
        <w:t xml:space="preserve"> z 125mm acz 2A46</w:t>
      </w:r>
      <w:r>
        <w:t xml:space="preserve"> </w:t>
      </w:r>
      <w:r>
        <w:tab/>
      </w:r>
      <w:r>
        <w:tab/>
      </w:r>
      <w:r>
        <w:tab/>
        <w:t xml:space="preserve">= </w:t>
      </w:r>
      <w:r w:rsidRPr="00605249">
        <w:rPr>
          <w:b/>
          <w:bCs/>
          <w:u w:val="single"/>
        </w:rPr>
        <w:t xml:space="preserve">7,8 </w:t>
      </w:r>
      <w:proofErr w:type="spellStart"/>
      <w:r w:rsidRPr="00605249">
        <w:rPr>
          <w:b/>
          <w:bCs/>
          <w:u w:val="single"/>
        </w:rPr>
        <w:t>nb</w:t>
      </w:r>
      <w:proofErr w:type="spellEnd"/>
      <w:r>
        <w:t xml:space="preserve"> </w:t>
      </w:r>
    </w:p>
    <w:p w14:paraId="04162378" w14:textId="1B22C968" w:rsidR="006128E7" w:rsidRDefault="006128E7" w:rsidP="00605249">
      <w:pPr>
        <w:spacing w:after="0" w:line="240" w:lineRule="auto"/>
        <w:ind w:firstLine="567"/>
        <w:jc w:val="both"/>
      </w:pPr>
      <w:r w:rsidRPr="00605249">
        <w:t>cz.śr.</w:t>
      </w:r>
      <w:r w:rsidRPr="00605249">
        <w:rPr>
          <w:i/>
          <w:iCs/>
        </w:rPr>
        <w:t>T-72A</w:t>
      </w:r>
      <w:r w:rsidRPr="00605249">
        <w:t xml:space="preserve"> z 125mm acz 2A46</w:t>
      </w:r>
      <w:r>
        <w:t xml:space="preserve"> </w:t>
      </w:r>
      <w:r>
        <w:tab/>
      </w:r>
      <w:r>
        <w:tab/>
      </w:r>
      <w:r>
        <w:tab/>
        <w:t xml:space="preserve">= </w:t>
      </w:r>
      <w:r w:rsidRPr="00605249">
        <w:rPr>
          <w:b/>
          <w:bCs/>
          <w:u w:val="single"/>
        </w:rPr>
        <w:t>8,8 </w:t>
      </w:r>
      <w:proofErr w:type="spellStart"/>
      <w:r w:rsidRPr="00605249">
        <w:rPr>
          <w:b/>
          <w:bCs/>
          <w:u w:val="single"/>
        </w:rPr>
        <w:t>nb</w:t>
      </w:r>
      <w:proofErr w:type="spellEnd"/>
      <w:r>
        <w:t xml:space="preserve"> </w:t>
      </w:r>
    </w:p>
    <w:p w14:paraId="605B62D9" w14:textId="20956231" w:rsidR="006128E7" w:rsidRDefault="006128E7" w:rsidP="00605249">
      <w:pPr>
        <w:spacing w:after="0" w:line="240" w:lineRule="auto"/>
        <w:ind w:firstLine="567"/>
        <w:jc w:val="both"/>
      </w:pPr>
      <w:r w:rsidRPr="00605249">
        <w:t>cz.śr.</w:t>
      </w:r>
      <w:r w:rsidRPr="00605249">
        <w:rPr>
          <w:i/>
          <w:iCs/>
        </w:rPr>
        <w:t>T-72M1</w:t>
      </w:r>
      <w:r w:rsidRPr="00605249">
        <w:t xml:space="preserve"> z 125mm acz 2A46</w:t>
      </w:r>
      <w:r>
        <w:t xml:space="preserve"> </w:t>
      </w:r>
      <w:r>
        <w:tab/>
      </w:r>
      <w:r>
        <w:tab/>
      </w:r>
      <w:r>
        <w:tab/>
        <w:t xml:space="preserve">= </w:t>
      </w:r>
      <w:r w:rsidRPr="00605249">
        <w:rPr>
          <w:b/>
          <w:bCs/>
          <w:u w:val="single"/>
        </w:rPr>
        <w:t>8,0 </w:t>
      </w:r>
      <w:proofErr w:type="spellStart"/>
      <w:r w:rsidRPr="00605249">
        <w:rPr>
          <w:b/>
          <w:bCs/>
          <w:u w:val="single"/>
        </w:rPr>
        <w:t>nb</w:t>
      </w:r>
      <w:proofErr w:type="spellEnd"/>
      <w:r>
        <w:t xml:space="preserve"> </w:t>
      </w:r>
    </w:p>
    <w:p w14:paraId="2CEBF7C6" w14:textId="1DE4A940" w:rsidR="006128E7" w:rsidRDefault="006128E7" w:rsidP="00605249">
      <w:pPr>
        <w:spacing w:after="0" w:line="240" w:lineRule="auto"/>
        <w:ind w:firstLine="567"/>
        <w:jc w:val="both"/>
      </w:pPr>
      <w:r w:rsidRPr="00605249">
        <w:t>cz.śr.</w:t>
      </w:r>
      <w:r w:rsidRPr="00605249">
        <w:rPr>
          <w:i/>
          <w:iCs/>
        </w:rPr>
        <w:t>PT-91</w:t>
      </w:r>
      <w:r w:rsidRPr="00605249">
        <w:t xml:space="preserve"> z 125mm acz 2A46</w:t>
      </w:r>
      <w:r>
        <w:t xml:space="preserve"> </w:t>
      </w:r>
      <w:r>
        <w:tab/>
      </w:r>
      <w:r>
        <w:tab/>
      </w:r>
      <w:r>
        <w:tab/>
        <w:t xml:space="preserve">= </w:t>
      </w:r>
      <w:r w:rsidRPr="00605249">
        <w:rPr>
          <w:b/>
          <w:bCs/>
          <w:u w:val="single"/>
        </w:rPr>
        <w:t>8,2 </w:t>
      </w:r>
      <w:proofErr w:type="spellStart"/>
      <w:r w:rsidRPr="00605249">
        <w:rPr>
          <w:b/>
          <w:bCs/>
          <w:u w:val="single"/>
        </w:rPr>
        <w:t>nb</w:t>
      </w:r>
      <w:proofErr w:type="spellEnd"/>
    </w:p>
    <w:p w14:paraId="738D31B5" w14:textId="683DBF9C" w:rsidR="006128E7" w:rsidRDefault="006128E7" w:rsidP="00605249">
      <w:pPr>
        <w:spacing w:after="0" w:line="240" w:lineRule="auto"/>
        <w:ind w:firstLine="567"/>
        <w:jc w:val="both"/>
      </w:pPr>
      <w:r w:rsidRPr="00605249">
        <w:t xml:space="preserve">czołg </w:t>
      </w:r>
      <w:r w:rsidRPr="00605249">
        <w:rPr>
          <w:i/>
          <w:iCs/>
        </w:rPr>
        <w:t>Leopard</w:t>
      </w:r>
      <w:r w:rsidRPr="00605249">
        <w:t xml:space="preserve"> </w:t>
      </w:r>
      <w:r w:rsidRPr="00605249">
        <w:rPr>
          <w:i/>
          <w:iCs/>
        </w:rPr>
        <w:t>2A4</w:t>
      </w:r>
      <w:r>
        <w:rPr>
          <w:i/>
          <w:iCs/>
        </w:rPr>
        <w:t>, 2A5</w:t>
      </w:r>
      <w:r w:rsidRPr="00605249">
        <w:t xml:space="preserve"> z 120mm acz Rh.120</w:t>
      </w:r>
      <w:r>
        <w:t xml:space="preserve"> </w:t>
      </w:r>
      <w:r>
        <w:tab/>
        <w:t xml:space="preserve">= </w:t>
      </w:r>
      <w:r w:rsidRPr="00605249">
        <w:rPr>
          <w:b/>
          <w:bCs/>
          <w:u w:val="single"/>
        </w:rPr>
        <w:t>7,0 </w:t>
      </w:r>
      <w:proofErr w:type="spellStart"/>
      <w:r w:rsidRPr="00605249">
        <w:rPr>
          <w:b/>
          <w:bCs/>
          <w:u w:val="single"/>
        </w:rPr>
        <w:t>nb</w:t>
      </w:r>
      <w:proofErr w:type="spellEnd"/>
    </w:p>
    <w:p w14:paraId="0AB8D13D" w14:textId="2C1FF87B" w:rsidR="006128E7" w:rsidRDefault="006128E7" w:rsidP="00056D23">
      <w:pPr>
        <w:spacing w:before="120" w:after="120" w:line="240" w:lineRule="auto"/>
        <w:ind w:firstLine="567"/>
        <w:jc w:val="both"/>
      </w:pPr>
      <w:r>
        <w:t xml:space="preserve">Konia z rzędem temu, kto bez zasięgnięcia szczegółowych informacji o wyposażeniu danego batalionu – w konkretny typ czołgu – prawidłowo naliczy dla niego amunicję. A „dla ułatwienia” dodam jeszcze, że w batalionach </w:t>
      </w:r>
      <w:r w:rsidRPr="00605249">
        <w:rPr>
          <w:i/>
          <w:iCs/>
        </w:rPr>
        <w:t>T-72</w:t>
      </w:r>
      <w:r>
        <w:t xml:space="preserve"> – w ramach jednego baonu mogą występować wozy różnych wersji</w:t>
      </w:r>
      <w:r w:rsidR="00E7268B">
        <w:t xml:space="preserve">. </w:t>
      </w:r>
      <w:r w:rsidR="00161EE3">
        <w:t>Przykład z czasów, gdy bataliony liczyły etatowo po 40 czołgów:</w:t>
      </w:r>
    </w:p>
    <w:tbl>
      <w:tblPr>
        <w:tblW w:w="8340" w:type="dxa"/>
        <w:jc w:val="center"/>
        <w:tblCellMar>
          <w:left w:w="70" w:type="dxa"/>
          <w:right w:w="70" w:type="dxa"/>
        </w:tblCellMar>
        <w:tblLook w:val="04A0" w:firstRow="1" w:lastRow="0" w:firstColumn="1" w:lastColumn="0" w:noHBand="0" w:noVBand="1"/>
      </w:tblPr>
      <w:tblGrid>
        <w:gridCol w:w="820"/>
        <w:gridCol w:w="564"/>
        <w:gridCol w:w="553"/>
        <w:gridCol w:w="387"/>
        <w:gridCol w:w="564"/>
        <w:gridCol w:w="553"/>
        <w:gridCol w:w="387"/>
        <w:gridCol w:w="564"/>
        <w:gridCol w:w="553"/>
        <w:gridCol w:w="387"/>
        <w:gridCol w:w="564"/>
        <w:gridCol w:w="553"/>
        <w:gridCol w:w="387"/>
        <w:gridCol w:w="564"/>
        <w:gridCol w:w="553"/>
        <w:gridCol w:w="387"/>
      </w:tblGrid>
      <w:tr w:rsidR="005A4C43" w:rsidRPr="005A4C43" w14:paraId="2DAFE44C" w14:textId="77777777" w:rsidTr="005A4C43">
        <w:trPr>
          <w:trHeight w:val="109"/>
          <w:jc w:val="center"/>
        </w:trPr>
        <w:tc>
          <w:tcPr>
            <w:tcW w:w="820" w:type="dxa"/>
            <w:tcBorders>
              <w:top w:val="nil"/>
              <w:left w:val="nil"/>
              <w:bottom w:val="nil"/>
              <w:right w:val="single" w:sz="4" w:space="0" w:color="auto"/>
            </w:tcBorders>
            <w:shd w:val="clear" w:color="auto" w:fill="auto"/>
            <w:noWrap/>
            <w:vAlign w:val="bottom"/>
            <w:hideMark/>
          </w:tcPr>
          <w:p w14:paraId="77697D64"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15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FC5A71"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15 BZ</w:t>
            </w:r>
          </w:p>
        </w:tc>
        <w:tc>
          <w:tcPr>
            <w:tcW w:w="15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26774C"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21 BSP</w:t>
            </w:r>
          </w:p>
        </w:tc>
        <w:tc>
          <w:tcPr>
            <w:tcW w:w="15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BB54B5"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17 BZ</w:t>
            </w:r>
          </w:p>
        </w:tc>
        <w:tc>
          <w:tcPr>
            <w:tcW w:w="15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AD8323"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12 BZ</w:t>
            </w:r>
          </w:p>
        </w:tc>
        <w:tc>
          <w:tcPr>
            <w:tcW w:w="15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8CC6B5"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2 BZ</w:t>
            </w:r>
          </w:p>
        </w:tc>
      </w:tr>
      <w:tr w:rsidR="005A4C43" w:rsidRPr="005A4C43" w14:paraId="02495233" w14:textId="77777777" w:rsidTr="00AF02D2">
        <w:trPr>
          <w:trHeight w:val="50"/>
          <w:jc w:val="center"/>
        </w:trPr>
        <w:tc>
          <w:tcPr>
            <w:tcW w:w="820" w:type="dxa"/>
            <w:tcBorders>
              <w:top w:val="nil"/>
              <w:left w:val="nil"/>
              <w:bottom w:val="single" w:sz="4" w:space="0" w:color="auto"/>
              <w:right w:val="single" w:sz="4" w:space="0" w:color="auto"/>
            </w:tcBorders>
            <w:shd w:val="clear" w:color="auto" w:fill="auto"/>
            <w:noWrap/>
            <w:vAlign w:val="bottom"/>
            <w:hideMark/>
          </w:tcPr>
          <w:p w14:paraId="4FD60995"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64" w:type="dxa"/>
            <w:tcBorders>
              <w:top w:val="nil"/>
              <w:left w:val="nil"/>
              <w:bottom w:val="single" w:sz="4" w:space="0" w:color="auto"/>
              <w:right w:val="dotted" w:sz="4" w:space="0" w:color="auto"/>
            </w:tcBorders>
            <w:shd w:val="clear" w:color="auto" w:fill="auto"/>
            <w:noWrap/>
            <w:vAlign w:val="center"/>
            <w:hideMark/>
          </w:tcPr>
          <w:p w14:paraId="613A6807"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czołgi</w:t>
            </w:r>
          </w:p>
        </w:tc>
        <w:tc>
          <w:tcPr>
            <w:tcW w:w="553" w:type="dxa"/>
            <w:tcBorders>
              <w:top w:val="nil"/>
              <w:left w:val="nil"/>
              <w:bottom w:val="single" w:sz="4" w:space="0" w:color="auto"/>
              <w:right w:val="dotted" w:sz="4" w:space="0" w:color="auto"/>
            </w:tcBorders>
            <w:shd w:val="clear" w:color="auto" w:fill="auto"/>
            <w:noWrap/>
            <w:vAlign w:val="center"/>
            <w:hideMark/>
          </w:tcPr>
          <w:p w14:paraId="18B5B8A6"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DOS</w:t>
            </w:r>
          </w:p>
        </w:tc>
        <w:tc>
          <w:tcPr>
            <w:tcW w:w="387" w:type="dxa"/>
            <w:tcBorders>
              <w:top w:val="nil"/>
              <w:left w:val="nil"/>
              <w:bottom w:val="single" w:sz="4" w:space="0" w:color="auto"/>
              <w:right w:val="single" w:sz="4" w:space="0" w:color="auto"/>
            </w:tcBorders>
            <w:shd w:val="clear" w:color="000000" w:fill="FFFF00"/>
            <w:noWrap/>
            <w:vAlign w:val="center"/>
            <w:hideMark/>
          </w:tcPr>
          <w:p w14:paraId="0E79858F" w14:textId="77777777" w:rsidR="005A4C43" w:rsidRPr="005A4C43" w:rsidRDefault="005A4C43" w:rsidP="005A4C43">
            <w:pPr>
              <w:spacing w:after="0" w:line="240" w:lineRule="auto"/>
              <w:jc w:val="center"/>
              <w:rPr>
                <w:rFonts w:ascii="Arial Narrow" w:hAnsi="Arial Narrow"/>
                <w:color w:val="FF0000"/>
                <w:sz w:val="18"/>
                <w:szCs w:val="18"/>
                <w:lang w:eastAsia="pl-PL"/>
              </w:rPr>
            </w:pPr>
            <w:r w:rsidRPr="005A4C43">
              <w:rPr>
                <w:rFonts w:ascii="Arial Narrow" w:hAnsi="Arial Narrow"/>
                <w:color w:val="FF0000"/>
                <w:sz w:val="18"/>
                <w:szCs w:val="18"/>
                <w:lang w:eastAsia="pl-PL"/>
              </w:rPr>
              <w:t>JO</w:t>
            </w:r>
          </w:p>
        </w:tc>
        <w:tc>
          <w:tcPr>
            <w:tcW w:w="564" w:type="dxa"/>
            <w:tcBorders>
              <w:top w:val="nil"/>
              <w:left w:val="nil"/>
              <w:bottom w:val="single" w:sz="4" w:space="0" w:color="auto"/>
              <w:right w:val="dotted" w:sz="4" w:space="0" w:color="auto"/>
            </w:tcBorders>
            <w:shd w:val="clear" w:color="auto" w:fill="auto"/>
            <w:noWrap/>
            <w:vAlign w:val="center"/>
            <w:hideMark/>
          </w:tcPr>
          <w:p w14:paraId="67057CD7"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czołgi</w:t>
            </w:r>
          </w:p>
        </w:tc>
        <w:tc>
          <w:tcPr>
            <w:tcW w:w="553" w:type="dxa"/>
            <w:tcBorders>
              <w:top w:val="nil"/>
              <w:left w:val="nil"/>
              <w:bottom w:val="single" w:sz="4" w:space="0" w:color="auto"/>
              <w:right w:val="dotted" w:sz="4" w:space="0" w:color="auto"/>
            </w:tcBorders>
            <w:shd w:val="clear" w:color="auto" w:fill="auto"/>
            <w:noWrap/>
            <w:vAlign w:val="center"/>
            <w:hideMark/>
          </w:tcPr>
          <w:p w14:paraId="58931F4B"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DOS</w:t>
            </w:r>
          </w:p>
        </w:tc>
        <w:tc>
          <w:tcPr>
            <w:tcW w:w="387" w:type="dxa"/>
            <w:tcBorders>
              <w:top w:val="nil"/>
              <w:left w:val="nil"/>
              <w:bottom w:val="single" w:sz="4" w:space="0" w:color="auto"/>
              <w:right w:val="single" w:sz="4" w:space="0" w:color="auto"/>
            </w:tcBorders>
            <w:shd w:val="clear" w:color="auto" w:fill="FFFF00"/>
            <w:noWrap/>
            <w:vAlign w:val="center"/>
            <w:hideMark/>
          </w:tcPr>
          <w:p w14:paraId="1F245C43" w14:textId="77777777" w:rsidR="005A4C43" w:rsidRPr="005A4C43" w:rsidRDefault="005A4C43" w:rsidP="005A4C43">
            <w:pPr>
              <w:spacing w:after="0" w:line="240" w:lineRule="auto"/>
              <w:jc w:val="center"/>
              <w:rPr>
                <w:rFonts w:ascii="Arial Narrow" w:hAnsi="Arial Narrow"/>
                <w:color w:val="FF0000"/>
                <w:sz w:val="18"/>
                <w:szCs w:val="18"/>
                <w:lang w:eastAsia="pl-PL"/>
              </w:rPr>
            </w:pPr>
            <w:r w:rsidRPr="005A4C43">
              <w:rPr>
                <w:rFonts w:ascii="Arial Narrow" w:hAnsi="Arial Narrow"/>
                <w:color w:val="FF0000"/>
                <w:sz w:val="18"/>
                <w:szCs w:val="18"/>
                <w:lang w:eastAsia="pl-PL"/>
              </w:rPr>
              <w:t>JO</w:t>
            </w:r>
          </w:p>
        </w:tc>
        <w:tc>
          <w:tcPr>
            <w:tcW w:w="564" w:type="dxa"/>
            <w:tcBorders>
              <w:top w:val="nil"/>
              <w:left w:val="nil"/>
              <w:bottom w:val="single" w:sz="4" w:space="0" w:color="auto"/>
              <w:right w:val="dotted" w:sz="4" w:space="0" w:color="auto"/>
            </w:tcBorders>
            <w:shd w:val="clear" w:color="auto" w:fill="auto"/>
            <w:noWrap/>
            <w:vAlign w:val="center"/>
            <w:hideMark/>
          </w:tcPr>
          <w:p w14:paraId="50F42BEA"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czołgi</w:t>
            </w:r>
          </w:p>
        </w:tc>
        <w:tc>
          <w:tcPr>
            <w:tcW w:w="553" w:type="dxa"/>
            <w:tcBorders>
              <w:top w:val="nil"/>
              <w:left w:val="nil"/>
              <w:bottom w:val="single" w:sz="4" w:space="0" w:color="auto"/>
              <w:right w:val="dotted" w:sz="4" w:space="0" w:color="auto"/>
            </w:tcBorders>
            <w:shd w:val="clear" w:color="auto" w:fill="auto"/>
            <w:noWrap/>
            <w:vAlign w:val="center"/>
            <w:hideMark/>
          </w:tcPr>
          <w:p w14:paraId="424584FA"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DOS</w:t>
            </w:r>
          </w:p>
        </w:tc>
        <w:tc>
          <w:tcPr>
            <w:tcW w:w="387" w:type="dxa"/>
            <w:tcBorders>
              <w:top w:val="nil"/>
              <w:left w:val="nil"/>
              <w:bottom w:val="single" w:sz="4" w:space="0" w:color="auto"/>
              <w:right w:val="single" w:sz="4" w:space="0" w:color="auto"/>
            </w:tcBorders>
            <w:shd w:val="clear" w:color="000000" w:fill="FFFF00"/>
            <w:noWrap/>
            <w:vAlign w:val="center"/>
            <w:hideMark/>
          </w:tcPr>
          <w:p w14:paraId="000B43EA" w14:textId="77777777" w:rsidR="005A4C43" w:rsidRPr="005A4C43" w:rsidRDefault="005A4C43" w:rsidP="005A4C43">
            <w:pPr>
              <w:spacing w:after="0" w:line="240" w:lineRule="auto"/>
              <w:jc w:val="center"/>
              <w:rPr>
                <w:rFonts w:ascii="Arial Narrow" w:hAnsi="Arial Narrow"/>
                <w:color w:val="FF0000"/>
                <w:sz w:val="18"/>
                <w:szCs w:val="18"/>
                <w:lang w:eastAsia="pl-PL"/>
              </w:rPr>
            </w:pPr>
            <w:r w:rsidRPr="005A4C43">
              <w:rPr>
                <w:rFonts w:ascii="Arial Narrow" w:hAnsi="Arial Narrow"/>
                <w:color w:val="FF0000"/>
                <w:sz w:val="18"/>
                <w:szCs w:val="18"/>
                <w:lang w:eastAsia="pl-PL"/>
              </w:rPr>
              <w:t>JO</w:t>
            </w:r>
          </w:p>
        </w:tc>
        <w:tc>
          <w:tcPr>
            <w:tcW w:w="564" w:type="dxa"/>
            <w:tcBorders>
              <w:top w:val="nil"/>
              <w:left w:val="nil"/>
              <w:bottom w:val="single" w:sz="4" w:space="0" w:color="auto"/>
              <w:right w:val="dotted" w:sz="4" w:space="0" w:color="auto"/>
            </w:tcBorders>
            <w:shd w:val="clear" w:color="auto" w:fill="auto"/>
            <w:noWrap/>
            <w:vAlign w:val="center"/>
            <w:hideMark/>
          </w:tcPr>
          <w:p w14:paraId="4B391A5C"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czołgi</w:t>
            </w:r>
          </w:p>
        </w:tc>
        <w:tc>
          <w:tcPr>
            <w:tcW w:w="553" w:type="dxa"/>
            <w:tcBorders>
              <w:top w:val="nil"/>
              <w:left w:val="nil"/>
              <w:bottom w:val="single" w:sz="4" w:space="0" w:color="auto"/>
              <w:right w:val="dotted" w:sz="4" w:space="0" w:color="auto"/>
            </w:tcBorders>
            <w:shd w:val="clear" w:color="auto" w:fill="auto"/>
            <w:noWrap/>
            <w:vAlign w:val="center"/>
            <w:hideMark/>
          </w:tcPr>
          <w:p w14:paraId="68B517A8"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DOS</w:t>
            </w:r>
          </w:p>
        </w:tc>
        <w:tc>
          <w:tcPr>
            <w:tcW w:w="387" w:type="dxa"/>
            <w:tcBorders>
              <w:top w:val="nil"/>
              <w:left w:val="nil"/>
              <w:bottom w:val="single" w:sz="4" w:space="0" w:color="auto"/>
              <w:right w:val="single" w:sz="4" w:space="0" w:color="auto"/>
            </w:tcBorders>
            <w:shd w:val="clear" w:color="auto" w:fill="FFFF00"/>
            <w:noWrap/>
            <w:vAlign w:val="center"/>
            <w:hideMark/>
          </w:tcPr>
          <w:p w14:paraId="06598684" w14:textId="77777777" w:rsidR="005A4C43" w:rsidRPr="005A4C43" w:rsidRDefault="005A4C43" w:rsidP="005A4C43">
            <w:pPr>
              <w:spacing w:after="0" w:line="240" w:lineRule="auto"/>
              <w:jc w:val="center"/>
              <w:rPr>
                <w:rFonts w:ascii="Arial Narrow" w:hAnsi="Arial Narrow"/>
                <w:color w:val="FF0000"/>
                <w:sz w:val="18"/>
                <w:szCs w:val="18"/>
                <w:lang w:eastAsia="pl-PL"/>
              </w:rPr>
            </w:pPr>
            <w:r w:rsidRPr="005A4C43">
              <w:rPr>
                <w:rFonts w:ascii="Arial Narrow" w:hAnsi="Arial Narrow"/>
                <w:color w:val="FF0000"/>
                <w:sz w:val="18"/>
                <w:szCs w:val="18"/>
                <w:lang w:eastAsia="pl-PL"/>
              </w:rPr>
              <w:t>JO</w:t>
            </w:r>
          </w:p>
        </w:tc>
        <w:tc>
          <w:tcPr>
            <w:tcW w:w="564" w:type="dxa"/>
            <w:tcBorders>
              <w:top w:val="nil"/>
              <w:left w:val="nil"/>
              <w:bottom w:val="single" w:sz="4" w:space="0" w:color="auto"/>
              <w:right w:val="dotted" w:sz="4" w:space="0" w:color="auto"/>
            </w:tcBorders>
            <w:shd w:val="clear" w:color="auto" w:fill="auto"/>
            <w:noWrap/>
            <w:vAlign w:val="center"/>
            <w:hideMark/>
          </w:tcPr>
          <w:p w14:paraId="338A1A72"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czołgi</w:t>
            </w:r>
          </w:p>
        </w:tc>
        <w:tc>
          <w:tcPr>
            <w:tcW w:w="553" w:type="dxa"/>
            <w:tcBorders>
              <w:top w:val="nil"/>
              <w:left w:val="nil"/>
              <w:bottom w:val="single" w:sz="4" w:space="0" w:color="auto"/>
              <w:right w:val="dotted" w:sz="4" w:space="0" w:color="auto"/>
            </w:tcBorders>
            <w:shd w:val="clear" w:color="auto" w:fill="auto"/>
            <w:noWrap/>
            <w:vAlign w:val="center"/>
            <w:hideMark/>
          </w:tcPr>
          <w:p w14:paraId="54254C7F" w14:textId="77777777" w:rsidR="005A4C43" w:rsidRPr="005A4C43" w:rsidRDefault="005A4C43" w:rsidP="005A4C43">
            <w:pPr>
              <w:spacing w:after="0" w:line="240" w:lineRule="auto"/>
              <w:jc w:val="center"/>
              <w:rPr>
                <w:rFonts w:ascii="Arial Narrow" w:hAnsi="Arial Narrow"/>
                <w:sz w:val="18"/>
                <w:szCs w:val="18"/>
                <w:lang w:eastAsia="pl-PL"/>
              </w:rPr>
            </w:pPr>
            <w:r w:rsidRPr="005A4C43">
              <w:rPr>
                <w:rFonts w:ascii="Arial Narrow" w:hAnsi="Arial Narrow"/>
                <w:sz w:val="18"/>
                <w:szCs w:val="18"/>
                <w:lang w:eastAsia="pl-PL"/>
              </w:rPr>
              <w:t>DOS</w:t>
            </w:r>
          </w:p>
        </w:tc>
        <w:tc>
          <w:tcPr>
            <w:tcW w:w="387" w:type="dxa"/>
            <w:tcBorders>
              <w:top w:val="nil"/>
              <w:left w:val="nil"/>
              <w:bottom w:val="single" w:sz="4" w:space="0" w:color="auto"/>
              <w:right w:val="single" w:sz="4" w:space="0" w:color="auto"/>
            </w:tcBorders>
            <w:shd w:val="clear" w:color="000000" w:fill="FFFF00"/>
            <w:noWrap/>
            <w:vAlign w:val="center"/>
            <w:hideMark/>
          </w:tcPr>
          <w:p w14:paraId="35F4901C" w14:textId="77777777" w:rsidR="005A4C43" w:rsidRPr="005A4C43" w:rsidRDefault="005A4C43" w:rsidP="005A4C43">
            <w:pPr>
              <w:spacing w:after="0" w:line="240" w:lineRule="auto"/>
              <w:jc w:val="center"/>
              <w:rPr>
                <w:rFonts w:ascii="Arial Narrow" w:hAnsi="Arial Narrow"/>
                <w:color w:val="FF0000"/>
                <w:sz w:val="18"/>
                <w:szCs w:val="18"/>
                <w:lang w:eastAsia="pl-PL"/>
              </w:rPr>
            </w:pPr>
            <w:r w:rsidRPr="005A4C43">
              <w:rPr>
                <w:rFonts w:ascii="Arial Narrow" w:hAnsi="Arial Narrow"/>
                <w:color w:val="FF0000"/>
                <w:sz w:val="18"/>
                <w:szCs w:val="18"/>
                <w:lang w:eastAsia="pl-PL"/>
              </w:rPr>
              <w:t>JO</w:t>
            </w:r>
          </w:p>
        </w:tc>
      </w:tr>
      <w:tr w:rsidR="005A4C43" w:rsidRPr="005A4C43" w14:paraId="3183114F" w14:textId="77777777" w:rsidTr="00AF02D2">
        <w:trPr>
          <w:trHeight w:val="102"/>
          <w:jc w:val="center"/>
        </w:trPr>
        <w:tc>
          <w:tcPr>
            <w:tcW w:w="820" w:type="dxa"/>
            <w:tcBorders>
              <w:top w:val="nil"/>
              <w:left w:val="single" w:sz="4" w:space="0" w:color="auto"/>
              <w:bottom w:val="dotted" w:sz="4" w:space="0" w:color="auto"/>
              <w:right w:val="single" w:sz="4" w:space="0" w:color="auto"/>
            </w:tcBorders>
            <w:shd w:val="clear" w:color="auto" w:fill="auto"/>
            <w:noWrap/>
            <w:vAlign w:val="bottom"/>
            <w:hideMark/>
          </w:tcPr>
          <w:p w14:paraId="145547FC"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T-72</w:t>
            </w:r>
          </w:p>
        </w:tc>
        <w:tc>
          <w:tcPr>
            <w:tcW w:w="564" w:type="dxa"/>
            <w:tcBorders>
              <w:top w:val="nil"/>
              <w:left w:val="nil"/>
              <w:bottom w:val="dotted" w:sz="4" w:space="0" w:color="auto"/>
              <w:right w:val="dotted" w:sz="4" w:space="0" w:color="auto"/>
            </w:tcBorders>
            <w:shd w:val="clear" w:color="auto" w:fill="auto"/>
            <w:noWrap/>
            <w:vAlign w:val="bottom"/>
            <w:hideMark/>
          </w:tcPr>
          <w:p w14:paraId="26B75CD9"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27</w:t>
            </w:r>
          </w:p>
        </w:tc>
        <w:tc>
          <w:tcPr>
            <w:tcW w:w="553" w:type="dxa"/>
            <w:tcBorders>
              <w:top w:val="nil"/>
              <w:left w:val="nil"/>
              <w:bottom w:val="dotted" w:sz="4" w:space="0" w:color="auto"/>
              <w:right w:val="dotted" w:sz="4" w:space="0" w:color="auto"/>
            </w:tcBorders>
            <w:shd w:val="clear" w:color="auto" w:fill="auto"/>
            <w:noWrap/>
            <w:vAlign w:val="bottom"/>
            <w:hideMark/>
          </w:tcPr>
          <w:p w14:paraId="6371C38D"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210,6</w:t>
            </w:r>
          </w:p>
        </w:tc>
        <w:tc>
          <w:tcPr>
            <w:tcW w:w="387" w:type="dxa"/>
            <w:tcBorders>
              <w:top w:val="nil"/>
              <w:left w:val="nil"/>
              <w:bottom w:val="dotted" w:sz="4" w:space="0" w:color="auto"/>
              <w:right w:val="single" w:sz="4" w:space="0" w:color="auto"/>
            </w:tcBorders>
            <w:shd w:val="clear" w:color="000000" w:fill="FFFF00"/>
            <w:noWrap/>
            <w:vAlign w:val="bottom"/>
            <w:hideMark/>
          </w:tcPr>
          <w:p w14:paraId="1E67E672"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540</w:t>
            </w:r>
          </w:p>
        </w:tc>
        <w:tc>
          <w:tcPr>
            <w:tcW w:w="564" w:type="dxa"/>
            <w:tcBorders>
              <w:top w:val="nil"/>
              <w:left w:val="nil"/>
              <w:bottom w:val="dotted" w:sz="4" w:space="0" w:color="auto"/>
              <w:right w:val="dotted" w:sz="4" w:space="0" w:color="auto"/>
            </w:tcBorders>
            <w:shd w:val="clear" w:color="auto" w:fill="auto"/>
            <w:noWrap/>
            <w:vAlign w:val="bottom"/>
            <w:hideMark/>
          </w:tcPr>
          <w:p w14:paraId="13005E50"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dotted" w:sz="4" w:space="0" w:color="auto"/>
              <w:right w:val="dotted" w:sz="4" w:space="0" w:color="auto"/>
            </w:tcBorders>
            <w:shd w:val="clear" w:color="auto" w:fill="auto"/>
            <w:noWrap/>
            <w:vAlign w:val="bottom"/>
            <w:hideMark/>
          </w:tcPr>
          <w:p w14:paraId="102ECDB3"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dotted" w:sz="4" w:space="0" w:color="auto"/>
              <w:right w:val="single" w:sz="4" w:space="0" w:color="auto"/>
            </w:tcBorders>
            <w:shd w:val="clear" w:color="auto" w:fill="FFFF00"/>
            <w:noWrap/>
            <w:vAlign w:val="bottom"/>
            <w:hideMark/>
          </w:tcPr>
          <w:p w14:paraId="6E960D10"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dotted" w:sz="4" w:space="0" w:color="auto"/>
              <w:right w:val="dotted" w:sz="4" w:space="0" w:color="auto"/>
            </w:tcBorders>
            <w:shd w:val="clear" w:color="auto" w:fill="auto"/>
            <w:noWrap/>
            <w:vAlign w:val="bottom"/>
            <w:hideMark/>
          </w:tcPr>
          <w:p w14:paraId="0D801221"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33</w:t>
            </w:r>
          </w:p>
        </w:tc>
        <w:tc>
          <w:tcPr>
            <w:tcW w:w="553" w:type="dxa"/>
            <w:tcBorders>
              <w:top w:val="nil"/>
              <w:left w:val="nil"/>
              <w:bottom w:val="dotted" w:sz="4" w:space="0" w:color="auto"/>
              <w:right w:val="dotted" w:sz="4" w:space="0" w:color="auto"/>
            </w:tcBorders>
            <w:shd w:val="clear" w:color="auto" w:fill="auto"/>
            <w:noWrap/>
            <w:vAlign w:val="bottom"/>
            <w:hideMark/>
          </w:tcPr>
          <w:p w14:paraId="05444473"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257,4</w:t>
            </w:r>
          </w:p>
        </w:tc>
        <w:tc>
          <w:tcPr>
            <w:tcW w:w="387" w:type="dxa"/>
            <w:tcBorders>
              <w:top w:val="nil"/>
              <w:left w:val="nil"/>
              <w:bottom w:val="dotted" w:sz="4" w:space="0" w:color="auto"/>
              <w:right w:val="single" w:sz="4" w:space="0" w:color="auto"/>
            </w:tcBorders>
            <w:shd w:val="clear" w:color="000000" w:fill="FFFF00"/>
            <w:noWrap/>
            <w:vAlign w:val="bottom"/>
            <w:hideMark/>
          </w:tcPr>
          <w:p w14:paraId="270295B1"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660</w:t>
            </w:r>
          </w:p>
        </w:tc>
        <w:tc>
          <w:tcPr>
            <w:tcW w:w="564" w:type="dxa"/>
            <w:tcBorders>
              <w:top w:val="nil"/>
              <w:left w:val="nil"/>
              <w:bottom w:val="dotted" w:sz="4" w:space="0" w:color="auto"/>
              <w:right w:val="dotted" w:sz="4" w:space="0" w:color="auto"/>
            </w:tcBorders>
            <w:shd w:val="clear" w:color="auto" w:fill="auto"/>
            <w:noWrap/>
            <w:vAlign w:val="bottom"/>
            <w:hideMark/>
          </w:tcPr>
          <w:p w14:paraId="29357DB2"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w:t>
            </w:r>
          </w:p>
        </w:tc>
        <w:tc>
          <w:tcPr>
            <w:tcW w:w="553" w:type="dxa"/>
            <w:tcBorders>
              <w:top w:val="nil"/>
              <w:left w:val="nil"/>
              <w:bottom w:val="dotted" w:sz="4" w:space="0" w:color="auto"/>
              <w:right w:val="dotted" w:sz="4" w:space="0" w:color="auto"/>
            </w:tcBorders>
            <w:shd w:val="clear" w:color="auto" w:fill="auto"/>
            <w:noWrap/>
            <w:vAlign w:val="bottom"/>
            <w:hideMark/>
          </w:tcPr>
          <w:p w14:paraId="0423D9B4"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23,4</w:t>
            </w:r>
          </w:p>
        </w:tc>
        <w:tc>
          <w:tcPr>
            <w:tcW w:w="387" w:type="dxa"/>
            <w:tcBorders>
              <w:top w:val="nil"/>
              <w:left w:val="nil"/>
              <w:bottom w:val="dotted" w:sz="4" w:space="0" w:color="auto"/>
              <w:right w:val="single" w:sz="4" w:space="0" w:color="auto"/>
            </w:tcBorders>
            <w:shd w:val="clear" w:color="auto" w:fill="FFFF00"/>
            <w:noWrap/>
            <w:vAlign w:val="bottom"/>
            <w:hideMark/>
          </w:tcPr>
          <w:p w14:paraId="6E637F2B"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60</w:t>
            </w:r>
          </w:p>
        </w:tc>
        <w:tc>
          <w:tcPr>
            <w:tcW w:w="564" w:type="dxa"/>
            <w:tcBorders>
              <w:top w:val="nil"/>
              <w:left w:val="nil"/>
              <w:bottom w:val="dotted" w:sz="4" w:space="0" w:color="auto"/>
              <w:right w:val="dotted" w:sz="4" w:space="0" w:color="auto"/>
            </w:tcBorders>
            <w:shd w:val="clear" w:color="auto" w:fill="auto"/>
            <w:noWrap/>
            <w:vAlign w:val="bottom"/>
            <w:hideMark/>
          </w:tcPr>
          <w:p w14:paraId="7A1277F9"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24</w:t>
            </w:r>
          </w:p>
        </w:tc>
        <w:tc>
          <w:tcPr>
            <w:tcW w:w="553" w:type="dxa"/>
            <w:tcBorders>
              <w:top w:val="nil"/>
              <w:left w:val="nil"/>
              <w:bottom w:val="dotted" w:sz="4" w:space="0" w:color="auto"/>
              <w:right w:val="dotted" w:sz="4" w:space="0" w:color="auto"/>
            </w:tcBorders>
            <w:shd w:val="clear" w:color="auto" w:fill="auto"/>
            <w:noWrap/>
            <w:vAlign w:val="bottom"/>
            <w:hideMark/>
          </w:tcPr>
          <w:p w14:paraId="31918644"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187,2</w:t>
            </w:r>
          </w:p>
        </w:tc>
        <w:tc>
          <w:tcPr>
            <w:tcW w:w="387" w:type="dxa"/>
            <w:tcBorders>
              <w:top w:val="nil"/>
              <w:left w:val="nil"/>
              <w:bottom w:val="dotted" w:sz="4" w:space="0" w:color="auto"/>
              <w:right w:val="single" w:sz="4" w:space="0" w:color="auto"/>
            </w:tcBorders>
            <w:shd w:val="clear" w:color="000000" w:fill="FFFF00"/>
            <w:noWrap/>
            <w:vAlign w:val="bottom"/>
            <w:hideMark/>
          </w:tcPr>
          <w:p w14:paraId="36D8AD74"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480</w:t>
            </w:r>
          </w:p>
        </w:tc>
      </w:tr>
      <w:tr w:rsidR="005A4C43" w:rsidRPr="005A4C43" w14:paraId="7CE7DD89" w14:textId="77777777" w:rsidTr="00AF02D2">
        <w:trPr>
          <w:trHeight w:val="50"/>
          <w:jc w:val="center"/>
        </w:trPr>
        <w:tc>
          <w:tcPr>
            <w:tcW w:w="820" w:type="dxa"/>
            <w:tcBorders>
              <w:top w:val="nil"/>
              <w:left w:val="single" w:sz="4" w:space="0" w:color="auto"/>
              <w:bottom w:val="dotted" w:sz="4" w:space="0" w:color="auto"/>
              <w:right w:val="single" w:sz="4" w:space="0" w:color="auto"/>
            </w:tcBorders>
            <w:shd w:val="clear" w:color="auto" w:fill="auto"/>
            <w:noWrap/>
            <w:vAlign w:val="bottom"/>
            <w:hideMark/>
          </w:tcPr>
          <w:p w14:paraId="798C3FF2"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T-72A</w:t>
            </w:r>
          </w:p>
        </w:tc>
        <w:tc>
          <w:tcPr>
            <w:tcW w:w="564" w:type="dxa"/>
            <w:tcBorders>
              <w:top w:val="nil"/>
              <w:left w:val="nil"/>
              <w:bottom w:val="dotted" w:sz="4" w:space="0" w:color="auto"/>
              <w:right w:val="dotted" w:sz="4" w:space="0" w:color="auto"/>
            </w:tcBorders>
            <w:shd w:val="clear" w:color="auto" w:fill="auto"/>
            <w:noWrap/>
            <w:vAlign w:val="bottom"/>
            <w:hideMark/>
          </w:tcPr>
          <w:p w14:paraId="147E17E9"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7</w:t>
            </w:r>
          </w:p>
        </w:tc>
        <w:tc>
          <w:tcPr>
            <w:tcW w:w="553" w:type="dxa"/>
            <w:tcBorders>
              <w:top w:val="nil"/>
              <w:left w:val="nil"/>
              <w:bottom w:val="dotted" w:sz="4" w:space="0" w:color="auto"/>
              <w:right w:val="dotted" w:sz="4" w:space="0" w:color="auto"/>
            </w:tcBorders>
            <w:shd w:val="clear" w:color="auto" w:fill="auto"/>
            <w:noWrap/>
            <w:vAlign w:val="bottom"/>
            <w:hideMark/>
          </w:tcPr>
          <w:p w14:paraId="4467F5D3"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61,6</w:t>
            </w:r>
          </w:p>
        </w:tc>
        <w:tc>
          <w:tcPr>
            <w:tcW w:w="387" w:type="dxa"/>
            <w:tcBorders>
              <w:top w:val="nil"/>
              <w:left w:val="nil"/>
              <w:bottom w:val="dotted" w:sz="4" w:space="0" w:color="auto"/>
              <w:right w:val="single" w:sz="4" w:space="0" w:color="auto"/>
            </w:tcBorders>
            <w:shd w:val="clear" w:color="000000" w:fill="FFFF00"/>
            <w:noWrap/>
            <w:vAlign w:val="bottom"/>
            <w:hideMark/>
          </w:tcPr>
          <w:p w14:paraId="634E719F"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140</w:t>
            </w:r>
          </w:p>
        </w:tc>
        <w:tc>
          <w:tcPr>
            <w:tcW w:w="564" w:type="dxa"/>
            <w:tcBorders>
              <w:top w:val="nil"/>
              <w:left w:val="nil"/>
              <w:bottom w:val="dotted" w:sz="4" w:space="0" w:color="auto"/>
              <w:right w:val="dotted" w:sz="4" w:space="0" w:color="auto"/>
            </w:tcBorders>
            <w:shd w:val="clear" w:color="auto" w:fill="auto"/>
            <w:noWrap/>
            <w:vAlign w:val="bottom"/>
            <w:hideMark/>
          </w:tcPr>
          <w:p w14:paraId="5369D606"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dotted" w:sz="4" w:space="0" w:color="auto"/>
              <w:right w:val="dotted" w:sz="4" w:space="0" w:color="auto"/>
            </w:tcBorders>
            <w:shd w:val="clear" w:color="auto" w:fill="auto"/>
            <w:noWrap/>
            <w:vAlign w:val="bottom"/>
            <w:hideMark/>
          </w:tcPr>
          <w:p w14:paraId="1E448849"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dotted" w:sz="4" w:space="0" w:color="auto"/>
              <w:right w:val="single" w:sz="4" w:space="0" w:color="auto"/>
            </w:tcBorders>
            <w:shd w:val="clear" w:color="auto" w:fill="FFFF00"/>
            <w:noWrap/>
            <w:vAlign w:val="bottom"/>
            <w:hideMark/>
          </w:tcPr>
          <w:p w14:paraId="462D25C5"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dotted" w:sz="4" w:space="0" w:color="auto"/>
              <w:right w:val="dotted" w:sz="4" w:space="0" w:color="auto"/>
            </w:tcBorders>
            <w:shd w:val="clear" w:color="auto" w:fill="auto"/>
            <w:noWrap/>
            <w:vAlign w:val="bottom"/>
            <w:hideMark/>
          </w:tcPr>
          <w:p w14:paraId="4D0EDAD2"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7</w:t>
            </w:r>
          </w:p>
        </w:tc>
        <w:tc>
          <w:tcPr>
            <w:tcW w:w="553" w:type="dxa"/>
            <w:tcBorders>
              <w:top w:val="nil"/>
              <w:left w:val="nil"/>
              <w:bottom w:val="dotted" w:sz="4" w:space="0" w:color="auto"/>
              <w:right w:val="dotted" w:sz="4" w:space="0" w:color="auto"/>
            </w:tcBorders>
            <w:shd w:val="clear" w:color="auto" w:fill="auto"/>
            <w:noWrap/>
            <w:vAlign w:val="bottom"/>
            <w:hideMark/>
          </w:tcPr>
          <w:p w14:paraId="4DED857A"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61,6</w:t>
            </w:r>
          </w:p>
        </w:tc>
        <w:tc>
          <w:tcPr>
            <w:tcW w:w="387" w:type="dxa"/>
            <w:tcBorders>
              <w:top w:val="nil"/>
              <w:left w:val="nil"/>
              <w:bottom w:val="dotted" w:sz="4" w:space="0" w:color="auto"/>
              <w:right w:val="single" w:sz="4" w:space="0" w:color="auto"/>
            </w:tcBorders>
            <w:shd w:val="clear" w:color="000000" w:fill="FFFF00"/>
            <w:noWrap/>
            <w:vAlign w:val="bottom"/>
            <w:hideMark/>
          </w:tcPr>
          <w:p w14:paraId="2C267555"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140</w:t>
            </w:r>
          </w:p>
        </w:tc>
        <w:tc>
          <w:tcPr>
            <w:tcW w:w="564" w:type="dxa"/>
            <w:tcBorders>
              <w:top w:val="nil"/>
              <w:left w:val="nil"/>
              <w:bottom w:val="dotted" w:sz="4" w:space="0" w:color="auto"/>
              <w:right w:val="dotted" w:sz="4" w:space="0" w:color="auto"/>
            </w:tcBorders>
            <w:shd w:val="clear" w:color="auto" w:fill="auto"/>
            <w:noWrap/>
            <w:vAlign w:val="bottom"/>
            <w:hideMark/>
          </w:tcPr>
          <w:p w14:paraId="5A7019D1"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dotted" w:sz="4" w:space="0" w:color="auto"/>
              <w:right w:val="dotted" w:sz="4" w:space="0" w:color="auto"/>
            </w:tcBorders>
            <w:shd w:val="clear" w:color="auto" w:fill="auto"/>
            <w:noWrap/>
            <w:vAlign w:val="bottom"/>
            <w:hideMark/>
          </w:tcPr>
          <w:p w14:paraId="199B3BE6"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dotted" w:sz="4" w:space="0" w:color="auto"/>
              <w:right w:val="single" w:sz="4" w:space="0" w:color="auto"/>
            </w:tcBorders>
            <w:shd w:val="clear" w:color="auto" w:fill="FFFF00"/>
            <w:noWrap/>
            <w:vAlign w:val="bottom"/>
            <w:hideMark/>
          </w:tcPr>
          <w:p w14:paraId="73559947"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dotted" w:sz="4" w:space="0" w:color="auto"/>
              <w:right w:val="dotted" w:sz="4" w:space="0" w:color="auto"/>
            </w:tcBorders>
            <w:shd w:val="clear" w:color="auto" w:fill="auto"/>
            <w:noWrap/>
            <w:vAlign w:val="bottom"/>
            <w:hideMark/>
          </w:tcPr>
          <w:p w14:paraId="35E637D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8</w:t>
            </w:r>
          </w:p>
        </w:tc>
        <w:tc>
          <w:tcPr>
            <w:tcW w:w="553" w:type="dxa"/>
            <w:tcBorders>
              <w:top w:val="nil"/>
              <w:left w:val="nil"/>
              <w:bottom w:val="dotted" w:sz="4" w:space="0" w:color="auto"/>
              <w:right w:val="dotted" w:sz="4" w:space="0" w:color="auto"/>
            </w:tcBorders>
            <w:shd w:val="clear" w:color="auto" w:fill="auto"/>
            <w:noWrap/>
            <w:vAlign w:val="bottom"/>
            <w:hideMark/>
          </w:tcPr>
          <w:p w14:paraId="5BFA423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70,4</w:t>
            </w:r>
          </w:p>
        </w:tc>
        <w:tc>
          <w:tcPr>
            <w:tcW w:w="387" w:type="dxa"/>
            <w:tcBorders>
              <w:top w:val="nil"/>
              <w:left w:val="nil"/>
              <w:bottom w:val="dotted" w:sz="4" w:space="0" w:color="auto"/>
              <w:right w:val="single" w:sz="4" w:space="0" w:color="auto"/>
            </w:tcBorders>
            <w:shd w:val="clear" w:color="000000" w:fill="FFFF00"/>
            <w:noWrap/>
            <w:vAlign w:val="bottom"/>
            <w:hideMark/>
          </w:tcPr>
          <w:p w14:paraId="2ACC5BBB"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160</w:t>
            </w:r>
          </w:p>
        </w:tc>
      </w:tr>
      <w:tr w:rsidR="005A4C43" w:rsidRPr="005A4C43" w14:paraId="27BD7722" w14:textId="77777777" w:rsidTr="00AF02D2">
        <w:trPr>
          <w:trHeight w:val="50"/>
          <w:jc w:val="center"/>
        </w:trPr>
        <w:tc>
          <w:tcPr>
            <w:tcW w:w="820" w:type="dxa"/>
            <w:tcBorders>
              <w:top w:val="nil"/>
              <w:left w:val="single" w:sz="4" w:space="0" w:color="auto"/>
              <w:bottom w:val="dotted" w:sz="4" w:space="0" w:color="auto"/>
              <w:right w:val="single" w:sz="4" w:space="0" w:color="auto"/>
            </w:tcBorders>
            <w:shd w:val="clear" w:color="auto" w:fill="auto"/>
            <w:noWrap/>
            <w:vAlign w:val="bottom"/>
            <w:hideMark/>
          </w:tcPr>
          <w:p w14:paraId="662AD158"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T-72M1</w:t>
            </w:r>
          </w:p>
        </w:tc>
        <w:tc>
          <w:tcPr>
            <w:tcW w:w="564" w:type="dxa"/>
            <w:tcBorders>
              <w:top w:val="nil"/>
              <w:left w:val="nil"/>
              <w:bottom w:val="dotted" w:sz="4" w:space="0" w:color="auto"/>
              <w:right w:val="dotted" w:sz="4" w:space="0" w:color="auto"/>
            </w:tcBorders>
            <w:shd w:val="clear" w:color="auto" w:fill="auto"/>
            <w:noWrap/>
            <w:vAlign w:val="bottom"/>
            <w:hideMark/>
          </w:tcPr>
          <w:p w14:paraId="13AE117C"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w:t>
            </w:r>
          </w:p>
        </w:tc>
        <w:tc>
          <w:tcPr>
            <w:tcW w:w="553" w:type="dxa"/>
            <w:tcBorders>
              <w:top w:val="nil"/>
              <w:left w:val="nil"/>
              <w:bottom w:val="dotted" w:sz="4" w:space="0" w:color="auto"/>
              <w:right w:val="dotted" w:sz="4" w:space="0" w:color="auto"/>
            </w:tcBorders>
            <w:shd w:val="clear" w:color="auto" w:fill="auto"/>
            <w:noWrap/>
            <w:vAlign w:val="bottom"/>
            <w:hideMark/>
          </w:tcPr>
          <w:p w14:paraId="17E186D5"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32,0</w:t>
            </w:r>
          </w:p>
        </w:tc>
        <w:tc>
          <w:tcPr>
            <w:tcW w:w="387" w:type="dxa"/>
            <w:tcBorders>
              <w:top w:val="nil"/>
              <w:left w:val="nil"/>
              <w:bottom w:val="dotted" w:sz="4" w:space="0" w:color="auto"/>
              <w:right w:val="single" w:sz="4" w:space="0" w:color="auto"/>
            </w:tcBorders>
            <w:shd w:val="clear" w:color="000000" w:fill="FFFF00"/>
            <w:noWrap/>
            <w:vAlign w:val="bottom"/>
            <w:hideMark/>
          </w:tcPr>
          <w:p w14:paraId="41FE697A"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w:t>
            </w:r>
          </w:p>
        </w:tc>
        <w:tc>
          <w:tcPr>
            <w:tcW w:w="564" w:type="dxa"/>
            <w:tcBorders>
              <w:top w:val="nil"/>
              <w:left w:val="nil"/>
              <w:bottom w:val="dotted" w:sz="4" w:space="0" w:color="auto"/>
              <w:right w:val="dotted" w:sz="4" w:space="0" w:color="auto"/>
            </w:tcBorders>
            <w:shd w:val="clear" w:color="auto" w:fill="auto"/>
            <w:noWrap/>
            <w:vAlign w:val="bottom"/>
            <w:hideMark/>
          </w:tcPr>
          <w:p w14:paraId="58214DD4"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nil"/>
              <w:left w:val="nil"/>
              <w:bottom w:val="dotted" w:sz="4" w:space="0" w:color="auto"/>
              <w:right w:val="dotted" w:sz="4" w:space="0" w:color="auto"/>
            </w:tcBorders>
            <w:shd w:val="clear" w:color="auto" w:fill="auto"/>
            <w:noWrap/>
            <w:vAlign w:val="bottom"/>
            <w:hideMark/>
          </w:tcPr>
          <w:p w14:paraId="10B3960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320,0</w:t>
            </w:r>
          </w:p>
        </w:tc>
        <w:tc>
          <w:tcPr>
            <w:tcW w:w="387" w:type="dxa"/>
            <w:tcBorders>
              <w:top w:val="nil"/>
              <w:left w:val="nil"/>
              <w:bottom w:val="dotted" w:sz="4" w:space="0" w:color="auto"/>
              <w:right w:val="single" w:sz="4" w:space="0" w:color="auto"/>
            </w:tcBorders>
            <w:shd w:val="clear" w:color="auto" w:fill="FFFF00"/>
            <w:noWrap/>
            <w:vAlign w:val="bottom"/>
            <w:hideMark/>
          </w:tcPr>
          <w:p w14:paraId="54908155"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c>
          <w:tcPr>
            <w:tcW w:w="564" w:type="dxa"/>
            <w:tcBorders>
              <w:top w:val="nil"/>
              <w:left w:val="nil"/>
              <w:bottom w:val="dotted" w:sz="4" w:space="0" w:color="auto"/>
              <w:right w:val="dotted" w:sz="4" w:space="0" w:color="auto"/>
            </w:tcBorders>
            <w:shd w:val="clear" w:color="auto" w:fill="auto"/>
            <w:noWrap/>
            <w:vAlign w:val="bottom"/>
            <w:hideMark/>
          </w:tcPr>
          <w:p w14:paraId="46BE8972"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dotted" w:sz="4" w:space="0" w:color="auto"/>
              <w:right w:val="dotted" w:sz="4" w:space="0" w:color="auto"/>
            </w:tcBorders>
            <w:shd w:val="clear" w:color="auto" w:fill="auto"/>
            <w:noWrap/>
            <w:vAlign w:val="bottom"/>
            <w:hideMark/>
          </w:tcPr>
          <w:p w14:paraId="16ABC604"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dotted" w:sz="4" w:space="0" w:color="auto"/>
              <w:right w:val="single" w:sz="4" w:space="0" w:color="auto"/>
            </w:tcBorders>
            <w:shd w:val="clear" w:color="000000" w:fill="FFFF00"/>
            <w:noWrap/>
            <w:vAlign w:val="bottom"/>
            <w:hideMark/>
          </w:tcPr>
          <w:p w14:paraId="56D834A2"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dotted" w:sz="4" w:space="0" w:color="auto"/>
              <w:right w:val="dotted" w:sz="4" w:space="0" w:color="auto"/>
            </w:tcBorders>
            <w:shd w:val="clear" w:color="auto" w:fill="auto"/>
            <w:noWrap/>
            <w:vAlign w:val="bottom"/>
            <w:hideMark/>
          </w:tcPr>
          <w:p w14:paraId="3F6818F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33</w:t>
            </w:r>
          </w:p>
        </w:tc>
        <w:tc>
          <w:tcPr>
            <w:tcW w:w="553" w:type="dxa"/>
            <w:tcBorders>
              <w:top w:val="nil"/>
              <w:left w:val="nil"/>
              <w:bottom w:val="dotted" w:sz="4" w:space="0" w:color="auto"/>
              <w:right w:val="dotted" w:sz="4" w:space="0" w:color="auto"/>
            </w:tcBorders>
            <w:shd w:val="clear" w:color="auto" w:fill="auto"/>
            <w:noWrap/>
            <w:vAlign w:val="bottom"/>
            <w:hideMark/>
          </w:tcPr>
          <w:p w14:paraId="1793C8EE"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264,0</w:t>
            </w:r>
          </w:p>
        </w:tc>
        <w:tc>
          <w:tcPr>
            <w:tcW w:w="387" w:type="dxa"/>
            <w:tcBorders>
              <w:top w:val="nil"/>
              <w:left w:val="nil"/>
              <w:bottom w:val="dotted" w:sz="4" w:space="0" w:color="auto"/>
              <w:right w:val="single" w:sz="4" w:space="0" w:color="auto"/>
            </w:tcBorders>
            <w:shd w:val="clear" w:color="auto" w:fill="FFFF00"/>
            <w:noWrap/>
            <w:vAlign w:val="bottom"/>
            <w:hideMark/>
          </w:tcPr>
          <w:p w14:paraId="1B900138"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660</w:t>
            </w:r>
          </w:p>
        </w:tc>
        <w:tc>
          <w:tcPr>
            <w:tcW w:w="564" w:type="dxa"/>
            <w:tcBorders>
              <w:top w:val="nil"/>
              <w:left w:val="nil"/>
              <w:bottom w:val="dotted" w:sz="4" w:space="0" w:color="auto"/>
              <w:right w:val="dotted" w:sz="4" w:space="0" w:color="auto"/>
            </w:tcBorders>
            <w:shd w:val="clear" w:color="auto" w:fill="auto"/>
            <w:noWrap/>
            <w:vAlign w:val="bottom"/>
            <w:hideMark/>
          </w:tcPr>
          <w:p w14:paraId="7E8B8201"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8</w:t>
            </w:r>
          </w:p>
        </w:tc>
        <w:tc>
          <w:tcPr>
            <w:tcW w:w="553" w:type="dxa"/>
            <w:tcBorders>
              <w:top w:val="nil"/>
              <w:left w:val="nil"/>
              <w:bottom w:val="dotted" w:sz="4" w:space="0" w:color="auto"/>
              <w:right w:val="dotted" w:sz="4" w:space="0" w:color="auto"/>
            </w:tcBorders>
            <w:shd w:val="clear" w:color="auto" w:fill="auto"/>
            <w:noWrap/>
            <w:vAlign w:val="bottom"/>
            <w:hideMark/>
          </w:tcPr>
          <w:p w14:paraId="49075733"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64,0</w:t>
            </w:r>
          </w:p>
        </w:tc>
        <w:tc>
          <w:tcPr>
            <w:tcW w:w="387" w:type="dxa"/>
            <w:tcBorders>
              <w:top w:val="nil"/>
              <w:left w:val="nil"/>
              <w:bottom w:val="dotted" w:sz="4" w:space="0" w:color="auto"/>
              <w:right w:val="single" w:sz="4" w:space="0" w:color="auto"/>
            </w:tcBorders>
            <w:shd w:val="clear" w:color="000000" w:fill="FFFF00"/>
            <w:noWrap/>
            <w:vAlign w:val="bottom"/>
            <w:hideMark/>
          </w:tcPr>
          <w:p w14:paraId="39A91CAA"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160</w:t>
            </w:r>
          </w:p>
        </w:tc>
      </w:tr>
      <w:tr w:rsidR="005A4C43" w:rsidRPr="005A4C43" w14:paraId="1A31433B" w14:textId="77777777" w:rsidTr="00AF02D2">
        <w:trPr>
          <w:trHeight w:val="5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A9010DF"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T-72M1D</w:t>
            </w:r>
          </w:p>
        </w:tc>
        <w:tc>
          <w:tcPr>
            <w:tcW w:w="564" w:type="dxa"/>
            <w:tcBorders>
              <w:top w:val="nil"/>
              <w:left w:val="nil"/>
              <w:bottom w:val="nil"/>
              <w:right w:val="dotted" w:sz="4" w:space="0" w:color="auto"/>
            </w:tcBorders>
            <w:shd w:val="clear" w:color="auto" w:fill="auto"/>
            <w:noWrap/>
            <w:vAlign w:val="bottom"/>
            <w:hideMark/>
          </w:tcPr>
          <w:p w14:paraId="73E3F35B"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2</w:t>
            </w:r>
          </w:p>
        </w:tc>
        <w:tc>
          <w:tcPr>
            <w:tcW w:w="553" w:type="dxa"/>
            <w:tcBorders>
              <w:top w:val="nil"/>
              <w:left w:val="nil"/>
              <w:bottom w:val="nil"/>
              <w:right w:val="dotted" w:sz="4" w:space="0" w:color="auto"/>
            </w:tcBorders>
            <w:shd w:val="clear" w:color="auto" w:fill="auto"/>
            <w:noWrap/>
            <w:vAlign w:val="bottom"/>
            <w:hideMark/>
          </w:tcPr>
          <w:p w14:paraId="0AFBDAAE"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16,0</w:t>
            </w:r>
          </w:p>
        </w:tc>
        <w:tc>
          <w:tcPr>
            <w:tcW w:w="387" w:type="dxa"/>
            <w:tcBorders>
              <w:top w:val="nil"/>
              <w:left w:val="nil"/>
              <w:bottom w:val="nil"/>
              <w:right w:val="single" w:sz="4" w:space="0" w:color="auto"/>
            </w:tcBorders>
            <w:shd w:val="clear" w:color="000000" w:fill="FFFF00"/>
            <w:noWrap/>
            <w:vAlign w:val="bottom"/>
            <w:hideMark/>
          </w:tcPr>
          <w:p w14:paraId="7B00F8FC"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40</w:t>
            </w:r>
          </w:p>
        </w:tc>
        <w:tc>
          <w:tcPr>
            <w:tcW w:w="564" w:type="dxa"/>
            <w:tcBorders>
              <w:top w:val="nil"/>
              <w:left w:val="nil"/>
              <w:bottom w:val="nil"/>
              <w:right w:val="dotted" w:sz="4" w:space="0" w:color="auto"/>
            </w:tcBorders>
            <w:shd w:val="clear" w:color="auto" w:fill="auto"/>
            <w:noWrap/>
            <w:vAlign w:val="bottom"/>
            <w:hideMark/>
          </w:tcPr>
          <w:p w14:paraId="6F5CC917"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nil"/>
              <w:right w:val="dotted" w:sz="4" w:space="0" w:color="auto"/>
            </w:tcBorders>
            <w:shd w:val="clear" w:color="auto" w:fill="auto"/>
            <w:noWrap/>
            <w:vAlign w:val="bottom"/>
            <w:hideMark/>
          </w:tcPr>
          <w:p w14:paraId="559B66C6"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nil"/>
              <w:right w:val="single" w:sz="4" w:space="0" w:color="auto"/>
            </w:tcBorders>
            <w:shd w:val="clear" w:color="auto" w:fill="FFFF00"/>
            <w:noWrap/>
            <w:vAlign w:val="bottom"/>
            <w:hideMark/>
          </w:tcPr>
          <w:p w14:paraId="45C297AA"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nil"/>
              <w:right w:val="dotted" w:sz="4" w:space="0" w:color="auto"/>
            </w:tcBorders>
            <w:shd w:val="clear" w:color="auto" w:fill="auto"/>
            <w:noWrap/>
            <w:vAlign w:val="bottom"/>
            <w:hideMark/>
          </w:tcPr>
          <w:p w14:paraId="55413783"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nil"/>
              <w:right w:val="dotted" w:sz="4" w:space="0" w:color="auto"/>
            </w:tcBorders>
            <w:shd w:val="clear" w:color="auto" w:fill="auto"/>
            <w:noWrap/>
            <w:vAlign w:val="bottom"/>
            <w:hideMark/>
          </w:tcPr>
          <w:p w14:paraId="41FB85DD"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nil"/>
              <w:right w:val="single" w:sz="4" w:space="0" w:color="auto"/>
            </w:tcBorders>
            <w:shd w:val="clear" w:color="000000" w:fill="FFFF00"/>
            <w:noWrap/>
            <w:vAlign w:val="bottom"/>
            <w:hideMark/>
          </w:tcPr>
          <w:p w14:paraId="694B50FD"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c>
          <w:tcPr>
            <w:tcW w:w="564" w:type="dxa"/>
            <w:tcBorders>
              <w:top w:val="nil"/>
              <w:left w:val="nil"/>
              <w:bottom w:val="nil"/>
              <w:right w:val="dotted" w:sz="4" w:space="0" w:color="auto"/>
            </w:tcBorders>
            <w:shd w:val="clear" w:color="auto" w:fill="auto"/>
            <w:noWrap/>
            <w:vAlign w:val="bottom"/>
            <w:hideMark/>
          </w:tcPr>
          <w:p w14:paraId="096EF4B9"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w:t>
            </w:r>
          </w:p>
        </w:tc>
        <w:tc>
          <w:tcPr>
            <w:tcW w:w="553" w:type="dxa"/>
            <w:tcBorders>
              <w:top w:val="nil"/>
              <w:left w:val="nil"/>
              <w:bottom w:val="nil"/>
              <w:right w:val="dotted" w:sz="4" w:space="0" w:color="auto"/>
            </w:tcBorders>
            <w:shd w:val="clear" w:color="auto" w:fill="auto"/>
            <w:noWrap/>
            <w:vAlign w:val="bottom"/>
            <w:hideMark/>
          </w:tcPr>
          <w:p w14:paraId="00AF0586"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32,0</w:t>
            </w:r>
          </w:p>
        </w:tc>
        <w:tc>
          <w:tcPr>
            <w:tcW w:w="387" w:type="dxa"/>
            <w:tcBorders>
              <w:top w:val="nil"/>
              <w:left w:val="nil"/>
              <w:bottom w:val="nil"/>
              <w:right w:val="single" w:sz="4" w:space="0" w:color="auto"/>
            </w:tcBorders>
            <w:shd w:val="clear" w:color="auto" w:fill="FFFF00"/>
            <w:noWrap/>
            <w:vAlign w:val="bottom"/>
            <w:hideMark/>
          </w:tcPr>
          <w:p w14:paraId="55738E84"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w:t>
            </w:r>
          </w:p>
        </w:tc>
        <w:tc>
          <w:tcPr>
            <w:tcW w:w="564" w:type="dxa"/>
            <w:tcBorders>
              <w:top w:val="nil"/>
              <w:left w:val="nil"/>
              <w:bottom w:val="nil"/>
              <w:right w:val="dotted" w:sz="4" w:space="0" w:color="auto"/>
            </w:tcBorders>
            <w:shd w:val="clear" w:color="auto" w:fill="auto"/>
            <w:noWrap/>
            <w:vAlign w:val="bottom"/>
            <w:hideMark/>
          </w:tcPr>
          <w:p w14:paraId="4D2F3791"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553" w:type="dxa"/>
            <w:tcBorders>
              <w:top w:val="nil"/>
              <w:left w:val="nil"/>
              <w:bottom w:val="nil"/>
              <w:right w:val="dotted" w:sz="4" w:space="0" w:color="auto"/>
            </w:tcBorders>
            <w:shd w:val="clear" w:color="auto" w:fill="auto"/>
            <w:noWrap/>
            <w:vAlign w:val="bottom"/>
            <w:hideMark/>
          </w:tcPr>
          <w:p w14:paraId="2773A446" w14:textId="77777777" w:rsidR="005A4C43" w:rsidRPr="005A4C43" w:rsidRDefault="005A4C43" w:rsidP="005A4C43">
            <w:pPr>
              <w:spacing w:after="0" w:line="240" w:lineRule="auto"/>
              <w:rPr>
                <w:rFonts w:ascii="Arial Narrow" w:hAnsi="Arial Narrow"/>
                <w:sz w:val="18"/>
                <w:szCs w:val="18"/>
                <w:lang w:eastAsia="pl-PL"/>
              </w:rPr>
            </w:pPr>
            <w:r w:rsidRPr="005A4C43">
              <w:rPr>
                <w:rFonts w:ascii="Arial Narrow" w:hAnsi="Arial Narrow"/>
                <w:sz w:val="18"/>
                <w:szCs w:val="18"/>
                <w:lang w:eastAsia="pl-PL"/>
              </w:rPr>
              <w:t> </w:t>
            </w:r>
          </w:p>
        </w:tc>
        <w:tc>
          <w:tcPr>
            <w:tcW w:w="387" w:type="dxa"/>
            <w:tcBorders>
              <w:top w:val="nil"/>
              <w:left w:val="nil"/>
              <w:bottom w:val="nil"/>
              <w:right w:val="single" w:sz="4" w:space="0" w:color="auto"/>
            </w:tcBorders>
            <w:shd w:val="clear" w:color="000000" w:fill="FFFF00"/>
            <w:noWrap/>
            <w:vAlign w:val="bottom"/>
            <w:hideMark/>
          </w:tcPr>
          <w:p w14:paraId="1A71C8CE" w14:textId="77777777" w:rsidR="005A4C43" w:rsidRPr="005A4C43" w:rsidRDefault="005A4C43" w:rsidP="005A4C43">
            <w:pPr>
              <w:spacing w:after="0" w:line="240" w:lineRule="auto"/>
              <w:rPr>
                <w:rFonts w:ascii="Arial Narrow" w:hAnsi="Arial Narrow"/>
                <w:color w:val="FF0000"/>
                <w:sz w:val="18"/>
                <w:szCs w:val="18"/>
                <w:lang w:eastAsia="pl-PL"/>
              </w:rPr>
            </w:pPr>
            <w:r w:rsidRPr="005A4C43">
              <w:rPr>
                <w:rFonts w:ascii="Arial Narrow" w:hAnsi="Arial Narrow"/>
                <w:color w:val="FF0000"/>
                <w:sz w:val="18"/>
                <w:szCs w:val="18"/>
                <w:lang w:eastAsia="pl-PL"/>
              </w:rPr>
              <w:t> </w:t>
            </w:r>
          </w:p>
        </w:tc>
      </w:tr>
      <w:tr w:rsidR="005A4C43" w:rsidRPr="005A4C43" w14:paraId="3192CECE" w14:textId="77777777" w:rsidTr="00AF02D2">
        <w:trPr>
          <w:trHeight w:val="50"/>
          <w:jc w:val="center"/>
        </w:trPr>
        <w:tc>
          <w:tcPr>
            <w:tcW w:w="820" w:type="dxa"/>
            <w:tcBorders>
              <w:top w:val="nil"/>
              <w:left w:val="nil"/>
              <w:bottom w:val="nil"/>
              <w:right w:val="nil"/>
            </w:tcBorders>
            <w:shd w:val="clear" w:color="auto" w:fill="auto"/>
            <w:noWrap/>
            <w:vAlign w:val="bottom"/>
            <w:hideMark/>
          </w:tcPr>
          <w:p w14:paraId="6EECF158" w14:textId="77777777" w:rsidR="005A4C43" w:rsidRPr="005A4C43" w:rsidRDefault="005A4C43" w:rsidP="005A4C43">
            <w:pPr>
              <w:spacing w:after="0" w:line="240" w:lineRule="auto"/>
              <w:rPr>
                <w:rFonts w:ascii="Arial Narrow" w:hAnsi="Arial Narrow"/>
                <w:color w:val="FF0000"/>
                <w:sz w:val="18"/>
                <w:szCs w:val="18"/>
                <w:lang w:eastAsia="pl-PL"/>
              </w:rPr>
            </w:pPr>
          </w:p>
        </w:tc>
        <w:tc>
          <w:tcPr>
            <w:tcW w:w="564" w:type="dxa"/>
            <w:tcBorders>
              <w:top w:val="single" w:sz="4" w:space="0" w:color="auto"/>
              <w:left w:val="single" w:sz="4" w:space="0" w:color="auto"/>
              <w:bottom w:val="single" w:sz="4" w:space="0" w:color="auto"/>
              <w:right w:val="dotted" w:sz="4" w:space="0" w:color="auto"/>
            </w:tcBorders>
            <w:shd w:val="clear" w:color="auto" w:fill="auto"/>
            <w:noWrap/>
            <w:vAlign w:val="bottom"/>
            <w:hideMark/>
          </w:tcPr>
          <w:p w14:paraId="12F39EAE"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single" w:sz="4" w:space="0" w:color="auto"/>
              <w:left w:val="nil"/>
              <w:bottom w:val="single" w:sz="4" w:space="0" w:color="auto"/>
              <w:right w:val="dotted" w:sz="4" w:space="0" w:color="auto"/>
            </w:tcBorders>
            <w:shd w:val="clear" w:color="auto" w:fill="auto"/>
            <w:noWrap/>
            <w:vAlign w:val="bottom"/>
            <w:hideMark/>
          </w:tcPr>
          <w:p w14:paraId="271B274B"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320,2</w:t>
            </w:r>
          </w:p>
        </w:tc>
        <w:tc>
          <w:tcPr>
            <w:tcW w:w="387" w:type="dxa"/>
            <w:tcBorders>
              <w:top w:val="single" w:sz="4" w:space="0" w:color="auto"/>
              <w:left w:val="nil"/>
              <w:bottom w:val="single" w:sz="4" w:space="0" w:color="auto"/>
              <w:right w:val="single" w:sz="4" w:space="0" w:color="auto"/>
            </w:tcBorders>
            <w:shd w:val="clear" w:color="000000" w:fill="FFFF00"/>
            <w:noWrap/>
            <w:vAlign w:val="bottom"/>
            <w:hideMark/>
          </w:tcPr>
          <w:p w14:paraId="57BF36EB"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c>
          <w:tcPr>
            <w:tcW w:w="564" w:type="dxa"/>
            <w:tcBorders>
              <w:top w:val="single" w:sz="4" w:space="0" w:color="auto"/>
              <w:left w:val="nil"/>
              <w:bottom w:val="single" w:sz="4" w:space="0" w:color="auto"/>
              <w:right w:val="dotted" w:sz="4" w:space="0" w:color="auto"/>
            </w:tcBorders>
            <w:shd w:val="clear" w:color="auto" w:fill="auto"/>
            <w:noWrap/>
            <w:vAlign w:val="bottom"/>
            <w:hideMark/>
          </w:tcPr>
          <w:p w14:paraId="5DAACAE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single" w:sz="4" w:space="0" w:color="auto"/>
              <w:left w:val="nil"/>
              <w:bottom w:val="single" w:sz="4" w:space="0" w:color="auto"/>
              <w:right w:val="dotted" w:sz="4" w:space="0" w:color="auto"/>
            </w:tcBorders>
            <w:shd w:val="clear" w:color="auto" w:fill="auto"/>
            <w:noWrap/>
            <w:vAlign w:val="bottom"/>
            <w:hideMark/>
          </w:tcPr>
          <w:p w14:paraId="7C380C6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320,0</w:t>
            </w:r>
          </w:p>
        </w:tc>
        <w:tc>
          <w:tcPr>
            <w:tcW w:w="387" w:type="dxa"/>
            <w:tcBorders>
              <w:top w:val="single" w:sz="4" w:space="0" w:color="auto"/>
              <w:left w:val="nil"/>
              <w:bottom w:val="single" w:sz="4" w:space="0" w:color="auto"/>
              <w:right w:val="single" w:sz="4" w:space="0" w:color="auto"/>
            </w:tcBorders>
            <w:shd w:val="clear" w:color="auto" w:fill="FFFF00"/>
            <w:noWrap/>
            <w:vAlign w:val="bottom"/>
            <w:hideMark/>
          </w:tcPr>
          <w:p w14:paraId="0D4207D2"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c>
          <w:tcPr>
            <w:tcW w:w="564" w:type="dxa"/>
            <w:tcBorders>
              <w:top w:val="single" w:sz="4" w:space="0" w:color="auto"/>
              <w:left w:val="nil"/>
              <w:bottom w:val="single" w:sz="4" w:space="0" w:color="auto"/>
              <w:right w:val="dotted" w:sz="4" w:space="0" w:color="auto"/>
            </w:tcBorders>
            <w:shd w:val="clear" w:color="auto" w:fill="auto"/>
            <w:noWrap/>
            <w:vAlign w:val="bottom"/>
            <w:hideMark/>
          </w:tcPr>
          <w:p w14:paraId="3932C2C1"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single" w:sz="4" w:space="0" w:color="auto"/>
              <w:left w:val="nil"/>
              <w:bottom w:val="single" w:sz="4" w:space="0" w:color="auto"/>
              <w:right w:val="dotted" w:sz="4" w:space="0" w:color="auto"/>
            </w:tcBorders>
            <w:shd w:val="clear" w:color="auto" w:fill="auto"/>
            <w:noWrap/>
            <w:vAlign w:val="bottom"/>
            <w:hideMark/>
          </w:tcPr>
          <w:p w14:paraId="6B663A2E"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319,0</w:t>
            </w:r>
          </w:p>
        </w:tc>
        <w:tc>
          <w:tcPr>
            <w:tcW w:w="387" w:type="dxa"/>
            <w:tcBorders>
              <w:top w:val="single" w:sz="4" w:space="0" w:color="auto"/>
              <w:left w:val="nil"/>
              <w:bottom w:val="single" w:sz="4" w:space="0" w:color="auto"/>
              <w:right w:val="single" w:sz="4" w:space="0" w:color="auto"/>
            </w:tcBorders>
            <w:shd w:val="clear" w:color="000000" w:fill="FFFF00"/>
            <w:noWrap/>
            <w:vAlign w:val="bottom"/>
            <w:hideMark/>
          </w:tcPr>
          <w:p w14:paraId="4BD2EF45"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c>
          <w:tcPr>
            <w:tcW w:w="564" w:type="dxa"/>
            <w:tcBorders>
              <w:top w:val="single" w:sz="4" w:space="0" w:color="auto"/>
              <w:left w:val="nil"/>
              <w:bottom w:val="single" w:sz="4" w:space="0" w:color="auto"/>
              <w:right w:val="dotted" w:sz="4" w:space="0" w:color="auto"/>
            </w:tcBorders>
            <w:shd w:val="clear" w:color="auto" w:fill="auto"/>
            <w:noWrap/>
            <w:vAlign w:val="bottom"/>
            <w:hideMark/>
          </w:tcPr>
          <w:p w14:paraId="76320DF1"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single" w:sz="4" w:space="0" w:color="auto"/>
              <w:left w:val="nil"/>
              <w:bottom w:val="single" w:sz="4" w:space="0" w:color="auto"/>
              <w:right w:val="dotted" w:sz="4" w:space="0" w:color="auto"/>
            </w:tcBorders>
            <w:shd w:val="clear" w:color="auto" w:fill="auto"/>
            <w:noWrap/>
            <w:vAlign w:val="bottom"/>
            <w:hideMark/>
          </w:tcPr>
          <w:p w14:paraId="794DDB9F"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319,4</w:t>
            </w:r>
          </w:p>
        </w:tc>
        <w:tc>
          <w:tcPr>
            <w:tcW w:w="387" w:type="dxa"/>
            <w:tcBorders>
              <w:top w:val="single" w:sz="4" w:space="0" w:color="auto"/>
              <w:left w:val="nil"/>
              <w:bottom w:val="single" w:sz="4" w:space="0" w:color="auto"/>
              <w:right w:val="single" w:sz="4" w:space="0" w:color="auto"/>
            </w:tcBorders>
            <w:shd w:val="clear" w:color="auto" w:fill="FFFF00"/>
            <w:noWrap/>
            <w:vAlign w:val="bottom"/>
            <w:hideMark/>
          </w:tcPr>
          <w:p w14:paraId="3AEF5361"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c>
          <w:tcPr>
            <w:tcW w:w="564" w:type="dxa"/>
            <w:tcBorders>
              <w:top w:val="single" w:sz="4" w:space="0" w:color="auto"/>
              <w:left w:val="nil"/>
              <w:bottom w:val="single" w:sz="4" w:space="0" w:color="auto"/>
              <w:right w:val="dotted" w:sz="4" w:space="0" w:color="auto"/>
            </w:tcBorders>
            <w:shd w:val="clear" w:color="auto" w:fill="auto"/>
            <w:noWrap/>
            <w:vAlign w:val="bottom"/>
            <w:hideMark/>
          </w:tcPr>
          <w:p w14:paraId="0A5E8A61"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40</w:t>
            </w:r>
          </w:p>
        </w:tc>
        <w:tc>
          <w:tcPr>
            <w:tcW w:w="553" w:type="dxa"/>
            <w:tcBorders>
              <w:top w:val="single" w:sz="4" w:space="0" w:color="auto"/>
              <w:left w:val="nil"/>
              <w:bottom w:val="single" w:sz="4" w:space="0" w:color="auto"/>
              <w:right w:val="dotted" w:sz="4" w:space="0" w:color="auto"/>
            </w:tcBorders>
            <w:shd w:val="clear" w:color="auto" w:fill="auto"/>
            <w:noWrap/>
            <w:vAlign w:val="bottom"/>
            <w:hideMark/>
          </w:tcPr>
          <w:p w14:paraId="67EF726B" w14:textId="77777777" w:rsidR="005A4C43" w:rsidRPr="005A4C43" w:rsidRDefault="005A4C43" w:rsidP="005A4C43">
            <w:pPr>
              <w:spacing w:after="0" w:line="240" w:lineRule="auto"/>
              <w:jc w:val="right"/>
              <w:rPr>
                <w:rFonts w:ascii="Arial Narrow" w:hAnsi="Arial Narrow"/>
                <w:sz w:val="18"/>
                <w:szCs w:val="18"/>
                <w:lang w:eastAsia="pl-PL"/>
              </w:rPr>
            </w:pPr>
            <w:r w:rsidRPr="005A4C43">
              <w:rPr>
                <w:rFonts w:ascii="Arial Narrow" w:hAnsi="Arial Narrow"/>
                <w:sz w:val="18"/>
                <w:szCs w:val="18"/>
                <w:lang w:eastAsia="pl-PL"/>
              </w:rPr>
              <w:t>321,6</w:t>
            </w:r>
          </w:p>
        </w:tc>
        <w:tc>
          <w:tcPr>
            <w:tcW w:w="387" w:type="dxa"/>
            <w:tcBorders>
              <w:top w:val="single" w:sz="4" w:space="0" w:color="auto"/>
              <w:left w:val="nil"/>
              <w:bottom w:val="single" w:sz="4" w:space="0" w:color="auto"/>
              <w:right w:val="single" w:sz="4" w:space="0" w:color="auto"/>
            </w:tcBorders>
            <w:shd w:val="clear" w:color="000000" w:fill="FFFF00"/>
            <w:noWrap/>
            <w:vAlign w:val="bottom"/>
            <w:hideMark/>
          </w:tcPr>
          <w:p w14:paraId="68056223" w14:textId="77777777" w:rsidR="005A4C43" w:rsidRPr="005A4C43" w:rsidRDefault="005A4C43" w:rsidP="005A4C43">
            <w:pPr>
              <w:spacing w:after="0" w:line="240" w:lineRule="auto"/>
              <w:jc w:val="right"/>
              <w:rPr>
                <w:rFonts w:ascii="Arial Narrow" w:hAnsi="Arial Narrow"/>
                <w:color w:val="FF0000"/>
                <w:sz w:val="18"/>
                <w:szCs w:val="18"/>
                <w:lang w:eastAsia="pl-PL"/>
              </w:rPr>
            </w:pPr>
            <w:r w:rsidRPr="005A4C43">
              <w:rPr>
                <w:rFonts w:ascii="Arial Narrow" w:hAnsi="Arial Narrow"/>
                <w:color w:val="FF0000"/>
                <w:sz w:val="18"/>
                <w:szCs w:val="18"/>
                <w:lang w:eastAsia="pl-PL"/>
              </w:rPr>
              <w:t>800</w:t>
            </w:r>
          </w:p>
        </w:tc>
      </w:tr>
    </w:tbl>
    <w:p w14:paraId="68667F2F" w14:textId="5C4E69C2" w:rsidR="005A4C43" w:rsidRDefault="005A4C43" w:rsidP="00605249">
      <w:pPr>
        <w:spacing w:before="120" w:after="120" w:line="240" w:lineRule="auto"/>
        <w:ind w:firstLine="567"/>
        <w:jc w:val="both"/>
      </w:pPr>
      <w:r>
        <w:t>Jak widać w pięciu batalionach mamy pięć różnych zestawów wersji czołgów T-72. W każdym batalionie jest 40 czołgów, ale DOS amunicji armatniej dla każdego jest nieco inny. Ilość nabojów armatnich wynosi od min. 319,0 </w:t>
      </w:r>
      <w:proofErr w:type="spellStart"/>
      <w:r>
        <w:t>nb</w:t>
      </w:r>
      <w:proofErr w:type="spellEnd"/>
      <w:r>
        <w:t xml:space="preserve"> do max. 321,6 nb. Różnica 2,6 </w:t>
      </w:r>
      <w:proofErr w:type="spellStart"/>
      <w:r>
        <w:t>nb</w:t>
      </w:r>
      <w:proofErr w:type="spellEnd"/>
      <w:r>
        <w:t xml:space="preserve"> w 1 DOS daje różnicę na poziomie dotacji (czyli SJO) 13 </w:t>
      </w:r>
      <w:proofErr w:type="spellStart"/>
      <w:r>
        <w:t>nb</w:t>
      </w:r>
      <w:proofErr w:type="spellEnd"/>
      <w:r>
        <w:t xml:space="preserve"> (a to już jest około </w:t>
      </w:r>
      <w:r w:rsidRPr="005A4C43">
        <w:rPr>
          <w:vertAlign w:val="superscript"/>
        </w:rPr>
        <w:t>1</w:t>
      </w:r>
      <w:r>
        <w:t>/</w:t>
      </w:r>
      <w:r w:rsidRPr="005A4C43">
        <w:rPr>
          <w:vertAlign w:val="subscript"/>
        </w:rPr>
        <w:t>3</w:t>
      </w:r>
      <w:r>
        <w:t xml:space="preserve"> tego co jeden czołg zabiera na pokład). Natomiast gdyby przyjąć rozwiązanie mojego autorstwa (w powyższej tabeli kolumna „JO”), we wszystkich zaprezentowanych baonach DOS byłby taki sam (tj. po 800 </w:t>
      </w:r>
      <w:proofErr w:type="spellStart"/>
      <w:r>
        <w:t>nb</w:t>
      </w:r>
      <w:proofErr w:type="spellEnd"/>
      <w:r>
        <w:t>), jako że ilość czołgów w każdym z nich jest taka sama. Przy tym trzeba jeszcze zwrócić uwagę na następujący szczegół: prognozowane średniodobowe zużycie amunicji czołgowej zarówno u Amerykanów jak i sowietów wynosi po 20 </w:t>
      </w:r>
      <w:proofErr w:type="spellStart"/>
      <w:r>
        <w:t>nb</w:t>
      </w:r>
      <w:proofErr w:type="spellEnd"/>
      <w:r>
        <w:t xml:space="preserve"> na czołg. I to pomimo różnego sposobu obliczania tej wartości. Obliczenia przeprowadzone polską metodą z II RP – również dają liczbę 20</w:t>
      </w:r>
      <w:r w:rsidR="00AA4DB6">
        <w:t> </w:t>
      </w:r>
      <w:proofErr w:type="spellStart"/>
      <w:r w:rsidR="00AA4DB6">
        <w:t>nb</w:t>
      </w:r>
      <w:proofErr w:type="spellEnd"/>
      <w:r w:rsidR="00AA4DB6">
        <w:t xml:space="preserve"> </w:t>
      </w:r>
      <w:r>
        <w:t>na czołg</w:t>
      </w:r>
      <w:r w:rsidR="00AA4DB6">
        <w:t>, jako prognozowane średniodobowe zużycie (czyli JO, czyli DOS).</w:t>
      </w:r>
    </w:p>
    <w:p w14:paraId="4B81220A" w14:textId="77777777" w:rsidR="005A4C43" w:rsidRDefault="005A4C43">
      <w:pPr>
        <w:spacing w:after="0" w:line="240" w:lineRule="auto"/>
      </w:pPr>
      <w:r>
        <w:br w:type="page"/>
      </w:r>
    </w:p>
    <w:p w14:paraId="6F3FB499" w14:textId="3F2A0EA8" w:rsidR="006128E7" w:rsidRDefault="006128E7" w:rsidP="00605249">
      <w:pPr>
        <w:spacing w:before="120" w:after="120" w:line="240" w:lineRule="auto"/>
        <w:ind w:firstLine="567"/>
        <w:jc w:val="both"/>
      </w:pPr>
      <w:r>
        <w:lastRenderedPageBreak/>
        <w:t>Powyższe rozważania należy zastosować dla następującej ilości batalionów</w:t>
      </w:r>
      <w:r w:rsidRPr="00324BC6">
        <w:rPr>
          <w:rStyle w:val="Odwoanieprzypisudolnego"/>
          <w:b/>
          <w:bCs/>
          <w:color w:val="FF0000"/>
        </w:rPr>
        <w:footnoteReference w:id="7"/>
      </w:r>
      <w:r>
        <w:t>:</w:t>
      </w:r>
    </w:p>
    <w:tbl>
      <w:tblPr>
        <w:tblW w:w="4253" w:type="dxa"/>
        <w:jc w:val="center"/>
        <w:tblLayout w:type="fixed"/>
        <w:tblCellMar>
          <w:left w:w="70" w:type="dxa"/>
          <w:right w:w="70" w:type="dxa"/>
        </w:tblCellMar>
        <w:tblLook w:val="00A0" w:firstRow="1" w:lastRow="0" w:firstColumn="1" w:lastColumn="0" w:noHBand="0" w:noVBand="0"/>
      </w:tblPr>
      <w:tblGrid>
        <w:gridCol w:w="1134"/>
        <w:gridCol w:w="1039"/>
        <w:gridCol w:w="1040"/>
        <w:gridCol w:w="1040"/>
      </w:tblGrid>
      <w:tr w:rsidR="006128E7" w:rsidRPr="00CD1C23" w14:paraId="22640FB1" w14:textId="77777777" w:rsidTr="005A4C43">
        <w:trPr>
          <w:trHeight w:val="130"/>
          <w:tblHeader/>
          <w:jc w:val="center"/>
        </w:trPr>
        <w:tc>
          <w:tcPr>
            <w:tcW w:w="1134" w:type="dxa"/>
            <w:tcBorders>
              <w:top w:val="nil"/>
              <w:left w:val="nil"/>
              <w:bottom w:val="nil"/>
              <w:right w:val="nil"/>
            </w:tcBorders>
            <w:noWrap/>
            <w:vAlign w:val="bottom"/>
          </w:tcPr>
          <w:p w14:paraId="7A004E8F" w14:textId="77777777" w:rsidR="006128E7" w:rsidRPr="00605249" w:rsidRDefault="006128E7" w:rsidP="00605249">
            <w:pPr>
              <w:spacing w:after="0" w:line="240" w:lineRule="auto"/>
              <w:rPr>
                <w:rFonts w:ascii="Times New Roman" w:hAnsi="Times New Roman"/>
                <w:sz w:val="24"/>
                <w:szCs w:val="24"/>
                <w:lang w:eastAsia="pl-PL"/>
              </w:rPr>
            </w:pPr>
          </w:p>
        </w:tc>
        <w:tc>
          <w:tcPr>
            <w:tcW w:w="1039" w:type="dxa"/>
            <w:tcBorders>
              <w:top w:val="single" w:sz="4" w:space="0" w:color="auto"/>
              <w:left w:val="single" w:sz="4" w:space="0" w:color="auto"/>
              <w:bottom w:val="single" w:sz="4" w:space="0" w:color="auto"/>
              <w:right w:val="dotted" w:sz="4" w:space="0" w:color="auto"/>
            </w:tcBorders>
            <w:noWrap/>
            <w:vAlign w:val="center"/>
          </w:tcPr>
          <w:p w14:paraId="78D2C340" w14:textId="77777777" w:rsidR="006128E7" w:rsidRPr="003D5D5C" w:rsidRDefault="006128E7" w:rsidP="00605249">
            <w:pPr>
              <w:spacing w:after="0" w:line="240" w:lineRule="auto"/>
              <w:jc w:val="center"/>
              <w:rPr>
                <w:rFonts w:ascii="Arial Narrow" w:hAnsi="Arial Narrow" w:cs="Arial"/>
                <w:i/>
                <w:iCs/>
                <w:color w:val="000000"/>
                <w:sz w:val="18"/>
                <w:szCs w:val="18"/>
                <w:lang w:eastAsia="pl-PL"/>
              </w:rPr>
            </w:pPr>
            <w:r w:rsidRPr="003D5D5C">
              <w:rPr>
                <w:rFonts w:ascii="Arial Narrow" w:hAnsi="Arial Narrow" w:cs="Arial"/>
                <w:i/>
                <w:iCs/>
                <w:color w:val="000000"/>
                <w:sz w:val="18"/>
                <w:szCs w:val="18"/>
                <w:lang w:eastAsia="pl-PL"/>
              </w:rPr>
              <w:t>T-72PL</w:t>
            </w:r>
          </w:p>
        </w:tc>
        <w:tc>
          <w:tcPr>
            <w:tcW w:w="1040" w:type="dxa"/>
            <w:tcBorders>
              <w:top w:val="single" w:sz="4" w:space="0" w:color="auto"/>
              <w:left w:val="nil"/>
              <w:bottom w:val="single" w:sz="4" w:space="0" w:color="auto"/>
              <w:right w:val="dotted" w:sz="4" w:space="0" w:color="auto"/>
            </w:tcBorders>
            <w:noWrap/>
            <w:vAlign w:val="center"/>
          </w:tcPr>
          <w:p w14:paraId="48995F77" w14:textId="77777777" w:rsidR="006128E7" w:rsidRPr="003D5D5C" w:rsidRDefault="006128E7" w:rsidP="00605249">
            <w:pPr>
              <w:spacing w:after="0" w:line="240" w:lineRule="auto"/>
              <w:jc w:val="center"/>
              <w:rPr>
                <w:rFonts w:ascii="Arial Narrow" w:hAnsi="Arial Narrow" w:cs="Arial"/>
                <w:i/>
                <w:iCs/>
                <w:color w:val="000000"/>
                <w:sz w:val="18"/>
                <w:szCs w:val="18"/>
                <w:lang w:eastAsia="pl-PL"/>
              </w:rPr>
            </w:pPr>
            <w:r w:rsidRPr="003D5D5C">
              <w:rPr>
                <w:rFonts w:ascii="Arial Narrow" w:hAnsi="Arial Narrow" w:cs="Arial"/>
                <w:i/>
                <w:iCs/>
                <w:color w:val="000000"/>
                <w:sz w:val="18"/>
                <w:szCs w:val="18"/>
                <w:lang w:eastAsia="pl-PL"/>
              </w:rPr>
              <w:t>PT-91</w:t>
            </w:r>
          </w:p>
        </w:tc>
        <w:tc>
          <w:tcPr>
            <w:tcW w:w="1040" w:type="dxa"/>
            <w:tcBorders>
              <w:top w:val="single" w:sz="4" w:space="0" w:color="auto"/>
              <w:left w:val="nil"/>
              <w:bottom w:val="single" w:sz="4" w:space="0" w:color="auto"/>
              <w:right w:val="single" w:sz="4" w:space="0" w:color="auto"/>
            </w:tcBorders>
            <w:noWrap/>
            <w:vAlign w:val="center"/>
          </w:tcPr>
          <w:p w14:paraId="3EF043C1" w14:textId="77777777" w:rsidR="006128E7" w:rsidRPr="00716468" w:rsidRDefault="006128E7" w:rsidP="00605249">
            <w:pPr>
              <w:spacing w:after="0" w:line="240" w:lineRule="auto"/>
              <w:jc w:val="center"/>
              <w:rPr>
                <w:rFonts w:ascii="Arial Narrow" w:hAnsi="Arial Narrow" w:cs="Arial"/>
                <w:i/>
                <w:iCs/>
                <w:color w:val="FF0000"/>
                <w:sz w:val="18"/>
                <w:szCs w:val="18"/>
                <w:lang w:eastAsia="pl-PL"/>
              </w:rPr>
            </w:pPr>
            <w:r w:rsidRPr="003D5D5C">
              <w:rPr>
                <w:rFonts w:ascii="Arial Narrow" w:hAnsi="Arial Narrow" w:cs="Arial"/>
                <w:i/>
                <w:iCs/>
                <w:color w:val="000000"/>
                <w:sz w:val="18"/>
                <w:szCs w:val="18"/>
                <w:lang w:eastAsia="pl-PL"/>
              </w:rPr>
              <w:t>Leo </w:t>
            </w:r>
            <w:r w:rsidRPr="00E7268B">
              <w:rPr>
                <w:rFonts w:ascii="Arial Narrow" w:hAnsi="Arial Narrow" w:cs="Arial"/>
                <w:i/>
                <w:iCs/>
                <w:sz w:val="18"/>
                <w:szCs w:val="18"/>
                <w:lang w:eastAsia="pl-PL"/>
              </w:rPr>
              <w:t>2PL</w:t>
            </w:r>
            <w:r w:rsidR="00716468" w:rsidRPr="00E7268B">
              <w:rPr>
                <w:rFonts w:ascii="Arial Narrow" w:hAnsi="Arial Narrow" w:cs="Arial"/>
                <w:i/>
                <w:iCs/>
                <w:sz w:val="18"/>
                <w:szCs w:val="18"/>
                <w:lang w:eastAsia="pl-PL"/>
              </w:rPr>
              <w:t xml:space="preserve"> i A5</w:t>
            </w:r>
          </w:p>
        </w:tc>
      </w:tr>
      <w:tr w:rsidR="006128E7" w:rsidRPr="00CD1C23" w14:paraId="4C71B074" w14:textId="77777777" w:rsidTr="005A4C43">
        <w:trPr>
          <w:trHeight w:val="126"/>
          <w:tblHeader/>
          <w:jc w:val="center"/>
        </w:trPr>
        <w:tc>
          <w:tcPr>
            <w:tcW w:w="1134" w:type="dxa"/>
            <w:tcBorders>
              <w:top w:val="nil"/>
              <w:left w:val="nil"/>
              <w:bottom w:val="single" w:sz="4" w:space="0" w:color="auto"/>
              <w:right w:val="single" w:sz="4" w:space="0" w:color="auto"/>
            </w:tcBorders>
            <w:noWrap/>
            <w:vAlign w:val="bottom"/>
          </w:tcPr>
          <w:p w14:paraId="73BAC533" w14:textId="77777777" w:rsidR="006128E7" w:rsidRPr="00605249" w:rsidRDefault="006128E7" w:rsidP="00605249">
            <w:pPr>
              <w:spacing w:after="0" w:line="240" w:lineRule="auto"/>
              <w:jc w:val="center"/>
              <w:rPr>
                <w:rFonts w:ascii="Arial Narrow" w:hAnsi="Arial Narrow" w:cs="Arial"/>
                <w:color w:val="000000"/>
                <w:sz w:val="18"/>
                <w:szCs w:val="18"/>
                <w:lang w:eastAsia="pl-PL"/>
              </w:rPr>
            </w:pPr>
          </w:p>
        </w:tc>
        <w:tc>
          <w:tcPr>
            <w:tcW w:w="1039" w:type="dxa"/>
            <w:tcBorders>
              <w:top w:val="single" w:sz="4" w:space="0" w:color="auto"/>
              <w:left w:val="single" w:sz="4" w:space="0" w:color="auto"/>
              <w:bottom w:val="single" w:sz="4" w:space="0" w:color="auto"/>
              <w:right w:val="dotted" w:sz="4" w:space="0" w:color="auto"/>
            </w:tcBorders>
            <w:shd w:val="clear" w:color="000000" w:fill="FFC000"/>
            <w:noWrap/>
            <w:vAlign w:val="center"/>
          </w:tcPr>
          <w:p w14:paraId="5F2C35CE" w14:textId="77777777" w:rsidR="006128E7" w:rsidRPr="00605249" w:rsidRDefault="006128E7" w:rsidP="00950796">
            <w:pPr>
              <w:spacing w:after="0" w:line="240" w:lineRule="auto"/>
              <w:jc w:val="center"/>
              <w:rPr>
                <w:rFonts w:ascii="Arial Narrow" w:hAnsi="Arial Narrow" w:cs="Arial"/>
                <w:color w:val="000000"/>
                <w:sz w:val="18"/>
                <w:szCs w:val="18"/>
                <w:lang w:eastAsia="pl-PL"/>
              </w:rPr>
            </w:pPr>
            <w:r>
              <w:rPr>
                <w:rFonts w:ascii="Arial Narrow" w:hAnsi="Arial Narrow" w:cs="Arial"/>
                <w:color w:val="000000"/>
                <w:sz w:val="18"/>
                <w:szCs w:val="18"/>
                <w:lang w:eastAsia="pl-PL"/>
              </w:rPr>
              <w:t xml:space="preserve">6 </w:t>
            </w:r>
            <w:r w:rsidRPr="003D5D5C">
              <w:rPr>
                <w:rFonts w:ascii="Arial Narrow" w:hAnsi="Arial Narrow" w:cs="Arial"/>
                <w:color w:val="000000"/>
                <w:sz w:val="18"/>
                <w:szCs w:val="18"/>
                <w:vertAlign w:val="superscript"/>
                <w:lang w:eastAsia="pl-PL"/>
              </w:rPr>
              <w:t>1</w:t>
            </w:r>
            <w:r>
              <w:rPr>
                <w:rFonts w:ascii="Arial Narrow" w:hAnsi="Arial Narrow" w:cs="Arial"/>
                <w:color w:val="000000"/>
                <w:sz w:val="18"/>
                <w:szCs w:val="18"/>
                <w:lang w:eastAsia="pl-PL"/>
              </w:rPr>
              <w:t>/</w:t>
            </w:r>
            <w:r w:rsidRPr="003D5D5C">
              <w:rPr>
                <w:rFonts w:ascii="Arial Narrow" w:hAnsi="Arial Narrow" w:cs="Arial"/>
                <w:color w:val="000000"/>
                <w:sz w:val="18"/>
                <w:szCs w:val="18"/>
                <w:vertAlign w:val="subscript"/>
                <w:lang w:eastAsia="pl-PL"/>
              </w:rPr>
              <w:t>4</w:t>
            </w:r>
          </w:p>
        </w:tc>
        <w:tc>
          <w:tcPr>
            <w:tcW w:w="1040" w:type="dxa"/>
            <w:tcBorders>
              <w:top w:val="single" w:sz="4" w:space="0" w:color="auto"/>
              <w:left w:val="nil"/>
              <w:bottom w:val="single" w:sz="4" w:space="0" w:color="auto"/>
              <w:right w:val="dotted" w:sz="4" w:space="0" w:color="auto"/>
            </w:tcBorders>
            <w:shd w:val="clear" w:color="000000" w:fill="FFC000"/>
            <w:noWrap/>
            <w:vAlign w:val="center"/>
          </w:tcPr>
          <w:p w14:paraId="3E18F87A" w14:textId="77777777" w:rsidR="006128E7" w:rsidRPr="00605249" w:rsidRDefault="006128E7" w:rsidP="00950796">
            <w:pPr>
              <w:spacing w:after="0" w:line="240" w:lineRule="auto"/>
              <w:jc w:val="center"/>
              <w:rPr>
                <w:rFonts w:ascii="Arial Narrow" w:hAnsi="Arial Narrow" w:cs="Arial"/>
                <w:color w:val="000000"/>
                <w:sz w:val="18"/>
                <w:szCs w:val="18"/>
                <w:lang w:eastAsia="pl-PL"/>
              </w:rPr>
            </w:pPr>
            <w:r>
              <w:rPr>
                <w:rFonts w:ascii="Arial Narrow" w:hAnsi="Arial Narrow" w:cs="Arial"/>
                <w:color w:val="000000"/>
                <w:sz w:val="18"/>
                <w:szCs w:val="18"/>
                <w:lang w:eastAsia="pl-PL"/>
              </w:rPr>
              <w:t xml:space="preserve">3 </w:t>
            </w:r>
            <w:r w:rsidRPr="003D5D5C">
              <w:rPr>
                <w:rFonts w:ascii="Arial Narrow" w:hAnsi="Arial Narrow" w:cs="Arial"/>
                <w:color w:val="000000"/>
                <w:sz w:val="18"/>
                <w:szCs w:val="18"/>
                <w:vertAlign w:val="superscript"/>
                <w:lang w:eastAsia="pl-PL"/>
              </w:rPr>
              <w:t>3</w:t>
            </w:r>
            <w:r>
              <w:rPr>
                <w:rFonts w:ascii="Arial Narrow" w:hAnsi="Arial Narrow" w:cs="Arial"/>
                <w:color w:val="000000"/>
                <w:sz w:val="18"/>
                <w:szCs w:val="18"/>
                <w:lang w:eastAsia="pl-PL"/>
              </w:rPr>
              <w:t>/</w:t>
            </w:r>
            <w:r w:rsidRPr="003D5D5C">
              <w:rPr>
                <w:rFonts w:ascii="Arial Narrow" w:hAnsi="Arial Narrow" w:cs="Arial"/>
                <w:color w:val="000000"/>
                <w:sz w:val="18"/>
                <w:szCs w:val="18"/>
                <w:vertAlign w:val="subscript"/>
                <w:lang w:eastAsia="pl-PL"/>
              </w:rPr>
              <w:t>4</w:t>
            </w:r>
          </w:p>
        </w:tc>
        <w:tc>
          <w:tcPr>
            <w:tcW w:w="1040" w:type="dxa"/>
            <w:tcBorders>
              <w:top w:val="single" w:sz="4" w:space="0" w:color="auto"/>
              <w:left w:val="nil"/>
              <w:bottom w:val="single" w:sz="4" w:space="0" w:color="auto"/>
              <w:right w:val="single" w:sz="4" w:space="0" w:color="auto"/>
            </w:tcBorders>
            <w:shd w:val="clear" w:color="000000" w:fill="FFC000"/>
            <w:noWrap/>
            <w:vAlign w:val="center"/>
          </w:tcPr>
          <w:p w14:paraId="5F013596" w14:textId="77777777" w:rsidR="006128E7" w:rsidRPr="00605249" w:rsidRDefault="006128E7" w:rsidP="00950796">
            <w:pPr>
              <w:spacing w:after="0" w:line="240" w:lineRule="auto"/>
              <w:jc w:val="center"/>
              <w:rPr>
                <w:rFonts w:ascii="Arial Narrow" w:hAnsi="Arial Narrow" w:cs="Arial"/>
                <w:color w:val="000000"/>
                <w:sz w:val="18"/>
                <w:szCs w:val="18"/>
                <w:lang w:eastAsia="pl-PL"/>
              </w:rPr>
            </w:pPr>
            <w:r>
              <w:rPr>
                <w:rFonts w:ascii="Arial Narrow" w:hAnsi="Arial Narrow" w:cs="Arial"/>
                <w:color w:val="000000"/>
                <w:sz w:val="18"/>
                <w:szCs w:val="18"/>
                <w:lang w:eastAsia="pl-PL"/>
              </w:rPr>
              <w:t>4</w:t>
            </w:r>
          </w:p>
        </w:tc>
      </w:tr>
      <w:tr w:rsidR="006128E7" w:rsidRPr="00CD1C23" w14:paraId="018E3CD5" w14:textId="77777777" w:rsidTr="00E7268B">
        <w:trPr>
          <w:trHeight w:val="134"/>
          <w:jc w:val="center"/>
        </w:trPr>
        <w:tc>
          <w:tcPr>
            <w:tcW w:w="1134" w:type="dxa"/>
            <w:tcBorders>
              <w:top w:val="single" w:sz="4" w:space="0" w:color="auto"/>
              <w:left w:val="single" w:sz="4" w:space="0" w:color="auto"/>
              <w:bottom w:val="dotted" w:sz="4" w:space="0" w:color="auto"/>
              <w:right w:val="single" w:sz="4" w:space="0" w:color="auto"/>
            </w:tcBorders>
            <w:shd w:val="clear" w:color="000000" w:fill="FFFF00"/>
            <w:noWrap/>
          </w:tcPr>
          <w:p w14:paraId="408B40BC" w14:textId="77777777" w:rsidR="006128E7" w:rsidRPr="00605249" w:rsidRDefault="006128E7" w:rsidP="00605249">
            <w:pPr>
              <w:spacing w:after="0" w:line="240" w:lineRule="auto"/>
              <w:rPr>
                <w:rFonts w:ascii="Arial Narrow" w:hAnsi="Arial Narrow" w:cs="Arial"/>
                <w:b/>
                <w:bCs/>
                <w:sz w:val="18"/>
                <w:szCs w:val="18"/>
                <w:u w:val="single"/>
                <w:lang w:eastAsia="pl-PL"/>
              </w:rPr>
            </w:pPr>
            <w:r w:rsidRPr="00605249">
              <w:rPr>
                <w:rFonts w:ascii="Arial Narrow" w:hAnsi="Arial Narrow" w:cs="Arial"/>
                <w:b/>
                <w:bCs/>
                <w:sz w:val="18"/>
                <w:szCs w:val="18"/>
                <w:u w:val="single"/>
                <w:lang w:eastAsia="pl-PL"/>
              </w:rPr>
              <w:t>11.DKPanc</w:t>
            </w:r>
          </w:p>
        </w:tc>
        <w:tc>
          <w:tcPr>
            <w:tcW w:w="1039" w:type="dxa"/>
            <w:tcBorders>
              <w:top w:val="single" w:sz="4" w:space="0" w:color="auto"/>
              <w:left w:val="nil"/>
              <w:bottom w:val="dotted" w:sz="4" w:space="0" w:color="auto"/>
              <w:right w:val="dotted" w:sz="4" w:space="0" w:color="auto"/>
            </w:tcBorders>
            <w:shd w:val="clear" w:color="000000" w:fill="FFFF00"/>
            <w:noWrap/>
            <w:vAlign w:val="bottom"/>
          </w:tcPr>
          <w:p w14:paraId="393F4A08"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dotted" w:sz="4" w:space="0" w:color="auto"/>
            </w:tcBorders>
            <w:shd w:val="clear" w:color="000000" w:fill="FFFF00"/>
            <w:noWrap/>
            <w:vAlign w:val="bottom"/>
          </w:tcPr>
          <w:p w14:paraId="4C07F7A9"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single" w:sz="4" w:space="0" w:color="auto"/>
            </w:tcBorders>
            <w:shd w:val="clear" w:color="000000" w:fill="FFFF00"/>
            <w:noWrap/>
            <w:vAlign w:val="bottom"/>
          </w:tcPr>
          <w:p w14:paraId="68B4F7AB"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4C225F32" w14:textId="77777777" w:rsidTr="00E7268B">
        <w:trPr>
          <w:trHeight w:val="65"/>
          <w:jc w:val="center"/>
        </w:trPr>
        <w:tc>
          <w:tcPr>
            <w:tcW w:w="1134" w:type="dxa"/>
            <w:tcBorders>
              <w:top w:val="dotted" w:sz="4" w:space="0" w:color="auto"/>
              <w:left w:val="single" w:sz="4" w:space="0" w:color="auto"/>
              <w:bottom w:val="dotted" w:sz="4" w:space="0" w:color="auto"/>
              <w:right w:val="single" w:sz="4" w:space="0" w:color="auto"/>
            </w:tcBorders>
            <w:noWrap/>
          </w:tcPr>
          <w:p w14:paraId="48C06576"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10.BKPanc</w:t>
            </w:r>
          </w:p>
        </w:tc>
        <w:tc>
          <w:tcPr>
            <w:tcW w:w="1039" w:type="dxa"/>
            <w:tcBorders>
              <w:top w:val="dotted" w:sz="4" w:space="0" w:color="auto"/>
              <w:left w:val="nil"/>
              <w:bottom w:val="dotted" w:sz="4" w:space="0" w:color="auto"/>
              <w:right w:val="dotted" w:sz="4" w:space="0" w:color="auto"/>
            </w:tcBorders>
            <w:noWrap/>
            <w:vAlign w:val="bottom"/>
          </w:tcPr>
          <w:p w14:paraId="18012E8C"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dotted" w:sz="4" w:space="0" w:color="auto"/>
            </w:tcBorders>
            <w:noWrap/>
            <w:vAlign w:val="bottom"/>
          </w:tcPr>
          <w:p w14:paraId="0063652A"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single" w:sz="4" w:space="0" w:color="auto"/>
            </w:tcBorders>
            <w:noWrap/>
            <w:vAlign w:val="bottom"/>
          </w:tcPr>
          <w:p w14:paraId="002CA77F"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2</w:t>
            </w:r>
          </w:p>
        </w:tc>
      </w:tr>
      <w:tr w:rsidR="006128E7" w:rsidRPr="00CD1C23" w14:paraId="7024F09E" w14:textId="77777777" w:rsidTr="00E7268B">
        <w:trPr>
          <w:trHeight w:val="126"/>
          <w:jc w:val="center"/>
        </w:trPr>
        <w:tc>
          <w:tcPr>
            <w:tcW w:w="1134" w:type="dxa"/>
            <w:tcBorders>
              <w:top w:val="dotted" w:sz="4" w:space="0" w:color="auto"/>
              <w:left w:val="single" w:sz="4" w:space="0" w:color="auto"/>
              <w:bottom w:val="single" w:sz="4" w:space="0" w:color="auto"/>
              <w:right w:val="single" w:sz="4" w:space="0" w:color="auto"/>
            </w:tcBorders>
            <w:noWrap/>
          </w:tcPr>
          <w:p w14:paraId="5DAAE1E2"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34.BKPanc</w:t>
            </w:r>
          </w:p>
        </w:tc>
        <w:tc>
          <w:tcPr>
            <w:tcW w:w="1039" w:type="dxa"/>
            <w:tcBorders>
              <w:top w:val="dotted" w:sz="4" w:space="0" w:color="auto"/>
              <w:left w:val="nil"/>
              <w:bottom w:val="single" w:sz="4" w:space="0" w:color="auto"/>
              <w:right w:val="dotted" w:sz="4" w:space="0" w:color="auto"/>
            </w:tcBorders>
            <w:noWrap/>
            <w:vAlign w:val="bottom"/>
          </w:tcPr>
          <w:p w14:paraId="7FA8826D"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2</w:t>
            </w:r>
          </w:p>
        </w:tc>
        <w:tc>
          <w:tcPr>
            <w:tcW w:w="1040" w:type="dxa"/>
            <w:tcBorders>
              <w:top w:val="dotted" w:sz="4" w:space="0" w:color="auto"/>
              <w:left w:val="nil"/>
              <w:bottom w:val="single" w:sz="4" w:space="0" w:color="auto"/>
              <w:right w:val="dotted" w:sz="4" w:space="0" w:color="auto"/>
            </w:tcBorders>
            <w:noWrap/>
            <w:vAlign w:val="bottom"/>
          </w:tcPr>
          <w:p w14:paraId="7EA07BF1"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single" w:sz="4" w:space="0" w:color="auto"/>
              <w:right w:val="single" w:sz="4" w:space="0" w:color="auto"/>
            </w:tcBorders>
            <w:noWrap/>
            <w:vAlign w:val="bottom"/>
          </w:tcPr>
          <w:p w14:paraId="6DBFBF90"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1A3F2664" w14:textId="77777777" w:rsidTr="00E7268B">
        <w:trPr>
          <w:trHeight w:val="200"/>
          <w:jc w:val="center"/>
        </w:trPr>
        <w:tc>
          <w:tcPr>
            <w:tcW w:w="1134" w:type="dxa"/>
            <w:tcBorders>
              <w:top w:val="single" w:sz="4" w:space="0" w:color="auto"/>
              <w:left w:val="single" w:sz="4" w:space="0" w:color="auto"/>
              <w:bottom w:val="dotted" w:sz="4" w:space="0" w:color="auto"/>
              <w:right w:val="single" w:sz="4" w:space="0" w:color="auto"/>
            </w:tcBorders>
            <w:shd w:val="clear" w:color="000000" w:fill="FFFF00"/>
            <w:noWrap/>
          </w:tcPr>
          <w:p w14:paraId="542FE099" w14:textId="77777777" w:rsidR="006128E7" w:rsidRPr="00605249" w:rsidRDefault="006128E7" w:rsidP="00605249">
            <w:pPr>
              <w:spacing w:after="0" w:line="240" w:lineRule="auto"/>
              <w:rPr>
                <w:rFonts w:ascii="Arial Narrow" w:hAnsi="Arial Narrow" w:cs="Arial"/>
                <w:b/>
                <w:bCs/>
                <w:sz w:val="18"/>
                <w:szCs w:val="18"/>
                <w:u w:val="single"/>
                <w:lang w:eastAsia="pl-PL"/>
              </w:rPr>
            </w:pPr>
            <w:r w:rsidRPr="00605249">
              <w:rPr>
                <w:rFonts w:ascii="Arial Narrow" w:hAnsi="Arial Narrow" w:cs="Arial"/>
                <w:b/>
                <w:bCs/>
                <w:sz w:val="18"/>
                <w:szCs w:val="18"/>
                <w:u w:val="single"/>
                <w:lang w:eastAsia="pl-PL"/>
              </w:rPr>
              <w:t>12.DZ</w:t>
            </w:r>
          </w:p>
        </w:tc>
        <w:tc>
          <w:tcPr>
            <w:tcW w:w="1039" w:type="dxa"/>
            <w:tcBorders>
              <w:top w:val="single" w:sz="4" w:space="0" w:color="auto"/>
              <w:left w:val="nil"/>
              <w:bottom w:val="dotted" w:sz="4" w:space="0" w:color="auto"/>
              <w:right w:val="dotted" w:sz="4" w:space="0" w:color="auto"/>
            </w:tcBorders>
            <w:shd w:val="clear" w:color="000000" w:fill="FFFF00"/>
            <w:noWrap/>
            <w:vAlign w:val="bottom"/>
          </w:tcPr>
          <w:p w14:paraId="4BC82985"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dotted" w:sz="4" w:space="0" w:color="auto"/>
            </w:tcBorders>
            <w:shd w:val="clear" w:color="000000" w:fill="FFFF00"/>
            <w:noWrap/>
            <w:vAlign w:val="bottom"/>
          </w:tcPr>
          <w:p w14:paraId="58EDA849"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single" w:sz="4" w:space="0" w:color="auto"/>
            </w:tcBorders>
            <w:shd w:val="clear" w:color="000000" w:fill="FFFF00"/>
            <w:noWrap/>
            <w:vAlign w:val="bottom"/>
          </w:tcPr>
          <w:p w14:paraId="305DD19C"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6AE3D1AF" w14:textId="77777777" w:rsidTr="00E7268B">
        <w:trPr>
          <w:trHeight w:val="118"/>
          <w:jc w:val="center"/>
        </w:trPr>
        <w:tc>
          <w:tcPr>
            <w:tcW w:w="1134" w:type="dxa"/>
            <w:tcBorders>
              <w:top w:val="dotted" w:sz="4" w:space="0" w:color="auto"/>
              <w:left w:val="single" w:sz="4" w:space="0" w:color="auto"/>
              <w:bottom w:val="single" w:sz="4" w:space="0" w:color="auto"/>
              <w:right w:val="single" w:sz="4" w:space="0" w:color="auto"/>
            </w:tcBorders>
            <w:noWrap/>
          </w:tcPr>
          <w:p w14:paraId="03B08035"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2.BZ</w:t>
            </w:r>
          </w:p>
        </w:tc>
        <w:tc>
          <w:tcPr>
            <w:tcW w:w="1039" w:type="dxa"/>
            <w:tcBorders>
              <w:top w:val="dotted" w:sz="4" w:space="0" w:color="auto"/>
              <w:left w:val="nil"/>
              <w:bottom w:val="single" w:sz="4" w:space="0" w:color="auto"/>
              <w:right w:val="dotted" w:sz="4" w:space="0" w:color="auto"/>
            </w:tcBorders>
            <w:noWrap/>
            <w:vAlign w:val="bottom"/>
          </w:tcPr>
          <w:p w14:paraId="2533155F" w14:textId="77777777" w:rsidR="006128E7" w:rsidRPr="00CD4A85" w:rsidRDefault="006128E7" w:rsidP="00950796">
            <w:pPr>
              <w:spacing w:after="0" w:line="240" w:lineRule="auto"/>
              <w:jc w:val="center"/>
              <w:rPr>
                <w:rFonts w:ascii="Arial Narrow" w:hAnsi="Arial Narrow" w:cs="Arial"/>
                <w:b/>
                <w:bCs/>
                <w:color w:val="FF0000"/>
                <w:sz w:val="18"/>
                <w:szCs w:val="18"/>
                <w:lang w:eastAsia="pl-PL"/>
              </w:rPr>
            </w:pPr>
            <w:r w:rsidRPr="00CD4A85">
              <w:rPr>
                <w:rFonts w:ascii="Arial Narrow" w:hAnsi="Arial Narrow" w:cs="Arial"/>
                <w:b/>
                <w:bCs/>
                <w:color w:val="FF0000"/>
                <w:sz w:val="18"/>
                <w:szCs w:val="18"/>
                <w:vertAlign w:val="superscript"/>
                <w:lang w:eastAsia="pl-PL"/>
              </w:rPr>
              <w:t>1</w:t>
            </w:r>
            <w:r w:rsidRPr="00CD4A85">
              <w:rPr>
                <w:rFonts w:ascii="Arial Narrow" w:hAnsi="Arial Narrow" w:cs="Arial"/>
                <w:b/>
                <w:bCs/>
                <w:color w:val="FF0000"/>
                <w:sz w:val="18"/>
                <w:szCs w:val="18"/>
                <w:lang w:eastAsia="pl-PL"/>
              </w:rPr>
              <w:t>/</w:t>
            </w:r>
            <w:r w:rsidRPr="00CD4A85">
              <w:rPr>
                <w:rFonts w:ascii="Arial Narrow" w:hAnsi="Arial Narrow" w:cs="Arial"/>
                <w:b/>
                <w:bCs/>
                <w:color w:val="FF0000"/>
                <w:sz w:val="18"/>
                <w:szCs w:val="18"/>
                <w:vertAlign w:val="subscript"/>
                <w:lang w:eastAsia="pl-PL"/>
              </w:rPr>
              <w:t>4</w:t>
            </w:r>
          </w:p>
        </w:tc>
        <w:tc>
          <w:tcPr>
            <w:tcW w:w="1040" w:type="dxa"/>
            <w:tcBorders>
              <w:top w:val="dotted" w:sz="4" w:space="0" w:color="auto"/>
              <w:left w:val="nil"/>
              <w:bottom w:val="single" w:sz="4" w:space="0" w:color="auto"/>
              <w:right w:val="dotted" w:sz="4" w:space="0" w:color="auto"/>
            </w:tcBorders>
            <w:noWrap/>
            <w:vAlign w:val="bottom"/>
          </w:tcPr>
          <w:p w14:paraId="33C7A61E" w14:textId="77777777" w:rsidR="006128E7" w:rsidRPr="00CD4A85" w:rsidRDefault="006128E7" w:rsidP="00950796">
            <w:pPr>
              <w:spacing w:after="0" w:line="240" w:lineRule="auto"/>
              <w:jc w:val="center"/>
              <w:rPr>
                <w:rFonts w:ascii="Arial Narrow" w:hAnsi="Arial Narrow" w:cs="Arial"/>
                <w:b/>
                <w:bCs/>
                <w:color w:val="FF0000"/>
                <w:sz w:val="18"/>
                <w:szCs w:val="18"/>
                <w:lang w:eastAsia="pl-PL"/>
              </w:rPr>
            </w:pPr>
            <w:r w:rsidRPr="00CD4A85">
              <w:rPr>
                <w:rFonts w:ascii="Arial Narrow" w:hAnsi="Arial Narrow" w:cs="Arial"/>
                <w:b/>
                <w:bCs/>
                <w:color w:val="FF0000"/>
                <w:sz w:val="18"/>
                <w:szCs w:val="18"/>
                <w:vertAlign w:val="superscript"/>
                <w:lang w:eastAsia="pl-PL"/>
              </w:rPr>
              <w:t>3</w:t>
            </w:r>
            <w:r w:rsidRPr="00CD4A85">
              <w:rPr>
                <w:rFonts w:ascii="Arial Narrow" w:hAnsi="Arial Narrow" w:cs="Arial"/>
                <w:b/>
                <w:bCs/>
                <w:color w:val="FF0000"/>
                <w:sz w:val="18"/>
                <w:szCs w:val="18"/>
                <w:lang w:eastAsia="pl-PL"/>
              </w:rPr>
              <w:t>/</w:t>
            </w:r>
            <w:r w:rsidRPr="00CD4A85">
              <w:rPr>
                <w:rFonts w:ascii="Arial Narrow" w:hAnsi="Arial Narrow" w:cs="Arial"/>
                <w:b/>
                <w:bCs/>
                <w:color w:val="FF0000"/>
                <w:sz w:val="18"/>
                <w:szCs w:val="18"/>
                <w:vertAlign w:val="subscript"/>
                <w:lang w:eastAsia="pl-PL"/>
              </w:rPr>
              <w:t>4</w:t>
            </w:r>
          </w:p>
        </w:tc>
        <w:tc>
          <w:tcPr>
            <w:tcW w:w="1040" w:type="dxa"/>
            <w:tcBorders>
              <w:top w:val="dotted" w:sz="4" w:space="0" w:color="auto"/>
              <w:left w:val="nil"/>
              <w:bottom w:val="single" w:sz="4" w:space="0" w:color="auto"/>
              <w:right w:val="single" w:sz="4" w:space="0" w:color="auto"/>
            </w:tcBorders>
            <w:noWrap/>
            <w:vAlign w:val="bottom"/>
          </w:tcPr>
          <w:p w14:paraId="0D3CA71E"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686A41E1" w14:textId="77777777" w:rsidTr="00E7268B">
        <w:trPr>
          <w:trHeight w:val="192"/>
          <w:jc w:val="center"/>
        </w:trPr>
        <w:tc>
          <w:tcPr>
            <w:tcW w:w="1134" w:type="dxa"/>
            <w:tcBorders>
              <w:top w:val="single" w:sz="4" w:space="0" w:color="auto"/>
              <w:left w:val="single" w:sz="4" w:space="0" w:color="auto"/>
              <w:bottom w:val="dotted" w:sz="4" w:space="0" w:color="auto"/>
              <w:right w:val="single" w:sz="4" w:space="0" w:color="auto"/>
            </w:tcBorders>
            <w:shd w:val="clear" w:color="000000" w:fill="FFFF00"/>
            <w:noWrap/>
          </w:tcPr>
          <w:p w14:paraId="40F011B9" w14:textId="77777777" w:rsidR="006128E7" w:rsidRPr="00605249" w:rsidRDefault="006128E7" w:rsidP="00605249">
            <w:pPr>
              <w:spacing w:after="0" w:line="240" w:lineRule="auto"/>
              <w:rPr>
                <w:rFonts w:ascii="Arial Narrow" w:hAnsi="Arial Narrow" w:cs="Arial"/>
                <w:b/>
                <w:bCs/>
                <w:sz w:val="18"/>
                <w:szCs w:val="18"/>
                <w:u w:val="single"/>
                <w:lang w:eastAsia="pl-PL"/>
              </w:rPr>
            </w:pPr>
            <w:r w:rsidRPr="00605249">
              <w:rPr>
                <w:rFonts w:ascii="Arial Narrow" w:hAnsi="Arial Narrow" w:cs="Arial"/>
                <w:b/>
                <w:bCs/>
                <w:sz w:val="18"/>
                <w:szCs w:val="18"/>
                <w:u w:val="single"/>
                <w:lang w:eastAsia="pl-PL"/>
              </w:rPr>
              <w:t>16.DZ</w:t>
            </w:r>
          </w:p>
        </w:tc>
        <w:tc>
          <w:tcPr>
            <w:tcW w:w="1039" w:type="dxa"/>
            <w:tcBorders>
              <w:top w:val="single" w:sz="4" w:space="0" w:color="auto"/>
              <w:left w:val="nil"/>
              <w:bottom w:val="dotted" w:sz="4" w:space="0" w:color="auto"/>
              <w:right w:val="dotted" w:sz="4" w:space="0" w:color="auto"/>
            </w:tcBorders>
            <w:shd w:val="clear" w:color="000000" w:fill="FFFF00"/>
            <w:noWrap/>
            <w:vAlign w:val="bottom"/>
          </w:tcPr>
          <w:p w14:paraId="54E4B674"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dotted" w:sz="4" w:space="0" w:color="auto"/>
            </w:tcBorders>
            <w:shd w:val="clear" w:color="000000" w:fill="FFFF00"/>
            <w:noWrap/>
            <w:vAlign w:val="bottom"/>
          </w:tcPr>
          <w:p w14:paraId="65386E95"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single" w:sz="4" w:space="0" w:color="auto"/>
            </w:tcBorders>
            <w:shd w:val="clear" w:color="000000" w:fill="FFFF00"/>
            <w:noWrap/>
            <w:vAlign w:val="bottom"/>
          </w:tcPr>
          <w:p w14:paraId="40F7404B"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5DAAC5D9" w14:textId="77777777" w:rsidTr="00E7268B">
        <w:trPr>
          <w:trHeight w:val="123"/>
          <w:jc w:val="center"/>
        </w:trPr>
        <w:tc>
          <w:tcPr>
            <w:tcW w:w="1134" w:type="dxa"/>
            <w:tcBorders>
              <w:top w:val="dotted" w:sz="4" w:space="0" w:color="auto"/>
              <w:left w:val="single" w:sz="4" w:space="0" w:color="auto"/>
              <w:bottom w:val="dotted" w:sz="4" w:space="0" w:color="auto"/>
              <w:right w:val="single" w:sz="4" w:space="0" w:color="auto"/>
            </w:tcBorders>
            <w:noWrap/>
          </w:tcPr>
          <w:p w14:paraId="4F6E3D43"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20.BZ</w:t>
            </w:r>
          </w:p>
        </w:tc>
        <w:tc>
          <w:tcPr>
            <w:tcW w:w="1039" w:type="dxa"/>
            <w:tcBorders>
              <w:top w:val="dotted" w:sz="4" w:space="0" w:color="auto"/>
              <w:left w:val="nil"/>
              <w:bottom w:val="dotted" w:sz="4" w:space="0" w:color="auto"/>
              <w:right w:val="dotted" w:sz="4" w:space="0" w:color="auto"/>
            </w:tcBorders>
            <w:noWrap/>
            <w:vAlign w:val="bottom"/>
          </w:tcPr>
          <w:p w14:paraId="53311C17"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1</w:t>
            </w:r>
          </w:p>
        </w:tc>
        <w:tc>
          <w:tcPr>
            <w:tcW w:w="1040" w:type="dxa"/>
            <w:tcBorders>
              <w:top w:val="dotted" w:sz="4" w:space="0" w:color="auto"/>
              <w:left w:val="nil"/>
              <w:bottom w:val="dotted" w:sz="4" w:space="0" w:color="auto"/>
              <w:right w:val="dotted" w:sz="4" w:space="0" w:color="auto"/>
            </w:tcBorders>
            <w:noWrap/>
            <w:vAlign w:val="bottom"/>
          </w:tcPr>
          <w:p w14:paraId="1E0F75A6"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single" w:sz="4" w:space="0" w:color="auto"/>
            </w:tcBorders>
            <w:noWrap/>
            <w:vAlign w:val="bottom"/>
          </w:tcPr>
          <w:p w14:paraId="52212C3B"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287DEA04" w14:textId="77777777" w:rsidTr="00E7268B">
        <w:trPr>
          <w:trHeight w:val="123"/>
          <w:jc w:val="center"/>
        </w:trPr>
        <w:tc>
          <w:tcPr>
            <w:tcW w:w="1134" w:type="dxa"/>
            <w:tcBorders>
              <w:top w:val="dotted" w:sz="4" w:space="0" w:color="auto"/>
              <w:left w:val="single" w:sz="4" w:space="0" w:color="auto"/>
              <w:bottom w:val="dotted" w:sz="4" w:space="0" w:color="auto"/>
              <w:right w:val="single" w:sz="4" w:space="0" w:color="auto"/>
            </w:tcBorders>
            <w:noWrap/>
          </w:tcPr>
          <w:p w14:paraId="7B74FDAE"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Pr>
                <w:rFonts w:ascii="Arial Narrow" w:hAnsi="Arial Narrow" w:cs="Arial"/>
                <w:sz w:val="18"/>
                <w:szCs w:val="18"/>
                <w:lang w:eastAsia="pl-PL"/>
              </w:rPr>
              <w:t>15.BZ</w:t>
            </w:r>
          </w:p>
        </w:tc>
        <w:tc>
          <w:tcPr>
            <w:tcW w:w="1039" w:type="dxa"/>
            <w:tcBorders>
              <w:top w:val="dotted" w:sz="4" w:space="0" w:color="auto"/>
              <w:left w:val="nil"/>
              <w:bottom w:val="dotted" w:sz="4" w:space="0" w:color="auto"/>
              <w:right w:val="dotted" w:sz="4" w:space="0" w:color="auto"/>
            </w:tcBorders>
            <w:noWrap/>
            <w:vAlign w:val="bottom"/>
          </w:tcPr>
          <w:p w14:paraId="5234F2F9" w14:textId="77777777" w:rsidR="006128E7"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dotted" w:sz="4" w:space="0" w:color="auto"/>
            </w:tcBorders>
            <w:noWrap/>
            <w:vAlign w:val="bottom"/>
          </w:tcPr>
          <w:p w14:paraId="545A108C"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1</w:t>
            </w:r>
          </w:p>
        </w:tc>
        <w:tc>
          <w:tcPr>
            <w:tcW w:w="1040" w:type="dxa"/>
            <w:tcBorders>
              <w:top w:val="dotted" w:sz="4" w:space="0" w:color="auto"/>
              <w:left w:val="nil"/>
              <w:bottom w:val="dotted" w:sz="4" w:space="0" w:color="auto"/>
              <w:right w:val="single" w:sz="4" w:space="0" w:color="auto"/>
            </w:tcBorders>
            <w:noWrap/>
            <w:vAlign w:val="bottom"/>
          </w:tcPr>
          <w:p w14:paraId="1E39BFC0"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3C3F51B3" w14:textId="77777777" w:rsidTr="00E7268B">
        <w:trPr>
          <w:trHeight w:val="50"/>
          <w:jc w:val="center"/>
        </w:trPr>
        <w:tc>
          <w:tcPr>
            <w:tcW w:w="1134" w:type="dxa"/>
            <w:tcBorders>
              <w:top w:val="dotted" w:sz="4" w:space="0" w:color="auto"/>
              <w:left w:val="single" w:sz="4" w:space="0" w:color="auto"/>
              <w:bottom w:val="single" w:sz="4" w:space="0" w:color="auto"/>
              <w:right w:val="single" w:sz="4" w:space="0" w:color="auto"/>
            </w:tcBorders>
            <w:noWrap/>
          </w:tcPr>
          <w:p w14:paraId="018756F3"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9.BKPanc</w:t>
            </w:r>
          </w:p>
        </w:tc>
        <w:tc>
          <w:tcPr>
            <w:tcW w:w="1039" w:type="dxa"/>
            <w:tcBorders>
              <w:top w:val="dotted" w:sz="4" w:space="0" w:color="auto"/>
              <w:left w:val="nil"/>
              <w:bottom w:val="single" w:sz="4" w:space="0" w:color="auto"/>
              <w:right w:val="dotted" w:sz="4" w:space="0" w:color="auto"/>
            </w:tcBorders>
            <w:noWrap/>
            <w:vAlign w:val="bottom"/>
          </w:tcPr>
          <w:p w14:paraId="401F644C"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single" w:sz="4" w:space="0" w:color="auto"/>
              <w:right w:val="dotted" w:sz="4" w:space="0" w:color="auto"/>
            </w:tcBorders>
            <w:noWrap/>
            <w:vAlign w:val="bottom"/>
          </w:tcPr>
          <w:p w14:paraId="0F577E0C"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2</w:t>
            </w:r>
          </w:p>
        </w:tc>
        <w:tc>
          <w:tcPr>
            <w:tcW w:w="1040" w:type="dxa"/>
            <w:tcBorders>
              <w:top w:val="dotted" w:sz="4" w:space="0" w:color="auto"/>
              <w:left w:val="nil"/>
              <w:bottom w:val="single" w:sz="4" w:space="0" w:color="auto"/>
              <w:right w:val="single" w:sz="4" w:space="0" w:color="auto"/>
            </w:tcBorders>
            <w:noWrap/>
            <w:vAlign w:val="bottom"/>
          </w:tcPr>
          <w:p w14:paraId="2A8B4769"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650C7D63" w14:textId="77777777" w:rsidTr="00E7268B">
        <w:trPr>
          <w:trHeight w:val="50"/>
          <w:jc w:val="center"/>
        </w:trPr>
        <w:tc>
          <w:tcPr>
            <w:tcW w:w="1134" w:type="dxa"/>
            <w:tcBorders>
              <w:top w:val="single" w:sz="4" w:space="0" w:color="auto"/>
              <w:left w:val="single" w:sz="4" w:space="0" w:color="auto"/>
              <w:bottom w:val="dotted" w:sz="4" w:space="0" w:color="auto"/>
              <w:right w:val="single" w:sz="4" w:space="0" w:color="auto"/>
            </w:tcBorders>
            <w:shd w:val="clear" w:color="000000" w:fill="FFFF00"/>
            <w:noWrap/>
          </w:tcPr>
          <w:p w14:paraId="642E0F99" w14:textId="77777777" w:rsidR="006128E7" w:rsidRPr="00605249" w:rsidRDefault="006128E7" w:rsidP="00605249">
            <w:pPr>
              <w:spacing w:after="0" w:line="240" w:lineRule="auto"/>
              <w:rPr>
                <w:rFonts w:ascii="Arial Narrow" w:hAnsi="Arial Narrow" w:cs="Arial"/>
                <w:b/>
                <w:bCs/>
                <w:sz w:val="18"/>
                <w:szCs w:val="18"/>
                <w:u w:val="single"/>
                <w:lang w:eastAsia="pl-PL"/>
              </w:rPr>
            </w:pPr>
            <w:r w:rsidRPr="00605249">
              <w:rPr>
                <w:rFonts w:ascii="Arial Narrow" w:hAnsi="Arial Narrow" w:cs="Arial"/>
                <w:b/>
                <w:bCs/>
                <w:sz w:val="18"/>
                <w:szCs w:val="18"/>
                <w:u w:val="single"/>
                <w:lang w:eastAsia="pl-PL"/>
              </w:rPr>
              <w:t>18.DZ</w:t>
            </w:r>
          </w:p>
        </w:tc>
        <w:tc>
          <w:tcPr>
            <w:tcW w:w="1039" w:type="dxa"/>
            <w:tcBorders>
              <w:top w:val="single" w:sz="4" w:space="0" w:color="auto"/>
              <w:left w:val="nil"/>
              <w:bottom w:val="dotted" w:sz="4" w:space="0" w:color="auto"/>
              <w:right w:val="dotted" w:sz="4" w:space="0" w:color="auto"/>
            </w:tcBorders>
            <w:shd w:val="clear" w:color="000000" w:fill="FFFF00"/>
            <w:noWrap/>
            <w:vAlign w:val="bottom"/>
          </w:tcPr>
          <w:p w14:paraId="56195D09"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dotted" w:sz="4" w:space="0" w:color="auto"/>
            </w:tcBorders>
            <w:shd w:val="clear" w:color="000000" w:fill="FFFF00"/>
            <w:noWrap/>
            <w:vAlign w:val="bottom"/>
          </w:tcPr>
          <w:p w14:paraId="26131729"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single" w:sz="4" w:space="0" w:color="auto"/>
              <w:left w:val="nil"/>
              <w:bottom w:val="dotted" w:sz="4" w:space="0" w:color="auto"/>
              <w:right w:val="single" w:sz="4" w:space="0" w:color="auto"/>
            </w:tcBorders>
            <w:shd w:val="clear" w:color="000000" w:fill="FFFF00"/>
            <w:noWrap/>
            <w:vAlign w:val="bottom"/>
          </w:tcPr>
          <w:p w14:paraId="456C4128"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386658F2" w14:textId="77777777" w:rsidTr="00E7268B">
        <w:trPr>
          <w:trHeight w:val="50"/>
          <w:jc w:val="center"/>
        </w:trPr>
        <w:tc>
          <w:tcPr>
            <w:tcW w:w="1134" w:type="dxa"/>
            <w:tcBorders>
              <w:top w:val="dotted" w:sz="4" w:space="0" w:color="auto"/>
              <w:left w:val="single" w:sz="4" w:space="0" w:color="auto"/>
              <w:bottom w:val="dotted" w:sz="4" w:space="0" w:color="auto"/>
              <w:right w:val="single" w:sz="4" w:space="0" w:color="auto"/>
            </w:tcBorders>
            <w:noWrap/>
          </w:tcPr>
          <w:p w14:paraId="2B332159"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1.BPanc</w:t>
            </w:r>
          </w:p>
        </w:tc>
        <w:tc>
          <w:tcPr>
            <w:tcW w:w="1039" w:type="dxa"/>
            <w:tcBorders>
              <w:top w:val="dotted" w:sz="4" w:space="0" w:color="auto"/>
              <w:left w:val="nil"/>
              <w:bottom w:val="dotted" w:sz="4" w:space="0" w:color="auto"/>
              <w:right w:val="dotted" w:sz="4" w:space="0" w:color="auto"/>
            </w:tcBorders>
            <w:noWrap/>
            <w:vAlign w:val="bottom"/>
          </w:tcPr>
          <w:p w14:paraId="639319C3"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dotted" w:sz="4" w:space="0" w:color="auto"/>
            </w:tcBorders>
            <w:noWrap/>
            <w:vAlign w:val="bottom"/>
          </w:tcPr>
          <w:p w14:paraId="1D504427"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single" w:sz="4" w:space="0" w:color="auto"/>
            </w:tcBorders>
            <w:noWrap/>
            <w:vAlign w:val="bottom"/>
          </w:tcPr>
          <w:p w14:paraId="2B535EBE" w14:textId="165731D6" w:rsidR="006128E7" w:rsidRPr="00CD4A85" w:rsidRDefault="00CD4A85" w:rsidP="00950796">
            <w:pPr>
              <w:spacing w:after="0" w:line="240" w:lineRule="auto"/>
              <w:jc w:val="center"/>
              <w:rPr>
                <w:rFonts w:ascii="Arial Narrow" w:hAnsi="Arial Narrow" w:cs="Arial"/>
                <w:b/>
                <w:bCs/>
                <w:sz w:val="18"/>
                <w:szCs w:val="18"/>
                <w:lang w:eastAsia="pl-PL"/>
              </w:rPr>
            </w:pPr>
            <w:r>
              <w:rPr>
                <w:rFonts w:ascii="Arial Narrow" w:hAnsi="Arial Narrow" w:cs="Arial"/>
                <w:b/>
                <w:bCs/>
                <w:color w:val="FF0000"/>
                <w:sz w:val="18"/>
                <w:szCs w:val="18"/>
                <w:lang w:eastAsia="pl-PL"/>
              </w:rPr>
              <w:t>1 + 1</w:t>
            </w:r>
          </w:p>
        </w:tc>
      </w:tr>
      <w:tr w:rsidR="006128E7" w:rsidRPr="00CD1C23" w14:paraId="1E06CF89" w14:textId="77777777" w:rsidTr="00E7268B">
        <w:trPr>
          <w:trHeight w:val="120"/>
          <w:jc w:val="center"/>
        </w:trPr>
        <w:tc>
          <w:tcPr>
            <w:tcW w:w="1134" w:type="dxa"/>
            <w:tcBorders>
              <w:top w:val="dotted" w:sz="4" w:space="0" w:color="auto"/>
              <w:left w:val="single" w:sz="4" w:space="0" w:color="auto"/>
              <w:bottom w:val="dotted" w:sz="4" w:space="0" w:color="auto"/>
              <w:right w:val="single" w:sz="4" w:space="0" w:color="auto"/>
            </w:tcBorders>
            <w:noWrap/>
          </w:tcPr>
          <w:p w14:paraId="496EFF0D"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21.BSP</w:t>
            </w:r>
          </w:p>
        </w:tc>
        <w:tc>
          <w:tcPr>
            <w:tcW w:w="1039" w:type="dxa"/>
            <w:tcBorders>
              <w:top w:val="dotted" w:sz="4" w:space="0" w:color="auto"/>
              <w:left w:val="nil"/>
              <w:bottom w:val="dotted" w:sz="4" w:space="0" w:color="auto"/>
              <w:right w:val="dotted" w:sz="4" w:space="0" w:color="auto"/>
            </w:tcBorders>
            <w:noWrap/>
            <w:vAlign w:val="bottom"/>
          </w:tcPr>
          <w:p w14:paraId="423B65F9"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1</w:t>
            </w:r>
          </w:p>
        </w:tc>
        <w:tc>
          <w:tcPr>
            <w:tcW w:w="1040" w:type="dxa"/>
            <w:tcBorders>
              <w:top w:val="dotted" w:sz="4" w:space="0" w:color="auto"/>
              <w:left w:val="nil"/>
              <w:bottom w:val="dotted" w:sz="4" w:space="0" w:color="auto"/>
              <w:right w:val="dotted" w:sz="4" w:space="0" w:color="auto"/>
            </w:tcBorders>
            <w:noWrap/>
            <w:vAlign w:val="bottom"/>
          </w:tcPr>
          <w:p w14:paraId="7BC3C989"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dotted" w:sz="4" w:space="0" w:color="auto"/>
              <w:right w:val="single" w:sz="4" w:space="0" w:color="auto"/>
            </w:tcBorders>
            <w:noWrap/>
            <w:vAlign w:val="bottom"/>
          </w:tcPr>
          <w:p w14:paraId="211782EF" w14:textId="77777777" w:rsidR="006128E7" w:rsidRPr="00605249" w:rsidRDefault="006128E7" w:rsidP="00950796">
            <w:pPr>
              <w:spacing w:after="0" w:line="240" w:lineRule="auto"/>
              <w:jc w:val="center"/>
              <w:rPr>
                <w:rFonts w:ascii="Arial Narrow" w:hAnsi="Arial Narrow" w:cs="Arial"/>
                <w:sz w:val="18"/>
                <w:szCs w:val="18"/>
                <w:lang w:eastAsia="pl-PL"/>
              </w:rPr>
            </w:pPr>
          </w:p>
        </w:tc>
      </w:tr>
      <w:tr w:rsidR="006128E7" w:rsidRPr="00CD1C23" w14:paraId="0E968A84" w14:textId="77777777" w:rsidTr="00E7268B">
        <w:trPr>
          <w:trHeight w:val="50"/>
          <w:jc w:val="center"/>
        </w:trPr>
        <w:tc>
          <w:tcPr>
            <w:tcW w:w="1134" w:type="dxa"/>
            <w:tcBorders>
              <w:top w:val="dotted" w:sz="4" w:space="0" w:color="auto"/>
              <w:left w:val="single" w:sz="4" w:space="0" w:color="auto"/>
              <w:bottom w:val="single" w:sz="4" w:space="0" w:color="auto"/>
              <w:right w:val="single" w:sz="4" w:space="0" w:color="auto"/>
            </w:tcBorders>
            <w:noWrap/>
          </w:tcPr>
          <w:p w14:paraId="065483E7" w14:textId="77777777" w:rsidR="006128E7" w:rsidRPr="00605249" w:rsidRDefault="006128E7" w:rsidP="00605249">
            <w:pPr>
              <w:spacing w:after="0" w:line="240" w:lineRule="auto"/>
              <w:ind w:firstLineChars="100" w:firstLine="180"/>
              <w:rPr>
                <w:rFonts w:ascii="Arial Narrow" w:hAnsi="Arial Narrow" w:cs="Arial"/>
                <w:sz w:val="18"/>
                <w:szCs w:val="18"/>
                <w:lang w:eastAsia="pl-PL"/>
              </w:rPr>
            </w:pPr>
            <w:r w:rsidRPr="00605249">
              <w:rPr>
                <w:rFonts w:ascii="Arial Narrow" w:hAnsi="Arial Narrow" w:cs="Arial"/>
                <w:sz w:val="18"/>
                <w:szCs w:val="18"/>
                <w:lang w:eastAsia="pl-PL"/>
              </w:rPr>
              <w:t>19.BZ</w:t>
            </w:r>
          </w:p>
        </w:tc>
        <w:tc>
          <w:tcPr>
            <w:tcW w:w="1039" w:type="dxa"/>
            <w:tcBorders>
              <w:top w:val="dotted" w:sz="4" w:space="0" w:color="auto"/>
              <w:left w:val="nil"/>
              <w:bottom w:val="single" w:sz="4" w:space="0" w:color="auto"/>
              <w:right w:val="dotted" w:sz="4" w:space="0" w:color="auto"/>
            </w:tcBorders>
            <w:noWrap/>
            <w:vAlign w:val="bottom"/>
          </w:tcPr>
          <w:p w14:paraId="7354F32E" w14:textId="77777777" w:rsidR="006128E7" w:rsidRPr="00605249" w:rsidRDefault="006128E7" w:rsidP="00950796">
            <w:pPr>
              <w:spacing w:after="0" w:line="240" w:lineRule="auto"/>
              <w:jc w:val="center"/>
              <w:rPr>
                <w:rFonts w:ascii="Arial Narrow" w:hAnsi="Arial Narrow" w:cs="Arial"/>
                <w:sz w:val="18"/>
                <w:szCs w:val="18"/>
                <w:lang w:eastAsia="pl-PL"/>
              </w:rPr>
            </w:pPr>
            <w:r>
              <w:rPr>
                <w:rFonts w:ascii="Arial Narrow" w:hAnsi="Arial Narrow" w:cs="Arial"/>
                <w:sz w:val="18"/>
                <w:szCs w:val="18"/>
                <w:lang w:eastAsia="pl-PL"/>
              </w:rPr>
              <w:t>2</w:t>
            </w:r>
          </w:p>
        </w:tc>
        <w:tc>
          <w:tcPr>
            <w:tcW w:w="1040" w:type="dxa"/>
            <w:tcBorders>
              <w:top w:val="dotted" w:sz="4" w:space="0" w:color="auto"/>
              <w:left w:val="nil"/>
              <w:bottom w:val="single" w:sz="4" w:space="0" w:color="auto"/>
              <w:right w:val="dotted" w:sz="4" w:space="0" w:color="auto"/>
            </w:tcBorders>
            <w:noWrap/>
            <w:vAlign w:val="bottom"/>
          </w:tcPr>
          <w:p w14:paraId="1D0229BE" w14:textId="77777777" w:rsidR="006128E7" w:rsidRPr="00605249" w:rsidRDefault="006128E7" w:rsidP="00950796">
            <w:pPr>
              <w:spacing w:after="0" w:line="240" w:lineRule="auto"/>
              <w:jc w:val="center"/>
              <w:rPr>
                <w:rFonts w:ascii="Arial Narrow" w:hAnsi="Arial Narrow" w:cs="Arial"/>
                <w:sz w:val="18"/>
                <w:szCs w:val="18"/>
                <w:lang w:eastAsia="pl-PL"/>
              </w:rPr>
            </w:pPr>
          </w:p>
        </w:tc>
        <w:tc>
          <w:tcPr>
            <w:tcW w:w="1040" w:type="dxa"/>
            <w:tcBorders>
              <w:top w:val="dotted" w:sz="4" w:space="0" w:color="auto"/>
              <w:left w:val="nil"/>
              <w:bottom w:val="single" w:sz="4" w:space="0" w:color="auto"/>
              <w:right w:val="single" w:sz="4" w:space="0" w:color="auto"/>
            </w:tcBorders>
            <w:noWrap/>
            <w:vAlign w:val="bottom"/>
          </w:tcPr>
          <w:p w14:paraId="77082594" w14:textId="77777777" w:rsidR="006128E7" w:rsidRPr="00605249" w:rsidRDefault="006128E7" w:rsidP="00950796">
            <w:pPr>
              <w:spacing w:after="0" w:line="240" w:lineRule="auto"/>
              <w:jc w:val="center"/>
              <w:rPr>
                <w:rFonts w:ascii="Arial Narrow" w:hAnsi="Arial Narrow" w:cs="Arial"/>
                <w:sz w:val="18"/>
                <w:szCs w:val="18"/>
                <w:lang w:eastAsia="pl-PL"/>
              </w:rPr>
            </w:pPr>
          </w:p>
        </w:tc>
      </w:tr>
    </w:tbl>
    <w:p w14:paraId="404CA539" w14:textId="1BDBAC3B" w:rsidR="006128E7" w:rsidRDefault="006128E7" w:rsidP="00605249">
      <w:pPr>
        <w:spacing w:before="120" w:after="120" w:line="240" w:lineRule="auto"/>
        <w:ind w:firstLine="567"/>
        <w:jc w:val="both"/>
      </w:pPr>
      <w:r>
        <w:t xml:space="preserve">Daje to 362 czołgi </w:t>
      </w:r>
      <w:r w:rsidRPr="003D5D5C">
        <w:rPr>
          <w:i/>
          <w:iCs/>
        </w:rPr>
        <w:t>T-72</w:t>
      </w:r>
      <w:r>
        <w:t xml:space="preserve">, 218 czołgów </w:t>
      </w:r>
      <w:r w:rsidRPr="003D5D5C">
        <w:rPr>
          <w:i/>
          <w:iCs/>
        </w:rPr>
        <w:t>PT-91</w:t>
      </w:r>
      <w:r>
        <w:t xml:space="preserve"> oraz 232 czołgi </w:t>
      </w:r>
      <w:r w:rsidRPr="003D5D5C">
        <w:rPr>
          <w:i/>
          <w:iCs/>
        </w:rPr>
        <w:t>Leopard 2</w:t>
      </w:r>
      <w:r>
        <w:t xml:space="preserve"> w linii</w:t>
      </w:r>
      <w:r w:rsidRPr="003D5D5C">
        <w:rPr>
          <w:rStyle w:val="Odwoanieprzypisudolnego"/>
          <w:b/>
          <w:bCs/>
          <w:color w:val="FF0000"/>
        </w:rPr>
        <w:footnoteReference w:id="8"/>
      </w:r>
      <w:r>
        <w:t xml:space="preserve">. I tu mamy znowu zgrzyt – tylko 318 czołgów </w:t>
      </w:r>
      <w:r w:rsidRPr="003D5D5C">
        <w:rPr>
          <w:i/>
          <w:iCs/>
        </w:rPr>
        <w:t>T-72</w:t>
      </w:r>
      <w:r>
        <w:t xml:space="preserve"> ma być poddanych modyfikacji – czyżby to oznaczało, że w którymś batalionie będą występowały jednocześnie wozy niezmodyfikowane? O znacząco mniejszej wartości bojowej…? Dotyczy to </w:t>
      </w:r>
      <w:r w:rsidR="00716468" w:rsidRPr="00E7268B">
        <w:t xml:space="preserve">ilości </w:t>
      </w:r>
      <w:r>
        <w:t>44 czołgów czyli prawie pełnego batalionu 4-kompanijnego</w:t>
      </w:r>
      <w:r w:rsidR="001C5077">
        <w:t xml:space="preserve"> (</w:t>
      </w:r>
      <w:proofErr w:type="spellStart"/>
      <w:r w:rsidR="001C5077">
        <w:t>bcz</w:t>
      </w:r>
      <w:proofErr w:type="spellEnd"/>
      <w:r w:rsidR="001C5077">
        <w:t xml:space="preserve"> bez </w:t>
      </w:r>
      <w:proofErr w:type="spellStart"/>
      <w:r w:rsidR="001C5077">
        <w:t>kcz</w:t>
      </w:r>
      <w:proofErr w:type="spellEnd"/>
      <w:r w:rsidR="001C5077">
        <w:t>)</w:t>
      </w:r>
      <w:r>
        <w:t xml:space="preserve">. Chyba, </w:t>
      </w:r>
      <w:r w:rsidRPr="00AA4DB6">
        <w:t>że</w:t>
      </w:r>
      <w:r w:rsidR="00716468" w:rsidRPr="00AA4DB6">
        <w:t xml:space="preserve"> jakieś</w:t>
      </w:r>
      <w:r w:rsidRPr="00AA4DB6">
        <w:t xml:space="preserve"> faktyczne (</w:t>
      </w:r>
      <w:r w:rsidR="00716468" w:rsidRPr="00AA4DB6">
        <w:t>super-</w:t>
      </w:r>
      <w:r w:rsidRPr="00AA4DB6">
        <w:t>mocno tajne</w:t>
      </w:r>
      <w:r w:rsidR="00716468" w:rsidRPr="00AA4DB6">
        <w:t>)</w:t>
      </w:r>
      <w:r w:rsidRPr="00AA4DB6">
        <w:t xml:space="preserve"> plan</w:t>
      </w:r>
      <w:r>
        <w:t>y zakładają jakieś inne genialne rozwiązanie…</w:t>
      </w:r>
    </w:p>
    <w:p w14:paraId="45C23959" w14:textId="4BC03578" w:rsidR="00AA4DB6" w:rsidRDefault="00AA4DB6" w:rsidP="00605249">
      <w:pPr>
        <w:spacing w:before="120" w:after="120" w:line="240" w:lineRule="auto"/>
        <w:ind w:firstLine="567"/>
        <w:jc w:val="both"/>
      </w:pPr>
      <w:r>
        <w:t xml:space="preserve">Warto też w naszej obecnej sytuacji zastanowić się nad nieco inną organizacją batalionów czołgów. Obecnie każdy składa się z: kompanii dowodzenia, czterech kompanii czołgów, kompani logistycznej oraz zespołu ewakuacji medycznej. Po przeprowadzeniu analiz proponuję następującą organizację: kompania dowodzenia i zabezpieczenia oraz trzy kompanie czołgów. Moja propozycja daje pewne oszczędności etatowe, batalion staje się mniejszy i mobilniejszy (krótsze kolumny poruszają się szybciej i szybciej rozwijają się do walki), a jednocześnie dzięki innemu urzutowaniu amunicji ma większe możliwości bojowe (obecny batalion 58-czołgowy na </w:t>
      </w:r>
      <w:r w:rsidRPr="00AA4DB6">
        <w:rPr>
          <w:i/>
          <w:iCs/>
        </w:rPr>
        <w:t>Leo 2</w:t>
      </w:r>
      <w:r>
        <w:t xml:space="preserve"> posiada 2436 </w:t>
      </w:r>
      <w:proofErr w:type="spellStart"/>
      <w:r>
        <w:t>nb</w:t>
      </w:r>
      <w:proofErr w:type="spellEnd"/>
      <w:r>
        <w:t xml:space="preserve"> armatnich, mój </w:t>
      </w:r>
      <w:r w:rsidR="00B25354">
        <w:t xml:space="preserve">proponowany </w:t>
      </w:r>
      <w:r>
        <w:t xml:space="preserve">44-czołgowy batalion na </w:t>
      </w:r>
      <w:r w:rsidRPr="00AA4DB6">
        <w:rPr>
          <w:i/>
          <w:iCs/>
        </w:rPr>
        <w:t>Leo 2</w:t>
      </w:r>
      <w:r>
        <w:t xml:space="preserve"> posiada 3520 </w:t>
      </w:r>
      <w:proofErr w:type="spellStart"/>
      <w:r>
        <w:t>nb</w:t>
      </w:r>
      <w:proofErr w:type="spellEnd"/>
      <w:r>
        <w:t xml:space="preserve"> armatnich</w:t>
      </w:r>
      <w:r w:rsidR="00B25354">
        <w:t xml:space="preserve"> – tj. 1,44 razy więcej w skali batalionu</w:t>
      </w:r>
      <w:r w:rsidR="00AA46B9">
        <w:t xml:space="preserve"> lub</w:t>
      </w:r>
      <w:r w:rsidR="00B25354">
        <w:t xml:space="preserve"> 1,90 razy więcej w skali pojedynczego czołgu</w:t>
      </w:r>
      <w:r>
        <w:t>). Ponadto w ten sposób powstaje nam rezerwa sprzętowa pozwalająca na: (1)</w:t>
      </w:r>
      <w:r w:rsidR="00B25354">
        <w:t> </w:t>
      </w:r>
      <w:r>
        <w:t>ujednolicenie wyposażenia</w:t>
      </w:r>
      <w:r w:rsidRPr="00AA4DB6">
        <w:rPr>
          <w:rStyle w:val="Odwoanieprzypisudolnego"/>
          <w:b/>
          <w:bCs/>
          <w:color w:val="FF0000"/>
        </w:rPr>
        <w:footnoteReference w:id="9"/>
      </w:r>
      <w:r>
        <w:t>, (2) zabezpieczenie sprzętu dla szkolnictwa</w:t>
      </w:r>
      <w:r w:rsidR="00CD4A85" w:rsidRPr="00CD4A85">
        <w:rPr>
          <w:rStyle w:val="Odwoanieprzypisudolnego"/>
          <w:b/>
          <w:bCs/>
          <w:color w:val="FF0000"/>
        </w:rPr>
        <w:footnoteReference w:id="10"/>
      </w:r>
      <w:r>
        <w:t>, (3) utworzenie zapasu wojennego i</w:t>
      </w:r>
      <w:r w:rsidR="0038714C">
        <w:t> </w:t>
      </w:r>
      <w:r>
        <w:t>rezerwy obiegowej.</w:t>
      </w:r>
    </w:p>
    <w:p w14:paraId="0A55F7E2" w14:textId="53FDCE8C" w:rsidR="001C5077" w:rsidRDefault="001C5077" w:rsidP="00605249">
      <w:pPr>
        <w:spacing w:before="120" w:after="120" w:line="240" w:lineRule="auto"/>
        <w:ind w:firstLine="567"/>
        <w:jc w:val="both"/>
      </w:pPr>
      <w:r>
        <w:t>Nawiązując do wyników SPO (20</w:t>
      </w:r>
      <w:r w:rsidR="00AA46B9">
        <w:t>1</w:t>
      </w:r>
      <w:r>
        <w:t>6-1</w:t>
      </w:r>
      <w:r w:rsidR="00CC0ED3">
        <w:t>7</w:t>
      </w:r>
      <w:r>
        <w:t xml:space="preserve"> rok), SZ RP powinny posiadać </w:t>
      </w:r>
      <w:r w:rsidR="00CC0ED3">
        <w:t>22 bataliony czołgów po 58 wozów. Daje to 1276 czołgów w linii. Obecnie jednostki liniowe posiadają 812 czołgów</w:t>
      </w:r>
      <w:r w:rsidR="00CC0ED3" w:rsidRPr="00CC0ED3">
        <w:rPr>
          <w:rStyle w:val="Odwoanieprzypisudolnego"/>
          <w:b/>
          <w:bCs/>
          <w:color w:val="FF0000"/>
        </w:rPr>
        <w:footnoteReference w:id="11"/>
      </w:r>
      <w:r w:rsidR="00CC0ED3">
        <w:t>. Oznacza to, że musimy pozyskać co najmniej 464 czołgi (wzrost o 57%). Koszt pozyskania tej ilości czołgów to około 13</w:t>
      </w:r>
      <w:r w:rsidR="00AA46B9">
        <w:t>,</w:t>
      </w:r>
      <w:r w:rsidR="00CC0ED3">
        <w:t>92 </w:t>
      </w:r>
      <w:r w:rsidR="00AA46B9">
        <w:t>mld</w:t>
      </w:r>
      <w:r w:rsidR="00CC0ED3">
        <w:t xml:space="preserve"> zł. </w:t>
      </w:r>
      <w:r w:rsidR="00F46D1E">
        <w:t xml:space="preserve">Kwota niebagatelna, a wobec realizacji programu „Wisła” i zakupu myśliwców </w:t>
      </w:r>
      <w:r w:rsidR="00F46D1E" w:rsidRPr="00F46D1E">
        <w:rPr>
          <w:i/>
          <w:iCs/>
        </w:rPr>
        <w:t>F-35</w:t>
      </w:r>
      <w:r w:rsidR="00F46D1E">
        <w:t xml:space="preserve"> – nierealna. Ponadto tak rozbudowane ilościowo jednostki pancerne i tak po kilku dniach konfliktu przestałyby być pancernymi. Duża ilość jednostek pancernych generuje duże koszty pokojowego szkolenia. Oznacza to, że wyglądałoby to tak: wydajemy początkowo wielką kwotę, potem corocznie również płacimy niemało, a w efekcie już po kilku dniach konfliktu, wielu z tych pieczołowicie pozyskanych batalionów traci zdolność bojową, a jednocześnie nie stają się wartościowymi jednostkami piechoty.</w:t>
      </w:r>
    </w:p>
    <w:p w14:paraId="7A80DE75" w14:textId="2091588B" w:rsidR="00731179" w:rsidRDefault="00F46D1E" w:rsidP="00AA46B9">
      <w:pPr>
        <w:spacing w:before="120" w:after="120" w:line="240" w:lineRule="auto"/>
        <w:ind w:firstLine="567"/>
        <w:jc w:val="both"/>
      </w:pPr>
      <w:r w:rsidRPr="00F46D1E">
        <w:t>Formowanie i utrzymanie przez 15 lat</w:t>
      </w:r>
      <w:r>
        <w:t xml:space="preserve"> </w:t>
      </w:r>
      <w:proofErr w:type="spellStart"/>
      <w:r>
        <w:t>bcz</w:t>
      </w:r>
      <w:proofErr w:type="spellEnd"/>
      <w:r>
        <w:t xml:space="preserve"> na </w:t>
      </w:r>
      <w:r w:rsidRPr="00731179">
        <w:rPr>
          <w:i/>
          <w:iCs/>
        </w:rPr>
        <w:t>T-72</w:t>
      </w:r>
      <w:r>
        <w:t>, to około</w:t>
      </w:r>
      <w:r w:rsidRPr="00F46D1E">
        <w:t>: 878,32</w:t>
      </w:r>
      <w:r>
        <w:t xml:space="preserve"> mln zł (rozwinięty na </w:t>
      </w:r>
      <w:r w:rsidRPr="00F46D1E">
        <w:t>93%</w:t>
      </w:r>
      <w:r>
        <w:t xml:space="preserve">) lub </w:t>
      </w:r>
      <w:r w:rsidRPr="00F46D1E">
        <w:t>719,64</w:t>
      </w:r>
      <w:r>
        <w:t xml:space="preserve"> mln zł (rozwinięty na </w:t>
      </w:r>
      <w:r w:rsidRPr="00F46D1E">
        <w:t>68%</w:t>
      </w:r>
      <w:r>
        <w:t xml:space="preserve">) albo </w:t>
      </w:r>
      <w:r w:rsidRPr="00F46D1E">
        <w:t>394,90</w:t>
      </w:r>
      <w:r>
        <w:t xml:space="preserve"> mln zł (rozwinięty na </w:t>
      </w:r>
      <w:r w:rsidRPr="00F46D1E">
        <w:t>12%</w:t>
      </w:r>
      <w:r>
        <w:t xml:space="preserve">). Batalion </w:t>
      </w:r>
      <w:r w:rsidRPr="00731179">
        <w:rPr>
          <w:i/>
          <w:iCs/>
        </w:rPr>
        <w:t>PT-91</w:t>
      </w:r>
      <w:r>
        <w:t xml:space="preserve"> to analogiczne wydatki: </w:t>
      </w:r>
      <w:r w:rsidRPr="00F46D1E">
        <w:t>969,18</w:t>
      </w:r>
      <w:r>
        <w:t> mln zł (rozwinięty na</w:t>
      </w:r>
      <w:r w:rsidR="00731179">
        <w:t xml:space="preserve"> </w:t>
      </w:r>
      <w:r w:rsidR="00731179" w:rsidRPr="00731179">
        <w:t>92%</w:t>
      </w:r>
      <w:r>
        <w:t xml:space="preserve">), </w:t>
      </w:r>
      <w:r w:rsidRPr="00F46D1E">
        <w:t>812,88</w:t>
      </w:r>
      <w:r>
        <w:t> mln zł</w:t>
      </w:r>
      <w:r w:rsidR="00731179">
        <w:t xml:space="preserve"> (rozwinięty na </w:t>
      </w:r>
      <w:r w:rsidR="00731179" w:rsidRPr="00731179">
        <w:t>69%</w:t>
      </w:r>
      <w:r w:rsidR="00731179">
        <w:t>)</w:t>
      </w:r>
      <w:r>
        <w:t xml:space="preserve">, </w:t>
      </w:r>
      <w:r w:rsidRPr="00F46D1E">
        <w:t>480,14</w:t>
      </w:r>
      <w:r>
        <w:t> mln zł</w:t>
      </w:r>
      <w:r w:rsidR="00731179">
        <w:t xml:space="preserve"> (rozwinięty na </w:t>
      </w:r>
      <w:r w:rsidR="00731179" w:rsidRPr="00731179">
        <w:t>12%</w:t>
      </w:r>
      <w:r w:rsidR="00731179">
        <w:t>)</w:t>
      </w:r>
      <w:r>
        <w:t>.</w:t>
      </w:r>
      <w:r w:rsidR="00731179">
        <w:t xml:space="preserve"> Analogiczne wydatki dla </w:t>
      </w:r>
      <w:r w:rsidR="00731179">
        <w:lastRenderedPageBreak/>
        <w:t xml:space="preserve">batalionu </w:t>
      </w:r>
      <w:r w:rsidR="00731179" w:rsidRPr="00731179">
        <w:rPr>
          <w:i/>
          <w:iCs/>
        </w:rPr>
        <w:t>Leopard 2</w:t>
      </w:r>
      <w:r w:rsidR="00731179">
        <w:t xml:space="preserve"> to: </w:t>
      </w:r>
      <w:r w:rsidR="00731179" w:rsidRPr="00731179">
        <w:t>1 246,75</w:t>
      </w:r>
      <w:r w:rsidR="00731179">
        <w:t xml:space="preserve"> mln zł (rozwinięty na </w:t>
      </w:r>
      <w:r w:rsidR="00731179" w:rsidRPr="00731179">
        <w:t>95%</w:t>
      </w:r>
      <w:r w:rsidR="00731179">
        <w:t xml:space="preserve">), </w:t>
      </w:r>
      <w:r w:rsidR="00731179" w:rsidRPr="00731179">
        <w:t>1 045,90</w:t>
      </w:r>
      <w:r w:rsidR="00731179">
        <w:t xml:space="preserve"> mln zł (rozwinięty na </w:t>
      </w:r>
      <w:r w:rsidR="00731179" w:rsidRPr="00731179">
        <w:t>68%</w:t>
      </w:r>
      <w:r w:rsidR="00731179">
        <w:t xml:space="preserve">), </w:t>
      </w:r>
      <w:r w:rsidR="00731179" w:rsidRPr="00731179">
        <w:t>618,66</w:t>
      </w:r>
      <w:r w:rsidR="00731179">
        <w:t xml:space="preserve"> mln zł (rozwinięty na </w:t>
      </w:r>
      <w:r w:rsidR="00731179" w:rsidRPr="00731179">
        <w:t>10%</w:t>
      </w:r>
      <w:r w:rsidR="00731179">
        <w:t>). Koszty formowania i utrzymania jednostek piechoty są znacząco mniejsze.</w:t>
      </w:r>
    </w:p>
    <w:tbl>
      <w:tblPr>
        <w:tblW w:w="7502" w:type="dxa"/>
        <w:jc w:val="center"/>
        <w:tblCellMar>
          <w:left w:w="70" w:type="dxa"/>
          <w:right w:w="70" w:type="dxa"/>
        </w:tblCellMar>
        <w:tblLook w:val="04A0" w:firstRow="1" w:lastRow="0" w:firstColumn="1" w:lastColumn="0" w:noHBand="0" w:noVBand="1"/>
      </w:tblPr>
      <w:tblGrid>
        <w:gridCol w:w="1276"/>
        <w:gridCol w:w="851"/>
        <w:gridCol w:w="712"/>
        <w:gridCol w:w="847"/>
        <w:gridCol w:w="709"/>
        <w:gridCol w:w="850"/>
        <w:gridCol w:w="709"/>
        <w:gridCol w:w="602"/>
        <w:gridCol w:w="510"/>
        <w:gridCol w:w="428"/>
        <w:gridCol w:w="8"/>
      </w:tblGrid>
      <w:tr w:rsidR="00931472" w:rsidRPr="00931472" w14:paraId="752081DB" w14:textId="77777777" w:rsidTr="006107DC">
        <w:trPr>
          <w:trHeight w:val="234"/>
          <w:jc w:val="center"/>
        </w:trPr>
        <w:tc>
          <w:tcPr>
            <w:tcW w:w="1276" w:type="dxa"/>
            <w:tcBorders>
              <w:top w:val="nil"/>
              <w:left w:val="nil"/>
              <w:bottom w:val="nil"/>
              <w:right w:val="single" w:sz="4" w:space="0" w:color="auto"/>
            </w:tcBorders>
            <w:shd w:val="clear" w:color="auto" w:fill="auto"/>
            <w:noWrap/>
            <w:vAlign w:val="center"/>
            <w:hideMark/>
          </w:tcPr>
          <w:p w14:paraId="04063804"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 </w:t>
            </w:r>
          </w:p>
        </w:tc>
        <w:tc>
          <w:tcPr>
            <w:tcW w:w="4678" w:type="dxa"/>
            <w:gridSpan w:val="6"/>
            <w:tcBorders>
              <w:top w:val="single" w:sz="4" w:space="0" w:color="auto"/>
              <w:left w:val="nil"/>
              <w:bottom w:val="nil"/>
              <w:right w:val="single" w:sz="4" w:space="0" w:color="000000"/>
            </w:tcBorders>
            <w:shd w:val="clear" w:color="auto" w:fill="auto"/>
            <w:noWrap/>
            <w:vAlign w:val="center"/>
            <w:hideMark/>
          </w:tcPr>
          <w:p w14:paraId="7D9F9890" w14:textId="047C73DA" w:rsidR="00931472" w:rsidRPr="00931472" w:rsidRDefault="00931472" w:rsidP="00931472">
            <w:pPr>
              <w:spacing w:after="0" w:line="240" w:lineRule="auto"/>
              <w:jc w:val="center"/>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Formowanie i utrzymanie przez 15 lat</w:t>
            </w:r>
            <w:r>
              <w:rPr>
                <w:rFonts w:ascii="Arial Narrow" w:hAnsi="Arial Narrow" w:cs="Calibri"/>
                <w:color w:val="000000"/>
                <w:sz w:val="18"/>
                <w:szCs w:val="18"/>
                <w:lang w:eastAsia="pl-PL"/>
              </w:rPr>
              <w:t xml:space="preserve"> [ mln zł ]</w:t>
            </w:r>
            <w:r w:rsidRPr="00931472">
              <w:rPr>
                <w:rFonts w:ascii="Arial Narrow" w:hAnsi="Arial Narrow" w:cs="Calibri"/>
                <w:color w:val="000000"/>
                <w:sz w:val="18"/>
                <w:szCs w:val="18"/>
                <w:lang w:eastAsia="pl-PL"/>
              </w:rPr>
              <w:t xml:space="preserve"> </w:t>
            </w:r>
          </w:p>
        </w:tc>
        <w:tc>
          <w:tcPr>
            <w:tcW w:w="1548" w:type="dxa"/>
            <w:gridSpan w:val="4"/>
            <w:vMerge w:val="restart"/>
            <w:tcBorders>
              <w:top w:val="single" w:sz="4" w:space="0" w:color="auto"/>
              <w:left w:val="nil"/>
              <w:right w:val="single" w:sz="4" w:space="0" w:color="000000"/>
            </w:tcBorders>
            <w:shd w:val="clear" w:color="auto" w:fill="auto"/>
            <w:vAlign w:val="center"/>
            <w:hideMark/>
          </w:tcPr>
          <w:p w14:paraId="6EACC578" w14:textId="77777777" w:rsidR="00931472" w:rsidRPr="00931472" w:rsidRDefault="00931472" w:rsidP="00931472">
            <w:pPr>
              <w:spacing w:after="0" w:line="240" w:lineRule="auto"/>
              <w:jc w:val="center"/>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 xml:space="preserve">Koszty roczne </w:t>
            </w:r>
            <w:r w:rsidRPr="00931472">
              <w:rPr>
                <w:rFonts w:ascii="Arial Narrow" w:hAnsi="Arial Narrow" w:cs="Calibri"/>
                <w:b/>
                <w:bCs/>
                <w:color w:val="FF0000"/>
                <w:sz w:val="18"/>
                <w:szCs w:val="18"/>
                <w:lang w:eastAsia="pl-PL"/>
              </w:rPr>
              <w:t>*</w:t>
            </w:r>
            <w:r w:rsidRPr="00931472">
              <w:rPr>
                <w:rFonts w:ascii="Arial Narrow" w:hAnsi="Arial Narrow" w:cs="Calibri"/>
                <w:color w:val="000000"/>
                <w:sz w:val="18"/>
                <w:szCs w:val="18"/>
                <w:lang w:eastAsia="pl-PL"/>
              </w:rPr>
              <w:br/>
              <w:t>[ mln zł ]</w:t>
            </w:r>
          </w:p>
        </w:tc>
      </w:tr>
      <w:tr w:rsidR="00931472" w:rsidRPr="00931472" w14:paraId="5326C5FC" w14:textId="77777777" w:rsidTr="006107DC">
        <w:trPr>
          <w:trHeight w:val="138"/>
          <w:jc w:val="center"/>
        </w:trPr>
        <w:tc>
          <w:tcPr>
            <w:tcW w:w="1276" w:type="dxa"/>
            <w:tcBorders>
              <w:top w:val="nil"/>
              <w:left w:val="nil"/>
              <w:bottom w:val="nil"/>
              <w:right w:val="single" w:sz="4" w:space="0" w:color="auto"/>
            </w:tcBorders>
            <w:shd w:val="clear" w:color="auto" w:fill="auto"/>
            <w:noWrap/>
            <w:vAlign w:val="center"/>
            <w:hideMark/>
          </w:tcPr>
          <w:p w14:paraId="7B2292BC"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 </w:t>
            </w:r>
          </w:p>
        </w:tc>
        <w:tc>
          <w:tcPr>
            <w:tcW w:w="1563"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786430F4"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"A"</w:t>
            </w:r>
          </w:p>
        </w:tc>
        <w:tc>
          <w:tcPr>
            <w:tcW w:w="1556"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36B6E7D1"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"B"</w:t>
            </w:r>
          </w:p>
        </w:tc>
        <w:tc>
          <w:tcPr>
            <w:tcW w:w="1559"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21E81B6A"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"C"</w:t>
            </w:r>
          </w:p>
        </w:tc>
        <w:tc>
          <w:tcPr>
            <w:tcW w:w="1548" w:type="dxa"/>
            <w:gridSpan w:val="4"/>
            <w:vMerge/>
            <w:tcBorders>
              <w:left w:val="nil"/>
              <w:bottom w:val="dotted" w:sz="4" w:space="0" w:color="auto"/>
              <w:right w:val="single" w:sz="4" w:space="0" w:color="000000"/>
            </w:tcBorders>
            <w:vAlign w:val="center"/>
            <w:hideMark/>
          </w:tcPr>
          <w:p w14:paraId="607066DB" w14:textId="77777777" w:rsidR="00931472" w:rsidRPr="00931472" w:rsidRDefault="00931472" w:rsidP="00931472">
            <w:pPr>
              <w:spacing w:after="0" w:line="240" w:lineRule="auto"/>
              <w:rPr>
                <w:rFonts w:ascii="Arial Narrow" w:hAnsi="Arial Narrow" w:cs="Calibri"/>
                <w:color w:val="000000"/>
                <w:sz w:val="18"/>
                <w:szCs w:val="18"/>
                <w:lang w:eastAsia="pl-PL"/>
              </w:rPr>
            </w:pPr>
          </w:p>
        </w:tc>
      </w:tr>
      <w:tr w:rsidR="00931472" w:rsidRPr="00931472" w14:paraId="71A7EE8C" w14:textId="77777777" w:rsidTr="006107DC">
        <w:trPr>
          <w:gridAfter w:val="1"/>
          <w:wAfter w:w="8" w:type="dxa"/>
          <w:trHeight w:val="198"/>
          <w:jc w:val="center"/>
        </w:trPr>
        <w:tc>
          <w:tcPr>
            <w:tcW w:w="1276" w:type="dxa"/>
            <w:tcBorders>
              <w:top w:val="nil"/>
              <w:left w:val="nil"/>
              <w:bottom w:val="single" w:sz="4" w:space="0" w:color="auto"/>
              <w:right w:val="single" w:sz="4" w:space="0" w:color="auto"/>
            </w:tcBorders>
            <w:shd w:val="clear" w:color="auto" w:fill="auto"/>
            <w:noWrap/>
            <w:vAlign w:val="center"/>
            <w:hideMark/>
          </w:tcPr>
          <w:p w14:paraId="11863A01"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 </w:t>
            </w:r>
          </w:p>
        </w:tc>
        <w:tc>
          <w:tcPr>
            <w:tcW w:w="851" w:type="dxa"/>
            <w:tcBorders>
              <w:top w:val="nil"/>
              <w:left w:val="nil"/>
              <w:bottom w:val="single" w:sz="4" w:space="0" w:color="auto"/>
              <w:right w:val="dotted" w:sz="4" w:space="0" w:color="auto"/>
            </w:tcBorders>
            <w:shd w:val="clear" w:color="auto" w:fill="auto"/>
            <w:noWrap/>
            <w:vAlign w:val="center"/>
            <w:hideMark/>
          </w:tcPr>
          <w:p w14:paraId="656BE997" w14:textId="7ADF7412" w:rsidR="00931472" w:rsidRPr="00931472" w:rsidRDefault="00931472" w:rsidP="00931472">
            <w:pPr>
              <w:spacing w:after="0" w:line="240" w:lineRule="auto"/>
              <w:jc w:val="center"/>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kwota</w:t>
            </w:r>
          </w:p>
        </w:tc>
        <w:tc>
          <w:tcPr>
            <w:tcW w:w="712" w:type="dxa"/>
            <w:tcBorders>
              <w:top w:val="nil"/>
              <w:left w:val="nil"/>
              <w:bottom w:val="single" w:sz="4" w:space="0" w:color="auto"/>
              <w:right w:val="single" w:sz="4" w:space="0" w:color="auto"/>
            </w:tcBorders>
            <w:shd w:val="clear" w:color="auto" w:fill="auto"/>
            <w:noWrap/>
            <w:vAlign w:val="center"/>
            <w:hideMark/>
          </w:tcPr>
          <w:p w14:paraId="77ED2CA7" w14:textId="40D53A90" w:rsidR="00931472" w:rsidRPr="00931472" w:rsidRDefault="00931472" w:rsidP="00931472">
            <w:pPr>
              <w:spacing w:after="0" w:line="240" w:lineRule="auto"/>
              <w:jc w:val="center"/>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rozwin</w:t>
            </w:r>
            <w:proofErr w:type="spellEnd"/>
            <w:r w:rsidRPr="00931472">
              <w:rPr>
                <w:rFonts w:ascii="Arial Narrow" w:hAnsi="Arial Narrow" w:cs="Calibri"/>
                <w:color w:val="000000"/>
                <w:sz w:val="18"/>
                <w:szCs w:val="18"/>
                <w:lang w:eastAsia="pl-PL"/>
              </w:rPr>
              <w:t>.</w:t>
            </w:r>
          </w:p>
        </w:tc>
        <w:tc>
          <w:tcPr>
            <w:tcW w:w="847" w:type="dxa"/>
            <w:tcBorders>
              <w:top w:val="nil"/>
              <w:left w:val="nil"/>
              <w:bottom w:val="single" w:sz="4" w:space="0" w:color="auto"/>
              <w:right w:val="dotted" w:sz="4" w:space="0" w:color="auto"/>
            </w:tcBorders>
            <w:shd w:val="clear" w:color="auto" w:fill="auto"/>
            <w:noWrap/>
            <w:vAlign w:val="center"/>
            <w:hideMark/>
          </w:tcPr>
          <w:p w14:paraId="60D70AF6" w14:textId="4DE62B75" w:rsidR="00931472" w:rsidRPr="00931472" w:rsidRDefault="00931472" w:rsidP="00931472">
            <w:pPr>
              <w:spacing w:after="0" w:line="240" w:lineRule="auto"/>
              <w:jc w:val="center"/>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kwota</w:t>
            </w:r>
          </w:p>
        </w:tc>
        <w:tc>
          <w:tcPr>
            <w:tcW w:w="709" w:type="dxa"/>
            <w:tcBorders>
              <w:top w:val="nil"/>
              <w:left w:val="nil"/>
              <w:bottom w:val="single" w:sz="4" w:space="0" w:color="auto"/>
              <w:right w:val="single" w:sz="4" w:space="0" w:color="auto"/>
            </w:tcBorders>
            <w:shd w:val="clear" w:color="auto" w:fill="auto"/>
            <w:noWrap/>
            <w:vAlign w:val="center"/>
            <w:hideMark/>
          </w:tcPr>
          <w:p w14:paraId="34CC68CB" w14:textId="269062D6" w:rsidR="00931472" w:rsidRPr="00931472" w:rsidRDefault="00931472" w:rsidP="00931472">
            <w:pPr>
              <w:spacing w:after="0" w:line="240" w:lineRule="auto"/>
              <w:jc w:val="center"/>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rozwin</w:t>
            </w:r>
            <w:proofErr w:type="spellEnd"/>
            <w:r w:rsidRPr="00931472">
              <w:rPr>
                <w:rFonts w:ascii="Arial Narrow" w:hAnsi="Arial Narrow" w:cs="Calibri"/>
                <w:color w:val="000000"/>
                <w:sz w:val="18"/>
                <w:szCs w:val="18"/>
                <w:lang w:eastAsia="pl-PL"/>
              </w:rPr>
              <w:t>.</w:t>
            </w:r>
          </w:p>
        </w:tc>
        <w:tc>
          <w:tcPr>
            <w:tcW w:w="850" w:type="dxa"/>
            <w:tcBorders>
              <w:top w:val="nil"/>
              <w:left w:val="nil"/>
              <w:bottom w:val="single" w:sz="4" w:space="0" w:color="auto"/>
              <w:right w:val="dotted" w:sz="4" w:space="0" w:color="auto"/>
            </w:tcBorders>
            <w:shd w:val="clear" w:color="auto" w:fill="auto"/>
            <w:noWrap/>
            <w:vAlign w:val="center"/>
            <w:hideMark/>
          </w:tcPr>
          <w:p w14:paraId="20DCFD07" w14:textId="226F5DEA" w:rsidR="00931472" w:rsidRPr="00931472" w:rsidRDefault="00931472" w:rsidP="00931472">
            <w:pPr>
              <w:spacing w:after="0" w:line="240" w:lineRule="auto"/>
              <w:jc w:val="center"/>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kwota</w:t>
            </w:r>
          </w:p>
        </w:tc>
        <w:tc>
          <w:tcPr>
            <w:tcW w:w="709" w:type="dxa"/>
            <w:tcBorders>
              <w:top w:val="nil"/>
              <w:left w:val="nil"/>
              <w:bottom w:val="single" w:sz="4" w:space="0" w:color="auto"/>
              <w:right w:val="single" w:sz="4" w:space="0" w:color="auto"/>
            </w:tcBorders>
            <w:shd w:val="clear" w:color="auto" w:fill="auto"/>
            <w:noWrap/>
            <w:vAlign w:val="center"/>
            <w:hideMark/>
          </w:tcPr>
          <w:p w14:paraId="58E3C1BE" w14:textId="77777777" w:rsidR="00931472" w:rsidRPr="00931472" w:rsidRDefault="00931472" w:rsidP="00931472">
            <w:pPr>
              <w:spacing w:after="0" w:line="240" w:lineRule="auto"/>
              <w:jc w:val="center"/>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rozwin</w:t>
            </w:r>
            <w:proofErr w:type="spellEnd"/>
            <w:r w:rsidRPr="00931472">
              <w:rPr>
                <w:rFonts w:ascii="Arial Narrow" w:hAnsi="Arial Narrow" w:cs="Calibri"/>
                <w:color w:val="000000"/>
                <w:sz w:val="18"/>
                <w:szCs w:val="18"/>
                <w:lang w:eastAsia="pl-PL"/>
              </w:rPr>
              <w:t>.</w:t>
            </w:r>
          </w:p>
        </w:tc>
        <w:tc>
          <w:tcPr>
            <w:tcW w:w="602" w:type="dxa"/>
            <w:tcBorders>
              <w:top w:val="nil"/>
              <w:left w:val="nil"/>
              <w:bottom w:val="single" w:sz="4" w:space="0" w:color="auto"/>
              <w:right w:val="dotted" w:sz="4" w:space="0" w:color="auto"/>
            </w:tcBorders>
            <w:shd w:val="clear" w:color="auto" w:fill="auto"/>
            <w:noWrap/>
            <w:vAlign w:val="center"/>
            <w:hideMark/>
          </w:tcPr>
          <w:p w14:paraId="348C8BD0"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"A"</w:t>
            </w:r>
          </w:p>
        </w:tc>
        <w:tc>
          <w:tcPr>
            <w:tcW w:w="510" w:type="dxa"/>
            <w:tcBorders>
              <w:top w:val="nil"/>
              <w:left w:val="nil"/>
              <w:bottom w:val="single" w:sz="4" w:space="0" w:color="auto"/>
              <w:right w:val="dotted" w:sz="4" w:space="0" w:color="auto"/>
            </w:tcBorders>
            <w:shd w:val="clear" w:color="auto" w:fill="auto"/>
            <w:noWrap/>
            <w:vAlign w:val="center"/>
            <w:hideMark/>
          </w:tcPr>
          <w:p w14:paraId="0EDC72B9"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"B"</w:t>
            </w:r>
          </w:p>
        </w:tc>
        <w:tc>
          <w:tcPr>
            <w:tcW w:w="428" w:type="dxa"/>
            <w:tcBorders>
              <w:top w:val="nil"/>
              <w:left w:val="nil"/>
              <w:bottom w:val="single" w:sz="4" w:space="0" w:color="auto"/>
              <w:right w:val="single" w:sz="4" w:space="0" w:color="auto"/>
            </w:tcBorders>
            <w:shd w:val="clear" w:color="auto" w:fill="auto"/>
            <w:noWrap/>
            <w:vAlign w:val="center"/>
            <w:hideMark/>
          </w:tcPr>
          <w:p w14:paraId="3A29D39D" w14:textId="77777777" w:rsidR="00931472" w:rsidRPr="00931472" w:rsidRDefault="00931472" w:rsidP="00931472">
            <w:pPr>
              <w:spacing w:after="0" w:line="240" w:lineRule="auto"/>
              <w:jc w:val="center"/>
              <w:rPr>
                <w:rFonts w:ascii="Arial Narrow" w:hAnsi="Arial Narrow" w:cs="Calibri"/>
                <w:b/>
                <w:bCs/>
                <w:color w:val="000000"/>
                <w:sz w:val="18"/>
                <w:szCs w:val="18"/>
                <w:lang w:eastAsia="pl-PL"/>
              </w:rPr>
            </w:pPr>
            <w:r w:rsidRPr="00931472">
              <w:rPr>
                <w:rFonts w:ascii="Arial Narrow" w:hAnsi="Arial Narrow" w:cs="Calibri"/>
                <w:b/>
                <w:bCs/>
                <w:color w:val="000000"/>
                <w:sz w:val="18"/>
                <w:szCs w:val="18"/>
                <w:lang w:eastAsia="pl-PL"/>
              </w:rPr>
              <w:t>"C"</w:t>
            </w:r>
          </w:p>
        </w:tc>
      </w:tr>
      <w:tr w:rsidR="00931472" w:rsidRPr="00931472" w14:paraId="7D2679A4" w14:textId="77777777" w:rsidTr="006107DC">
        <w:trPr>
          <w:gridAfter w:val="1"/>
          <w:wAfter w:w="8" w:type="dxa"/>
          <w:trHeight w:val="130"/>
          <w:jc w:val="center"/>
        </w:trPr>
        <w:tc>
          <w:tcPr>
            <w:tcW w:w="1276" w:type="dxa"/>
            <w:tcBorders>
              <w:top w:val="nil"/>
              <w:left w:val="single" w:sz="4" w:space="0" w:color="auto"/>
              <w:bottom w:val="dotted" w:sz="4" w:space="0" w:color="auto"/>
              <w:right w:val="nil"/>
            </w:tcBorders>
            <w:shd w:val="clear" w:color="auto" w:fill="auto"/>
            <w:noWrap/>
            <w:vAlign w:val="center"/>
            <w:hideMark/>
          </w:tcPr>
          <w:p w14:paraId="527759C2" w14:textId="77777777"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bcz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T-72</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47BB4CB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878,32</w:t>
            </w:r>
          </w:p>
        </w:tc>
        <w:tc>
          <w:tcPr>
            <w:tcW w:w="712" w:type="dxa"/>
            <w:tcBorders>
              <w:top w:val="nil"/>
              <w:left w:val="nil"/>
              <w:bottom w:val="dotted" w:sz="4" w:space="0" w:color="auto"/>
              <w:right w:val="single" w:sz="4" w:space="0" w:color="auto"/>
            </w:tcBorders>
            <w:shd w:val="clear" w:color="auto" w:fill="auto"/>
            <w:noWrap/>
            <w:vAlign w:val="center"/>
            <w:hideMark/>
          </w:tcPr>
          <w:p w14:paraId="777A7E7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93%</w:t>
            </w:r>
          </w:p>
        </w:tc>
        <w:tc>
          <w:tcPr>
            <w:tcW w:w="847" w:type="dxa"/>
            <w:tcBorders>
              <w:top w:val="nil"/>
              <w:left w:val="nil"/>
              <w:bottom w:val="dotted" w:sz="4" w:space="0" w:color="auto"/>
              <w:right w:val="dotted" w:sz="4" w:space="0" w:color="auto"/>
            </w:tcBorders>
            <w:shd w:val="clear" w:color="auto" w:fill="auto"/>
            <w:noWrap/>
            <w:vAlign w:val="center"/>
            <w:hideMark/>
          </w:tcPr>
          <w:p w14:paraId="315181D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719,64</w:t>
            </w:r>
          </w:p>
        </w:tc>
        <w:tc>
          <w:tcPr>
            <w:tcW w:w="709" w:type="dxa"/>
            <w:tcBorders>
              <w:top w:val="nil"/>
              <w:left w:val="nil"/>
              <w:bottom w:val="dotted" w:sz="4" w:space="0" w:color="auto"/>
              <w:right w:val="single" w:sz="4" w:space="0" w:color="auto"/>
            </w:tcBorders>
            <w:shd w:val="clear" w:color="auto" w:fill="auto"/>
            <w:noWrap/>
            <w:vAlign w:val="center"/>
            <w:hideMark/>
          </w:tcPr>
          <w:p w14:paraId="1EEF691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619EF8C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394,90</w:t>
            </w:r>
          </w:p>
        </w:tc>
        <w:tc>
          <w:tcPr>
            <w:tcW w:w="709" w:type="dxa"/>
            <w:tcBorders>
              <w:top w:val="nil"/>
              <w:left w:val="nil"/>
              <w:bottom w:val="dotted" w:sz="4" w:space="0" w:color="auto"/>
              <w:right w:val="single" w:sz="4" w:space="0" w:color="auto"/>
            </w:tcBorders>
            <w:shd w:val="clear" w:color="auto" w:fill="auto"/>
            <w:noWrap/>
            <w:vAlign w:val="center"/>
            <w:hideMark/>
          </w:tcPr>
          <w:p w14:paraId="2ABB0CA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12%</w:t>
            </w:r>
          </w:p>
        </w:tc>
        <w:tc>
          <w:tcPr>
            <w:tcW w:w="602" w:type="dxa"/>
            <w:tcBorders>
              <w:top w:val="nil"/>
              <w:left w:val="nil"/>
              <w:bottom w:val="dotted" w:sz="4" w:space="0" w:color="auto"/>
              <w:right w:val="dotted" w:sz="4" w:space="0" w:color="auto"/>
            </w:tcBorders>
            <w:shd w:val="clear" w:color="auto" w:fill="auto"/>
            <w:noWrap/>
            <w:vAlign w:val="center"/>
            <w:hideMark/>
          </w:tcPr>
          <w:p w14:paraId="64E1A0D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37,04</w:t>
            </w:r>
          </w:p>
        </w:tc>
        <w:tc>
          <w:tcPr>
            <w:tcW w:w="510" w:type="dxa"/>
            <w:tcBorders>
              <w:top w:val="nil"/>
              <w:left w:val="nil"/>
              <w:bottom w:val="dotted" w:sz="4" w:space="0" w:color="auto"/>
              <w:right w:val="dotted" w:sz="4" w:space="0" w:color="auto"/>
            </w:tcBorders>
            <w:shd w:val="clear" w:color="auto" w:fill="auto"/>
            <w:noWrap/>
            <w:vAlign w:val="center"/>
            <w:hideMark/>
          </w:tcPr>
          <w:p w14:paraId="3EE40BB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26,46</w:t>
            </w:r>
          </w:p>
        </w:tc>
        <w:tc>
          <w:tcPr>
            <w:tcW w:w="428" w:type="dxa"/>
            <w:tcBorders>
              <w:top w:val="nil"/>
              <w:left w:val="nil"/>
              <w:bottom w:val="dotted" w:sz="4" w:space="0" w:color="auto"/>
              <w:right w:val="single" w:sz="4" w:space="0" w:color="auto"/>
            </w:tcBorders>
            <w:shd w:val="clear" w:color="auto" w:fill="auto"/>
            <w:noWrap/>
            <w:vAlign w:val="center"/>
            <w:hideMark/>
          </w:tcPr>
          <w:p w14:paraId="4DA2E48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4,80</w:t>
            </w:r>
          </w:p>
        </w:tc>
      </w:tr>
      <w:tr w:rsidR="00931472" w:rsidRPr="00931472" w14:paraId="36CFC5C6" w14:textId="77777777" w:rsidTr="006107DC">
        <w:trPr>
          <w:gridAfter w:val="1"/>
          <w:wAfter w:w="8" w:type="dxa"/>
          <w:trHeight w:val="61"/>
          <w:jc w:val="center"/>
        </w:trPr>
        <w:tc>
          <w:tcPr>
            <w:tcW w:w="1276" w:type="dxa"/>
            <w:tcBorders>
              <w:top w:val="nil"/>
              <w:left w:val="single" w:sz="4" w:space="0" w:color="auto"/>
              <w:bottom w:val="dotted" w:sz="4" w:space="0" w:color="auto"/>
              <w:right w:val="nil"/>
            </w:tcBorders>
            <w:shd w:val="clear" w:color="auto" w:fill="auto"/>
            <w:noWrap/>
            <w:vAlign w:val="center"/>
            <w:hideMark/>
          </w:tcPr>
          <w:p w14:paraId="48157DEA" w14:textId="77777777"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bcz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PT-91</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7B8C653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969,18</w:t>
            </w:r>
          </w:p>
        </w:tc>
        <w:tc>
          <w:tcPr>
            <w:tcW w:w="712" w:type="dxa"/>
            <w:tcBorders>
              <w:top w:val="nil"/>
              <w:left w:val="nil"/>
              <w:bottom w:val="dotted" w:sz="4" w:space="0" w:color="auto"/>
              <w:right w:val="single" w:sz="4" w:space="0" w:color="auto"/>
            </w:tcBorders>
            <w:shd w:val="clear" w:color="auto" w:fill="auto"/>
            <w:noWrap/>
            <w:vAlign w:val="center"/>
            <w:hideMark/>
          </w:tcPr>
          <w:p w14:paraId="54145F8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92%</w:t>
            </w:r>
          </w:p>
        </w:tc>
        <w:tc>
          <w:tcPr>
            <w:tcW w:w="847" w:type="dxa"/>
            <w:tcBorders>
              <w:top w:val="nil"/>
              <w:left w:val="nil"/>
              <w:bottom w:val="dotted" w:sz="4" w:space="0" w:color="auto"/>
              <w:right w:val="dotted" w:sz="4" w:space="0" w:color="auto"/>
            </w:tcBorders>
            <w:shd w:val="clear" w:color="auto" w:fill="auto"/>
            <w:noWrap/>
            <w:vAlign w:val="center"/>
            <w:hideMark/>
          </w:tcPr>
          <w:p w14:paraId="2CA08E0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812,88</w:t>
            </w:r>
          </w:p>
        </w:tc>
        <w:tc>
          <w:tcPr>
            <w:tcW w:w="709" w:type="dxa"/>
            <w:tcBorders>
              <w:top w:val="nil"/>
              <w:left w:val="nil"/>
              <w:bottom w:val="dotted" w:sz="4" w:space="0" w:color="auto"/>
              <w:right w:val="single" w:sz="4" w:space="0" w:color="auto"/>
            </w:tcBorders>
            <w:shd w:val="clear" w:color="auto" w:fill="auto"/>
            <w:noWrap/>
            <w:vAlign w:val="center"/>
            <w:hideMark/>
          </w:tcPr>
          <w:p w14:paraId="2675D5A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69%</w:t>
            </w:r>
          </w:p>
        </w:tc>
        <w:tc>
          <w:tcPr>
            <w:tcW w:w="850" w:type="dxa"/>
            <w:tcBorders>
              <w:top w:val="nil"/>
              <w:left w:val="nil"/>
              <w:bottom w:val="dotted" w:sz="4" w:space="0" w:color="auto"/>
              <w:right w:val="dotted" w:sz="4" w:space="0" w:color="auto"/>
            </w:tcBorders>
            <w:shd w:val="clear" w:color="auto" w:fill="auto"/>
            <w:noWrap/>
            <w:vAlign w:val="center"/>
            <w:hideMark/>
          </w:tcPr>
          <w:p w14:paraId="1191134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480,14</w:t>
            </w:r>
          </w:p>
        </w:tc>
        <w:tc>
          <w:tcPr>
            <w:tcW w:w="709" w:type="dxa"/>
            <w:tcBorders>
              <w:top w:val="nil"/>
              <w:left w:val="nil"/>
              <w:bottom w:val="dotted" w:sz="4" w:space="0" w:color="auto"/>
              <w:right w:val="single" w:sz="4" w:space="0" w:color="auto"/>
            </w:tcBorders>
            <w:shd w:val="clear" w:color="auto" w:fill="auto"/>
            <w:noWrap/>
            <w:vAlign w:val="center"/>
            <w:hideMark/>
          </w:tcPr>
          <w:p w14:paraId="059C339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12%</w:t>
            </w:r>
          </w:p>
        </w:tc>
        <w:tc>
          <w:tcPr>
            <w:tcW w:w="602" w:type="dxa"/>
            <w:tcBorders>
              <w:top w:val="nil"/>
              <w:left w:val="nil"/>
              <w:bottom w:val="dotted" w:sz="4" w:space="0" w:color="auto"/>
              <w:right w:val="dotted" w:sz="4" w:space="0" w:color="auto"/>
            </w:tcBorders>
            <w:shd w:val="clear" w:color="auto" w:fill="auto"/>
            <w:noWrap/>
            <w:vAlign w:val="center"/>
            <w:hideMark/>
          </w:tcPr>
          <w:p w14:paraId="54745B02"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37,31</w:t>
            </w:r>
          </w:p>
        </w:tc>
        <w:tc>
          <w:tcPr>
            <w:tcW w:w="510" w:type="dxa"/>
            <w:tcBorders>
              <w:top w:val="nil"/>
              <w:left w:val="nil"/>
              <w:bottom w:val="dotted" w:sz="4" w:space="0" w:color="auto"/>
              <w:right w:val="dotted" w:sz="4" w:space="0" w:color="auto"/>
            </w:tcBorders>
            <w:shd w:val="clear" w:color="auto" w:fill="auto"/>
            <w:noWrap/>
            <w:vAlign w:val="center"/>
            <w:hideMark/>
          </w:tcPr>
          <w:p w14:paraId="0ED4412F"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26,89</w:t>
            </w:r>
          </w:p>
        </w:tc>
        <w:tc>
          <w:tcPr>
            <w:tcW w:w="428" w:type="dxa"/>
            <w:tcBorders>
              <w:top w:val="nil"/>
              <w:left w:val="nil"/>
              <w:bottom w:val="dotted" w:sz="4" w:space="0" w:color="auto"/>
              <w:right w:val="single" w:sz="4" w:space="0" w:color="auto"/>
            </w:tcBorders>
            <w:shd w:val="clear" w:color="auto" w:fill="auto"/>
            <w:noWrap/>
            <w:vAlign w:val="center"/>
            <w:hideMark/>
          </w:tcPr>
          <w:p w14:paraId="7FD5594C"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4,71</w:t>
            </w:r>
          </w:p>
        </w:tc>
      </w:tr>
      <w:tr w:rsidR="00931472" w:rsidRPr="00931472" w14:paraId="39F37E54"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5BE31EDC" w14:textId="77777777"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bcz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Leo 2</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3323C74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1 246,75</w:t>
            </w:r>
          </w:p>
        </w:tc>
        <w:tc>
          <w:tcPr>
            <w:tcW w:w="712" w:type="dxa"/>
            <w:tcBorders>
              <w:top w:val="nil"/>
              <w:left w:val="nil"/>
              <w:bottom w:val="dotted" w:sz="4" w:space="0" w:color="auto"/>
              <w:right w:val="single" w:sz="4" w:space="0" w:color="auto"/>
            </w:tcBorders>
            <w:shd w:val="clear" w:color="auto" w:fill="auto"/>
            <w:noWrap/>
            <w:vAlign w:val="center"/>
            <w:hideMark/>
          </w:tcPr>
          <w:p w14:paraId="7EA08ABD"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6FF76B5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1 045,90</w:t>
            </w:r>
          </w:p>
        </w:tc>
        <w:tc>
          <w:tcPr>
            <w:tcW w:w="709" w:type="dxa"/>
            <w:tcBorders>
              <w:top w:val="nil"/>
              <w:left w:val="nil"/>
              <w:bottom w:val="dotted" w:sz="4" w:space="0" w:color="auto"/>
              <w:right w:val="single" w:sz="4" w:space="0" w:color="auto"/>
            </w:tcBorders>
            <w:shd w:val="clear" w:color="auto" w:fill="auto"/>
            <w:noWrap/>
            <w:vAlign w:val="center"/>
            <w:hideMark/>
          </w:tcPr>
          <w:p w14:paraId="01DE046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3D5AEF5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618,66</w:t>
            </w:r>
          </w:p>
        </w:tc>
        <w:tc>
          <w:tcPr>
            <w:tcW w:w="709" w:type="dxa"/>
            <w:tcBorders>
              <w:top w:val="nil"/>
              <w:left w:val="nil"/>
              <w:bottom w:val="dotted" w:sz="4" w:space="0" w:color="auto"/>
              <w:right w:val="single" w:sz="4" w:space="0" w:color="auto"/>
            </w:tcBorders>
            <w:shd w:val="clear" w:color="auto" w:fill="auto"/>
            <w:noWrap/>
            <w:vAlign w:val="center"/>
            <w:hideMark/>
          </w:tcPr>
          <w:p w14:paraId="649D420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10%</w:t>
            </w:r>
          </w:p>
        </w:tc>
        <w:tc>
          <w:tcPr>
            <w:tcW w:w="602" w:type="dxa"/>
            <w:tcBorders>
              <w:top w:val="nil"/>
              <w:left w:val="nil"/>
              <w:bottom w:val="dotted" w:sz="4" w:space="0" w:color="auto"/>
              <w:right w:val="dotted" w:sz="4" w:space="0" w:color="auto"/>
            </w:tcBorders>
            <w:shd w:val="clear" w:color="auto" w:fill="auto"/>
            <w:noWrap/>
            <w:vAlign w:val="center"/>
            <w:hideMark/>
          </w:tcPr>
          <w:p w14:paraId="7FFB4B27"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46,72</w:t>
            </w:r>
          </w:p>
        </w:tc>
        <w:tc>
          <w:tcPr>
            <w:tcW w:w="510" w:type="dxa"/>
            <w:tcBorders>
              <w:top w:val="nil"/>
              <w:left w:val="nil"/>
              <w:bottom w:val="dotted" w:sz="4" w:space="0" w:color="auto"/>
              <w:right w:val="dotted" w:sz="4" w:space="0" w:color="auto"/>
            </w:tcBorders>
            <w:shd w:val="clear" w:color="auto" w:fill="auto"/>
            <w:noWrap/>
            <w:vAlign w:val="center"/>
            <w:hideMark/>
          </w:tcPr>
          <w:p w14:paraId="667F08F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33,33</w:t>
            </w:r>
          </w:p>
        </w:tc>
        <w:tc>
          <w:tcPr>
            <w:tcW w:w="428" w:type="dxa"/>
            <w:tcBorders>
              <w:top w:val="nil"/>
              <w:left w:val="nil"/>
              <w:bottom w:val="dotted" w:sz="4" w:space="0" w:color="auto"/>
              <w:right w:val="single" w:sz="4" w:space="0" w:color="auto"/>
            </w:tcBorders>
            <w:shd w:val="clear" w:color="auto" w:fill="auto"/>
            <w:noWrap/>
            <w:vAlign w:val="center"/>
            <w:hideMark/>
          </w:tcPr>
          <w:p w14:paraId="32888217"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4,94</w:t>
            </w:r>
          </w:p>
        </w:tc>
      </w:tr>
      <w:tr w:rsidR="00931472" w:rsidRPr="00931472" w14:paraId="2932E130"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4D422B6A" w14:textId="4BA5F5BF"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bcz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K2PL</w:t>
            </w:r>
            <w:r w:rsidR="00AA46B9">
              <w:rPr>
                <w:rFonts w:ascii="Arial Narrow" w:hAnsi="Arial Narrow" w:cs="Calibri"/>
                <w:i/>
                <w:iCs/>
                <w:color w:val="000000"/>
                <w:sz w:val="18"/>
                <w:szCs w:val="18"/>
                <w:lang w:eastAsia="pl-PL"/>
              </w:rPr>
              <w:t xml:space="preserve"> </w:t>
            </w:r>
            <w:r w:rsidR="00AA46B9" w:rsidRPr="00AA46B9">
              <w:rPr>
                <w:rFonts w:ascii="Arial Narrow" w:hAnsi="Arial Narrow" w:cs="Calibri"/>
                <w:i/>
                <w:iCs/>
                <w:color w:val="FF0000"/>
                <w:sz w:val="18"/>
                <w:szCs w:val="18"/>
                <w:lang w:eastAsia="pl-PL"/>
              </w:rPr>
              <w:t>**</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7E88659C"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2 557,55</w:t>
            </w:r>
          </w:p>
        </w:tc>
        <w:tc>
          <w:tcPr>
            <w:tcW w:w="712" w:type="dxa"/>
            <w:tcBorders>
              <w:top w:val="nil"/>
              <w:left w:val="nil"/>
              <w:bottom w:val="dotted" w:sz="4" w:space="0" w:color="auto"/>
              <w:right w:val="single" w:sz="4" w:space="0" w:color="auto"/>
            </w:tcBorders>
            <w:shd w:val="clear" w:color="auto" w:fill="auto"/>
            <w:noWrap/>
            <w:vAlign w:val="center"/>
            <w:hideMark/>
          </w:tcPr>
          <w:p w14:paraId="51AF054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94%</w:t>
            </w:r>
          </w:p>
        </w:tc>
        <w:tc>
          <w:tcPr>
            <w:tcW w:w="847" w:type="dxa"/>
            <w:tcBorders>
              <w:top w:val="nil"/>
              <w:left w:val="nil"/>
              <w:bottom w:val="dotted" w:sz="4" w:space="0" w:color="auto"/>
              <w:right w:val="dotted" w:sz="4" w:space="0" w:color="auto"/>
            </w:tcBorders>
            <w:shd w:val="clear" w:color="auto" w:fill="auto"/>
            <w:noWrap/>
            <w:vAlign w:val="center"/>
            <w:hideMark/>
          </w:tcPr>
          <w:p w14:paraId="426AA5D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2 389,78</w:t>
            </w:r>
          </w:p>
        </w:tc>
        <w:tc>
          <w:tcPr>
            <w:tcW w:w="709" w:type="dxa"/>
            <w:tcBorders>
              <w:top w:val="nil"/>
              <w:left w:val="nil"/>
              <w:bottom w:val="dotted" w:sz="4" w:space="0" w:color="auto"/>
              <w:right w:val="single" w:sz="4" w:space="0" w:color="auto"/>
            </w:tcBorders>
            <w:shd w:val="clear" w:color="auto" w:fill="auto"/>
            <w:noWrap/>
            <w:vAlign w:val="center"/>
            <w:hideMark/>
          </w:tcPr>
          <w:p w14:paraId="106957F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72%</w:t>
            </w:r>
          </w:p>
        </w:tc>
        <w:tc>
          <w:tcPr>
            <w:tcW w:w="850" w:type="dxa"/>
            <w:tcBorders>
              <w:top w:val="nil"/>
              <w:left w:val="nil"/>
              <w:bottom w:val="dotted" w:sz="4" w:space="0" w:color="auto"/>
              <w:right w:val="dotted" w:sz="4" w:space="0" w:color="auto"/>
            </w:tcBorders>
            <w:shd w:val="clear" w:color="auto" w:fill="auto"/>
            <w:noWrap/>
            <w:vAlign w:val="center"/>
            <w:hideMark/>
          </w:tcPr>
          <w:p w14:paraId="34615CCD"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1 952,41</w:t>
            </w:r>
          </w:p>
        </w:tc>
        <w:tc>
          <w:tcPr>
            <w:tcW w:w="709" w:type="dxa"/>
            <w:tcBorders>
              <w:top w:val="nil"/>
              <w:left w:val="nil"/>
              <w:bottom w:val="dotted" w:sz="4" w:space="0" w:color="auto"/>
              <w:right w:val="single" w:sz="4" w:space="0" w:color="auto"/>
            </w:tcBorders>
            <w:shd w:val="clear" w:color="auto" w:fill="auto"/>
            <w:noWrap/>
            <w:vAlign w:val="center"/>
            <w:hideMark/>
          </w:tcPr>
          <w:p w14:paraId="163200C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12%</w:t>
            </w:r>
          </w:p>
        </w:tc>
        <w:tc>
          <w:tcPr>
            <w:tcW w:w="602" w:type="dxa"/>
            <w:tcBorders>
              <w:top w:val="nil"/>
              <w:left w:val="nil"/>
              <w:bottom w:val="dotted" w:sz="4" w:space="0" w:color="auto"/>
              <w:right w:val="dotted" w:sz="4" w:space="0" w:color="auto"/>
            </w:tcBorders>
            <w:shd w:val="clear" w:color="auto" w:fill="auto"/>
            <w:noWrap/>
            <w:vAlign w:val="center"/>
            <w:hideMark/>
          </w:tcPr>
          <w:p w14:paraId="1754F07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46,69</w:t>
            </w:r>
          </w:p>
        </w:tc>
        <w:tc>
          <w:tcPr>
            <w:tcW w:w="510" w:type="dxa"/>
            <w:tcBorders>
              <w:top w:val="nil"/>
              <w:left w:val="nil"/>
              <w:bottom w:val="dotted" w:sz="4" w:space="0" w:color="auto"/>
              <w:right w:val="dotted" w:sz="4" w:space="0" w:color="auto"/>
            </w:tcBorders>
            <w:shd w:val="clear" w:color="auto" w:fill="auto"/>
            <w:noWrap/>
            <w:vAlign w:val="center"/>
            <w:hideMark/>
          </w:tcPr>
          <w:p w14:paraId="3099F01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35,51</w:t>
            </w:r>
          </w:p>
        </w:tc>
        <w:tc>
          <w:tcPr>
            <w:tcW w:w="428" w:type="dxa"/>
            <w:tcBorders>
              <w:top w:val="nil"/>
              <w:left w:val="nil"/>
              <w:bottom w:val="dotted" w:sz="4" w:space="0" w:color="auto"/>
              <w:right w:val="single" w:sz="4" w:space="0" w:color="auto"/>
            </w:tcBorders>
            <w:shd w:val="clear" w:color="auto" w:fill="auto"/>
            <w:noWrap/>
            <w:vAlign w:val="center"/>
            <w:hideMark/>
          </w:tcPr>
          <w:p w14:paraId="1C9C09D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6,35</w:t>
            </w:r>
          </w:p>
        </w:tc>
      </w:tr>
      <w:tr w:rsidR="00931472" w:rsidRPr="00931472" w14:paraId="33E568A2"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1FF5C4FB" w14:textId="77777777"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BMP-1</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3292A32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1 044,30</w:t>
            </w:r>
          </w:p>
        </w:tc>
        <w:tc>
          <w:tcPr>
            <w:tcW w:w="712" w:type="dxa"/>
            <w:tcBorders>
              <w:top w:val="nil"/>
              <w:left w:val="nil"/>
              <w:bottom w:val="dotted" w:sz="4" w:space="0" w:color="auto"/>
              <w:right w:val="single" w:sz="4" w:space="0" w:color="auto"/>
            </w:tcBorders>
            <w:shd w:val="clear" w:color="auto" w:fill="auto"/>
            <w:noWrap/>
            <w:vAlign w:val="center"/>
            <w:hideMark/>
          </w:tcPr>
          <w:p w14:paraId="3E8A046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96%</w:t>
            </w:r>
          </w:p>
        </w:tc>
        <w:tc>
          <w:tcPr>
            <w:tcW w:w="847" w:type="dxa"/>
            <w:tcBorders>
              <w:top w:val="nil"/>
              <w:left w:val="nil"/>
              <w:bottom w:val="dotted" w:sz="4" w:space="0" w:color="auto"/>
              <w:right w:val="dotted" w:sz="4" w:space="0" w:color="auto"/>
            </w:tcBorders>
            <w:shd w:val="clear" w:color="auto" w:fill="auto"/>
            <w:noWrap/>
            <w:vAlign w:val="center"/>
            <w:hideMark/>
          </w:tcPr>
          <w:p w14:paraId="4FD8D41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817,82</w:t>
            </w:r>
          </w:p>
        </w:tc>
        <w:tc>
          <w:tcPr>
            <w:tcW w:w="709" w:type="dxa"/>
            <w:tcBorders>
              <w:top w:val="nil"/>
              <w:left w:val="nil"/>
              <w:bottom w:val="dotted" w:sz="4" w:space="0" w:color="auto"/>
              <w:right w:val="single" w:sz="4" w:space="0" w:color="auto"/>
            </w:tcBorders>
            <w:shd w:val="clear" w:color="auto" w:fill="auto"/>
            <w:noWrap/>
            <w:vAlign w:val="center"/>
            <w:hideMark/>
          </w:tcPr>
          <w:p w14:paraId="4C4C5D6D"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66%</w:t>
            </w:r>
          </w:p>
        </w:tc>
        <w:tc>
          <w:tcPr>
            <w:tcW w:w="850" w:type="dxa"/>
            <w:tcBorders>
              <w:top w:val="nil"/>
              <w:left w:val="nil"/>
              <w:bottom w:val="dotted" w:sz="4" w:space="0" w:color="auto"/>
              <w:right w:val="dotted" w:sz="4" w:space="0" w:color="auto"/>
            </w:tcBorders>
            <w:shd w:val="clear" w:color="auto" w:fill="auto"/>
            <w:noWrap/>
            <w:vAlign w:val="center"/>
            <w:hideMark/>
          </w:tcPr>
          <w:p w14:paraId="28A902D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366,94</w:t>
            </w:r>
          </w:p>
        </w:tc>
        <w:tc>
          <w:tcPr>
            <w:tcW w:w="709" w:type="dxa"/>
            <w:tcBorders>
              <w:top w:val="nil"/>
              <w:left w:val="nil"/>
              <w:bottom w:val="dotted" w:sz="4" w:space="0" w:color="auto"/>
              <w:right w:val="single" w:sz="4" w:space="0" w:color="auto"/>
            </w:tcBorders>
            <w:shd w:val="clear" w:color="auto" w:fill="auto"/>
            <w:noWrap/>
            <w:vAlign w:val="center"/>
            <w:hideMark/>
          </w:tcPr>
          <w:p w14:paraId="76DF406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10%</w:t>
            </w:r>
          </w:p>
        </w:tc>
        <w:tc>
          <w:tcPr>
            <w:tcW w:w="602" w:type="dxa"/>
            <w:tcBorders>
              <w:top w:val="nil"/>
              <w:left w:val="nil"/>
              <w:bottom w:val="dotted" w:sz="4" w:space="0" w:color="auto"/>
              <w:right w:val="dotted" w:sz="4" w:space="0" w:color="auto"/>
            </w:tcBorders>
            <w:shd w:val="clear" w:color="auto" w:fill="auto"/>
            <w:noWrap/>
            <w:vAlign w:val="center"/>
            <w:hideMark/>
          </w:tcPr>
          <w:p w14:paraId="6DB5CB9C"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52,39</w:t>
            </w:r>
          </w:p>
        </w:tc>
        <w:tc>
          <w:tcPr>
            <w:tcW w:w="510" w:type="dxa"/>
            <w:tcBorders>
              <w:top w:val="nil"/>
              <w:left w:val="nil"/>
              <w:bottom w:val="dotted" w:sz="4" w:space="0" w:color="auto"/>
              <w:right w:val="dotted" w:sz="4" w:space="0" w:color="auto"/>
            </w:tcBorders>
            <w:shd w:val="clear" w:color="auto" w:fill="auto"/>
            <w:noWrap/>
            <w:vAlign w:val="center"/>
            <w:hideMark/>
          </w:tcPr>
          <w:p w14:paraId="725121F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37,29</w:t>
            </w:r>
          </w:p>
        </w:tc>
        <w:tc>
          <w:tcPr>
            <w:tcW w:w="428" w:type="dxa"/>
            <w:tcBorders>
              <w:top w:val="nil"/>
              <w:left w:val="nil"/>
              <w:bottom w:val="dotted" w:sz="4" w:space="0" w:color="auto"/>
              <w:right w:val="single" w:sz="4" w:space="0" w:color="auto"/>
            </w:tcBorders>
            <w:shd w:val="clear" w:color="auto" w:fill="auto"/>
            <w:noWrap/>
            <w:vAlign w:val="center"/>
            <w:hideMark/>
          </w:tcPr>
          <w:p w14:paraId="2D91228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7,23</w:t>
            </w:r>
          </w:p>
        </w:tc>
      </w:tr>
      <w:tr w:rsidR="00931472" w:rsidRPr="00931472" w14:paraId="36C71CF8"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02EBEA6B" w14:textId="1483EB6F"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bz</w:t>
            </w:r>
            <w:proofErr w:type="spellEnd"/>
            <w:r w:rsidRPr="00931472">
              <w:rPr>
                <w:rFonts w:ascii="Arial Narrow" w:hAnsi="Arial Narrow" w:cs="Calibri"/>
                <w:color w:val="000000"/>
                <w:sz w:val="18"/>
                <w:szCs w:val="18"/>
                <w:lang w:eastAsia="pl-PL"/>
              </w:rPr>
              <w:t xml:space="preserve"> </w:t>
            </w:r>
            <w:r w:rsidRPr="00931472">
              <w:rPr>
                <w:rFonts w:ascii="Arial Narrow" w:hAnsi="Arial Narrow" w:cs="Calibri"/>
                <w:i/>
                <w:iCs/>
                <w:color w:val="000000"/>
                <w:sz w:val="18"/>
                <w:szCs w:val="18"/>
                <w:lang w:eastAsia="pl-PL"/>
              </w:rPr>
              <w:t>Borsuk</w:t>
            </w:r>
            <w:r w:rsidR="00AA46B9">
              <w:rPr>
                <w:rFonts w:ascii="Arial Narrow" w:hAnsi="Arial Narrow" w:cs="Calibri"/>
                <w:i/>
                <w:iCs/>
                <w:color w:val="000000"/>
                <w:sz w:val="18"/>
                <w:szCs w:val="18"/>
                <w:lang w:eastAsia="pl-PL"/>
              </w:rPr>
              <w:t xml:space="preserve"> </w:t>
            </w:r>
            <w:r w:rsidR="00AA46B9" w:rsidRPr="00AA46B9">
              <w:rPr>
                <w:rFonts w:ascii="Arial Narrow" w:hAnsi="Arial Narrow" w:cs="Calibri"/>
                <w:i/>
                <w:iCs/>
                <w:color w:val="FF0000"/>
                <w:sz w:val="18"/>
                <w:szCs w:val="18"/>
                <w:lang w:eastAsia="pl-PL"/>
              </w:rPr>
              <w:t>**</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2F8CBD0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3 377,95</w:t>
            </w:r>
          </w:p>
        </w:tc>
        <w:tc>
          <w:tcPr>
            <w:tcW w:w="712" w:type="dxa"/>
            <w:tcBorders>
              <w:top w:val="nil"/>
              <w:left w:val="nil"/>
              <w:bottom w:val="dotted" w:sz="4" w:space="0" w:color="auto"/>
              <w:right w:val="single" w:sz="4" w:space="0" w:color="auto"/>
            </w:tcBorders>
            <w:shd w:val="clear" w:color="auto" w:fill="auto"/>
            <w:noWrap/>
            <w:vAlign w:val="center"/>
            <w:hideMark/>
          </w:tcPr>
          <w:p w14:paraId="453B705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14515AB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2 858,96</w:t>
            </w:r>
          </w:p>
        </w:tc>
        <w:tc>
          <w:tcPr>
            <w:tcW w:w="709" w:type="dxa"/>
            <w:tcBorders>
              <w:top w:val="nil"/>
              <w:left w:val="nil"/>
              <w:bottom w:val="dotted" w:sz="4" w:space="0" w:color="auto"/>
              <w:right w:val="single" w:sz="4" w:space="0" w:color="auto"/>
            </w:tcBorders>
            <w:shd w:val="clear" w:color="auto" w:fill="auto"/>
            <w:noWrap/>
            <w:vAlign w:val="center"/>
            <w:hideMark/>
          </w:tcPr>
          <w:p w14:paraId="10124FFD"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29935C27"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1 801,23</w:t>
            </w:r>
          </w:p>
        </w:tc>
        <w:tc>
          <w:tcPr>
            <w:tcW w:w="709" w:type="dxa"/>
            <w:tcBorders>
              <w:top w:val="nil"/>
              <w:left w:val="nil"/>
              <w:bottom w:val="dotted" w:sz="4" w:space="0" w:color="auto"/>
              <w:right w:val="single" w:sz="4" w:space="0" w:color="auto"/>
            </w:tcBorders>
            <w:shd w:val="clear" w:color="auto" w:fill="auto"/>
            <w:noWrap/>
            <w:vAlign w:val="center"/>
            <w:hideMark/>
          </w:tcPr>
          <w:p w14:paraId="1543035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w:t>
            </w:r>
          </w:p>
        </w:tc>
        <w:tc>
          <w:tcPr>
            <w:tcW w:w="602" w:type="dxa"/>
            <w:tcBorders>
              <w:top w:val="nil"/>
              <w:left w:val="nil"/>
              <w:bottom w:val="dotted" w:sz="4" w:space="0" w:color="auto"/>
              <w:right w:val="dotted" w:sz="4" w:space="0" w:color="auto"/>
            </w:tcBorders>
            <w:shd w:val="clear" w:color="auto" w:fill="auto"/>
            <w:noWrap/>
            <w:vAlign w:val="center"/>
            <w:hideMark/>
          </w:tcPr>
          <w:p w14:paraId="46E3B27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114,79</w:t>
            </w:r>
          </w:p>
        </w:tc>
        <w:tc>
          <w:tcPr>
            <w:tcW w:w="510" w:type="dxa"/>
            <w:tcBorders>
              <w:top w:val="nil"/>
              <w:left w:val="nil"/>
              <w:bottom w:val="dotted" w:sz="4" w:space="0" w:color="auto"/>
              <w:right w:val="dotted" w:sz="4" w:space="0" w:color="auto"/>
            </w:tcBorders>
            <w:shd w:val="clear" w:color="auto" w:fill="auto"/>
            <w:noWrap/>
            <w:vAlign w:val="center"/>
            <w:hideMark/>
          </w:tcPr>
          <w:p w14:paraId="2841555F"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80,19</w:t>
            </w:r>
          </w:p>
        </w:tc>
        <w:tc>
          <w:tcPr>
            <w:tcW w:w="428" w:type="dxa"/>
            <w:tcBorders>
              <w:top w:val="nil"/>
              <w:left w:val="nil"/>
              <w:bottom w:val="dotted" w:sz="4" w:space="0" w:color="auto"/>
              <w:right w:val="single" w:sz="4" w:space="0" w:color="auto"/>
            </w:tcBorders>
            <w:shd w:val="clear" w:color="auto" w:fill="auto"/>
            <w:noWrap/>
            <w:vAlign w:val="center"/>
            <w:hideMark/>
          </w:tcPr>
          <w:p w14:paraId="6D74D97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9,68</w:t>
            </w:r>
          </w:p>
        </w:tc>
      </w:tr>
      <w:tr w:rsidR="00931472" w:rsidRPr="00931472" w14:paraId="41A7648C" w14:textId="77777777" w:rsidTr="006107DC">
        <w:trPr>
          <w:gridAfter w:val="1"/>
          <w:wAfter w:w="8" w:type="dxa"/>
          <w:trHeight w:val="106"/>
          <w:jc w:val="center"/>
        </w:trPr>
        <w:tc>
          <w:tcPr>
            <w:tcW w:w="1276" w:type="dxa"/>
            <w:tcBorders>
              <w:top w:val="nil"/>
              <w:left w:val="single" w:sz="4" w:space="0" w:color="auto"/>
              <w:bottom w:val="dotted" w:sz="4" w:space="0" w:color="auto"/>
              <w:right w:val="nil"/>
            </w:tcBorders>
            <w:shd w:val="clear" w:color="auto" w:fill="auto"/>
            <w:noWrap/>
            <w:vAlign w:val="center"/>
            <w:hideMark/>
          </w:tcPr>
          <w:p w14:paraId="0FAF2A3E" w14:textId="77777777" w:rsidR="00931472" w:rsidRPr="00931472" w:rsidRDefault="00931472" w:rsidP="00931472">
            <w:pPr>
              <w:spacing w:after="0" w:line="240" w:lineRule="auto"/>
              <w:rPr>
                <w:rFonts w:ascii="Arial Narrow" w:hAnsi="Arial Narrow" w:cs="Calibri"/>
                <w:color w:val="000000"/>
                <w:sz w:val="18"/>
                <w:szCs w:val="18"/>
                <w:lang w:eastAsia="pl-PL"/>
              </w:rPr>
            </w:pPr>
            <w:proofErr w:type="spellStart"/>
            <w:r w:rsidRPr="00931472">
              <w:rPr>
                <w:rFonts w:ascii="Arial Narrow" w:hAnsi="Arial Narrow" w:cs="Calibri"/>
                <w:color w:val="000000"/>
                <w:sz w:val="18"/>
                <w:szCs w:val="18"/>
                <w:lang w:eastAsia="pl-PL"/>
              </w:rPr>
              <w:t>bpg</w:t>
            </w:r>
            <w:proofErr w:type="spellEnd"/>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4DF43F5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1 374,37</w:t>
            </w:r>
          </w:p>
        </w:tc>
        <w:tc>
          <w:tcPr>
            <w:tcW w:w="712" w:type="dxa"/>
            <w:tcBorders>
              <w:top w:val="nil"/>
              <w:left w:val="nil"/>
              <w:bottom w:val="dotted" w:sz="4" w:space="0" w:color="auto"/>
              <w:right w:val="single" w:sz="4" w:space="0" w:color="auto"/>
            </w:tcBorders>
            <w:shd w:val="clear" w:color="auto" w:fill="auto"/>
            <w:noWrap/>
            <w:vAlign w:val="center"/>
            <w:hideMark/>
          </w:tcPr>
          <w:p w14:paraId="2E2E32D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3D6113DC"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1 035,11</w:t>
            </w:r>
          </w:p>
        </w:tc>
        <w:tc>
          <w:tcPr>
            <w:tcW w:w="709" w:type="dxa"/>
            <w:tcBorders>
              <w:top w:val="nil"/>
              <w:left w:val="nil"/>
              <w:bottom w:val="dotted" w:sz="4" w:space="0" w:color="auto"/>
              <w:right w:val="single" w:sz="4" w:space="0" w:color="auto"/>
            </w:tcBorders>
            <w:shd w:val="clear" w:color="auto" w:fill="auto"/>
            <w:noWrap/>
            <w:vAlign w:val="center"/>
            <w:hideMark/>
          </w:tcPr>
          <w:p w14:paraId="5043A9C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4ED4FC6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317,96</w:t>
            </w:r>
          </w:p>
        </w:tc>
        <w:tc>
          <w:tcPr>
            <w:tcW w:w="709" w:type="dxa"/>
            <w:tcBorders>
              <w:top w:val="nil"/>
              <w:left w:val="nil"/>
              <w:bottom w:val="dotted" w:sz="4" w:space="0" w:color="auto"/>
              <w:right w:val="single" w:sz="4" w:space="0" w:color="auto"/>
            </w:tcBorders>
            <w:shd w:val="clear" w:color="auto" w:fill="auto"/>
            <w:noWrap/>
            <w:vAlign w:val="center"/>
            <w:hideMark/>
          </w:tcPr>
          <w:p w14:paraId="5BE2DAD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w:t>
            </w:r>
          </w:p>
        </w:tc>
        <w:tc>
          <w:tcPr>
            <w:tcW w:w="602" w:type="dxa"/>
            <w:tcBorders>
              <w:top w:val="nil"/>
              <w:left w:val="nil"/>
              <w:bottom w:val="dotted" w:sz="4" w:space="0" w:color="auto"/>
              <w:right w:val="dotted" w:sz="4" w:space="0" w:color="auto"/>
            </w:tcBorders>
            <w:shd w:val="clear" w:color="auto" w:fill="auto"/>
            <w:noWrap/>
            <w:vAlign w:val="center"/>
            <w:hideMark/>
          </w:tcPr>
          <w:p w14:paraId="28F286D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79,37</w:t>
            </w:r>
          </w:p>
        </w:tc>
        <w:tc>
          <w:tcPr>
            <w:tcW w:w="510" w:type="dxa"/>
            <w:tcBorders>
              <w:top w:val="nil"/>
              <w:left w:val="nil"/>
              <w:bottom w:val="dotted" w:sz="4" w:space="0" w:color="auto"/>
              <w:right w:val="dotted" w:sz="4" w:space="0" w:color="auto"/>
            </w:tcBorders>
            <w:shd w:val="clear" w:color="auto" w:fill="auto"/>
            <w:noWrap/>
            <w:vAlign w:val="center"/>
            <w:hideMark/>
          </w:tcPr>
          <w:p w14:paraId="7B2C591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56,75</w:t>
            </w:r>
          </w:p>
        </w:tc>
        <w:tc>
          <w:tcPr>
            <w:tcW w:w="428" w:type="dxa"/>
            <w:tcBorders>
              <w:top w:val="nil"/>
              <w:left w:val="nil"/>
              <w:bottom w:val="dotted" w:sz="4" w:space="0" w:color="auto"/>
              <w:right w:val="single" w:sz="4" w:space="0" w:color="auto"/>
            </w:tcBorders>
            <w:shd w:val="clear" w:color="auto" w:fill="auto"/>
            <w:noWrap/>
            <w:vAlign w:val="center"/>
            <w:hideMark/>
          </w:tcPr>
          <w:p w14:paraId="6F62F03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8,95</w:t>
            </w:r>
          </w:p>
        </w:tc>
      </w:tr>
      <w:tr w:rsidR="00931472" w:rsidRPr="00931472" w14:paraId="2B771154"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4DC92999" w14:textId="4EBB9055" w:rsidR="00931472" w:rsidRPr="00931472" w:rsidRDefault="009A5647" w:rsidP="00931472">
            <w:pPr>
              <w:spacing w:after="0" w:line="240" w:lineRule="auto"/>
              <w:rPr>
                <w:rFonts w:ascii="Arial Narrow" w:hAnsi="Arial Narrow" w:cs="Calibri"/>
                <w:color w:val="000000"/>
                <w:sz w:val="18"/>
                <w:szCs w:val="18"/>
                <w:lang w:eastAsia="pl-PL"/>
              </w:rPr>
            </w:pPr>
            <w:proofErr w:type="spellStart"/>
            <w:r>
              <w:rPr>
                <w:rFonts w:ascii="Arial Narrow" w:hAnsi="Arial Narrow" w:cs="Calibri"/>
                <w:color w:val="000000"/>
                <w:sz w:val="18"/>
                <w:szCs w:val="18"/>
                <w:lang w:eastAsia="pl-PL"/>
              </w:rPr>
              <w:t>b</w:t>
            </w:r>
            <w:r w:rsidR="00931472" w:rsidRPr="00931472">
              <w:rPr>
                <w:rFonts w:ascii="Arial Narrow" w:hAnsi="Arial Narrow" w:cs="Calibri"/>
                <w:color w:val="000000"/>
                <w:sz w:val="18"/>
                <w:szCs w:val="18"/>
                <w:lang w:eastAsia="pl-PL"/>
              </w:rPr>
              <w:t>zmot</w:t>
            </w:r>
            <w:proofErr w:type="spellEnd"/>
            <w:r>
              <w:rPr>
                <w:rFonts w:ascii="Arial Narrow" w:hAnsi="Arial Narrow" w:cs="Calibri"/>
                <w:color w:val="000000"/>
                <w:sz w:val="18"/>
                <w:szCs w:val="18"/>
                <w:lang w:eastAsia="pl-PL"/>
              </w:rPr>
              <w:t xml:space="preserve"> </w:t>
            </w:r>
            <w:r w:rsidRPr="009A5647">
              <w:rPr>
                <w:rFonts w:ascii="Arial Narrow" w:hAnsi="Arial Narrow" w:cs="Calibri"/>
                <w:i/>
                <w:iCs/>
                <w:color w:val="000000"/>
                <w:sz w:val="18"/>
                <w:szCs w:val="18"/>
                <w:lang w:eastAsia="pl-PL"/>
              </w:rPr>
              <w:t>AMV</w:t>
            </w:r>
            <w:r w:rsidR="00AA46B9">
              <w:rPr>
                <w:rFonts w:ascii="Arial Narrow" w:hAnsi="Arial Narrow" w:cs="Calibri"/>
                <w:i/>
                <w:iCs/>
                <w:color w:val="000000"/>
                <w:sz w:val="18"/>
                <w:szCs w:val="18"/>
                <w:lang w:eastAsia="pl-PL"/>
              </w:rPr>
              <w:t xml:space="preserve"> </w:t>
            </w:r>
            <w:r w:rsidR="00AA46B9" w:rsidRPr="00AA46B9">
              <w:rPr>
                <w:rFonts w:ascii="Arial Narrow" w:hAnsi="Arial Narrow" w:cs="Calibri"/>
                <w:i/>
                <w:iCs/>
                <w:color w:val="FF0000"/>
                <w:sz w:val="18"/>
                <w:szCs w:val="18"/>
                <w:lang w:eastAsia="pl-PL"/>
              </w:rPr>
              <w:t>**</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394DAB2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2 220,74</w:t>
            </w:r>
          </w:p>
        </w:tc>
        <w:tc>
          <w:tcPr>
            <w:tcW w:w="712" w:type="dxa"/>
            <w:tcBorders>
              <w:top w:val="nil"/>
              <w:left w:val="nil"/>
              <w:bottom w:val="dotted" w:sz="4" w:space="0" w:color="auto"/>
              <w:right w:val="single" w:sz="4" w:space="0" w:color="auto"/>
            </w:tcBorders>
            <w:shd w:val="clear" w:color="auto" w:fill="auto"/>
            <w:noWrap/>
            <w:vAlign w:val="center"/>
            <w:hideMark/>
          </w:tcPr>
          <w:p w14:paraId="73AB9F1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96%</w:t>
            </w:r>
          </w:p>
        </w:tc>
        <w:tc>
          <w:tcPr>
            <w:tcW w:w="847" w:type="dxa"/>
            <w:tcBorders>
              <w:top w:val="nil"/>
              <w:left w:val="nil"/>
              <w:bottom w:val="dotted" w:sz="4" w:space="0" w:color="auto"/>
              <w:right w:val="dotted" w:sz="4" w:space="0" w:color="auto"/>
            </w:tcBorders>
            <w:shd w:val="clear" w:color="auto" w:fill="auto"/>
            <w:noWrap/>
            <w:vAlign w:val="center"/>
            <w:hideMark/>
          </w:tcPr>
          <w:p w14:paraId="1A03A18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1 855,82</w:t>
            </w:r>
          </w:p>
        </w:tc>
        <w:tc>
          <w:tcPr>
            <w:tcW w:w="709" w:type="dxa"/>
            <w:tcBorders>
              <w:top w:val="nil"/>
              <w:left w:val="nil"/>
              <w:bottom w:val="dotted" w:sz="4" w:space="0" w:color="auto"/>
              <w:right w:val="single" w:sz="4" w:space="0" w:color="auto"/>
            </w:tcBorders>
            <w:shd w:val="clear" w:color="auto" w:fill="auto"/>
            <w:noWrap/>
            <w:vAlign w:val="center"/>
            <w:hideMark/>
          </w:tcPr>
          <w:p w14:paraId="1858A64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69%</w:t>
            </w:r>
          </w:p>
        </w:tc>
        <w:tc>
          <w:tcPr>
            <w:tcW w:w="850" w:type="dxa"/>
            <w:tcBorders>
              <w:top w:val="nil"/>
              <w:left w:val="nil"/>
              <w:bottom w:val="dotted" w:sz="4" w:space="0" w:color="auto"/>
              <w:right w:val="dotted" w:sz="4" w:space="0" w:color="auto"/>
            </w:tcBorders>
            <w:shd w:val="clear" w:color="auto" w:fill="auto"/>
            <w:noWrap/>
            <w:vAlign w:val="center"/>
            <w:hideMark/>
          </w:tcPr>
          <w:p w14:paraId="1BEF399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1 055,52</w:t>
            </w:r>
          </w:p>
        </w:tc>
        <w:tc>
          <w:tcPr>
            <w:tcW w:w="709" w:type="dxa"/>
            <w:tcBorders>
              <w:top w:val="nil"/>
              <w:left w:val="nil"/>
              <w:bottom w:val="dotted" w:sz="4" w:space="0" w:color="auto"/>
              <w:right w:val="single" w:sz="4" w:space="0" w:color="auto"/>
            </w:tcBorders>
            <w:shd w:val="clear" w:color="auto" w:fill="auto"/>
            <w:noWrap/>
            <w:vAlign w:val="center"/>
            <w:hideMark/>
          </w:tcPr>
          <w:p w14:paraId="4381739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w:t>
            </w:r>
          </w:p>
        </w:tc>
        <w:tc>
          <w:tcPr>
            <w:tcW w:w="602" w:type="dxa"/>
            <w:tcBorders>
              <w:top w:val="nil"/>
              <w:left w:val="nil"/>
              <w:bottom w:val="dotted" w:sz="4" w:space="0" w:color="auto"/>
              <w:right w:val="dotted" w:sz="4" w:space="0" w:color="auto"/>
            </w:tcBorders>
            <w:shd w:val="clear" w:color="auto" w:fill="auto"/>
            <w:noWrap/>
            <w:vAlign w:val="center"/>
            <w:hideMark/>
          </w:tcPr>
          <w:p w14:paraId="583BDC2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84,05</w:t>
            </w:r>
          </w:p>
        </w:tc>
        <w:tc>
          <w:tcPr>
            <w:tcW w:w="510" w:type="dxa"/>
            <w:tcBorders>
              <w:top w:val="nil"/>
              <w:left w:val="nil"/>
              <w:bottom w:val="dotted" w:sz="4" w:space="0" w:color="auto"/>
              <w:right w:val="dotted" w:sz="4" w:space="0" w:color="auto"/>
            </w:tcBorders>
            <w:shd w:val="clear" w:color="auto" w:fill="auto"/>
            <w:noWrap/>
            <w:vAlign w:val="center"/>
            <w:hideMark/>
          </w:tcPr>
          <w:p w14:paraId="0B7A2A9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59,72</w:t>
            </w:r>
          </w:p>
        </w:tc>
        <w:tc>
          <w:tcPr>
            <w:tcW w:w="428" w:type="dxa"/>
            <w:tcBorders>
              <w:top w:val="nil"/>
              <w:left w:val="nil"/>
              <w:bottom w:val="dotted" w:sz="4" w:space="0" w:color="auto"/>
              <w:right w:val="single" w:sz="4" w:space="0" w:color="auto"/>
            </w:tcBorders>
            <w:shd w:val="clear" w:color="auto" w:fill="auto"/>
            <w:noWrap/>
            <w:vAlign w:val="center"/>
            <w:hideMark/>
          </w:tcPr>
          <w:p w14:paraId="68C011C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6,36</w:t>
            </w:r>
          </w:p>
        </w:tc>
      </w:tr>
      <w:tr w:rsidR="00931472" w:rsidRPr="00931472" w14:paraId="5916B110"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11E09E08"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bp</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711B5C9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1 373,14</w:t>
            </w:r>
          </w:p>
        </w:tc>
        <w:tc>
          <w:tcPr>
            <w:tcW w:w="712" w:type="dxa"/>
            <w:tcBorders>
              <w:top w:val="nil"/>
              <w:left w:val="nil"/>
              <w:bottom w:val="dotted" w:sz="4" w:space="0" w:color="auto"/>
              <w:right w:val="single" w:sz="4" w:space="0" w:color="auto"/>
            </w:tcBorders>
            <w:shd w:val="clear" w:color="auto" w:fill="auto"/>
            <w:noWrap/>
            <w:vAlign w:val="center"/>
            <w:hideMark/>
          </w:tcPr>
          <w:p w14:paraId="41BB0157"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3E2F385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1 033,89</w:t>
            </w:r>
          </w:p>
        </w:tc>
        <w:tc>
          <w:tcPr>
            <w:tcW w:w="709" w:type="dxa"/>
            <w:tcBorders>
              <w:top w:val="nil"/>
              <w:left w:val="nil"/>
              <w:bottom w:val="dotted" w:sz="4" w:space="0" w:color="auto"/>
              <w:right w:val="single" w:sz="4" w:space="0" w:color="auto"/>
            </w:tcBorders>
            <w:shd w:val="clear" w:color="auto" w:fill="auto"/>
            <w:noWrap/>
            <w:vAlign w:val="center"/>
            <w:hideMark/>
          </w:tcPr>
          <w:p w14:paraId="3491B50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54DBA43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316,76</w:t>
            </w:r>
          </w:p>
        </w:tc>
        <w:tc>
          <w:tcPr>
            <w:tcW w:w="709" w:type="dxa"/>
            <w:tcBorders>
              <w:top w:val="nil"/>
              <w:left w:val="nil"/>
              <w:bottom w:val="dotted" w:sz="4" w:space="0" w:color="auto"/>
              <w:right w:val="single" w:sz="4" w:space="0" w:color="auto"/>
            </w:tcBorders>
            <w:shd w:val="clear" w:color="auto" w:fill="auto"/>
            <w:noWrap/>
            <w:vAlign w:val="center"/>
            <w:hideMark/>
          </w:tcPr>
          <w:p w14:paraId="0936B7E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w:t>
            </w:r>
          </w:p>
        </w:tc>
        <w:tc>
          <w:tcPr>
            <w:tcW w:w="602" w:type="dxa"/>
            <w:tcBorders>
              <w:top w:val="nil"/>
              <w:left w:val="nil"/>
              <w:bottom w:val="dotted" w:sz="4" w:space="0" w:color="auto"/>
              <w:right w:val="dotted" w:sz="4" w:space="0" w:color="auto"/>
            </w:tcBorders>
            <w:shd w:val="clear" w:color="auto" w:fill="auto"/>
            <w:noWrap/>
            <w:vAlign w:val="center"/>
            <w:hideMark/>
          </w:tcPr>
          <w:p w14:paraId="133AEDEB"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79,37</w:t>
            </w:r>
          </w:p>
        </w:tc>
        <w:tc>
          <w:tcPr>
            <w:tcW w:w="510" w:type="dxa"/>
            <w:tcBorders>
              <w:top w:val="nil"/>
              <w:left w:val="nil"/>
              <w:bottom w:val="dotted" w:sz="4" w:space="0" w:color="auto"/>
              <w:right w:val="dotted" w:sz="4" w:space="0" w:color="auto"/>
            </w:tcBorders>
            <w:shd w:val="clear" w:color="auto" w:fill="auto"/>
            <w:noWrap/>
            <w:vAlign w:val="center"/>
            <w:hideMark/>
          </w:tcPr>
          <w:p w14:paraId="56C61CA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56,75</w:t>
            </w:r>
          </w:p>
        </w:tc>
        <w:tc>
          <w:tcPr>
            <w:tcW w:w="428" w:type="dxa"/>
            <w:tcBorders>
              <w:top w:val="nil"/>
              <w:left w:val="nil"/>
              <w:bottom w:val="dotted" w:sz="4" w:space="0" w:color="auto"/>
              <w:right w:val="single" w:sz="4" w:space="0" w:color="auto"/>
            </w:tcBorders>
            <w:shd w:val="clear" w:color="auto" w:fill="auto"/>
            <w:noWrap/>
            <w:vAlign w:val="center"/>
            <w:hideMark/>
          </w:tcPr>
          <w:p w14:paraId="0945E2B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8,95</w:t>
            </w:r>
          </w:p>
        </w:tc>
      </w:tr>
      <w:tr w:rsidR="00931472" w:rsidRPr="00931472" w14:paraId="14BE6931"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569389F4"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bp OW</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752038F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1 538,34</w:t>
            </w:r>
          </w:p>
        </w:tc>
        <w:tc>
          <w:tcPr>
            <w:tcW w:w="712" w:type="dxa"/>
            <w:tcBorders>
              <w:top w:val="nil"/>
              <w:left w:val="nil"/>
              <w:bottom w:val="dotted" w:sz="4" w:space="0" w:color="auto"/>
              <w:right w:val="single" w:sz="4" w:space="0" w:color="auto"/>
            </w:tcBorders>
            <w:shd w:val="clear" w:color="auto" w:fill="auto"/>
            <w:noWrap/>
            <w:vAlign w:val="center"/>
            <w:hideMark/>
          </w:tcPr>
          <w:p w14:paraId="703762E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17DB2BA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1 164,07</w:t>
            </w:r>
          </w:p>
        </w:tc>
        <w:tc>
          <w:tcPr>
            <w:tcW w:w="709" w:type="dxa"/>
            <w:tcBorders>
              <w:top w:val="nil"/>
              <w:left w:val="nil"/>
              <w:bottom w:val="dotted" w:sz="4" w:space="0" w:color="auto"/>
              <w:right w:val="single" w:sz="4" w:space="0" w:color="auto"/>
            </w:tcBorders>
            <w:shd w:val="clear" w:color="auto" w:fill="auto"/>
            <w:noWrap/>
            <w:vAlign w:val="center"/>
            <w:hideMark/>
          </w:tcPr>
          <w:p w14:paraId="4E25EAB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dotted" w:sz="4" w:space="0" w:color="auto"/>
              <w:right w:val="dotted" w:sz="4" w:space="0" w:color="auto"/>
            </w:tcBorders>
            <w:shd w:val="clear" w:color="auto" w:fill="auto"/>
            <w:noWrap/>
            <w:vAlign w:val="center"/>
            <w:hideMark/>
          </w:tcPr>
          <w:p w14:paraId="1FA9B0B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365,05</w:t>
            </w:r>
          </w:p>
        </w:tc>
        <w:tc>
          <w:tcPr>
            <w:tcW w:w="709" w:type="dxa"/>
            <w:tcBorders>
              <w:top w:val="nil"/>
              <w:left w:val="nil"/>
              <w:bottom w:val="dotted" w:sz="4" w:space="0" w:color="auto"/>
              <w:right w:val="single" w:sz="4" w:space="0" w:color="auto"/>
            </w:tcBorders>
            <w:shd w:val="clear" w:color="auto" w:fill="auto"/>
            <w:noWrap/>
            <w:vAlign w:val="center"/>
            <w:hideMark/>
          </w:tcPr>
          <w:p w14:paraId="4BEE291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w:t>
            </w:r>
          </w:p>
        </w:tc>
        <w:tc>
          <w:tcPr>
            <w:tcW w:w="602" w:type="dxa"/>
            <w:tcBorders>
              <w:top w:val="nil"/>
              <w:left w:val="nil"/>
              <w:bottom w:val="dotted" w:sz="4" w:space="0" w:color="auto"/>
              <w:right w:val="dotted" w:sz="4" w:space="0" w:color="auto"/>
            </w:tcBorders>
            <w:shd w:val="clear" w:color="auto" w:fill="auto"/>
            <w:noWrap/>
            <w:vAlign w:val="center"/>
            <w:hideMark/>
          </w:tcPr>
          <w:p w14:paraId="0AAB167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88,01</w:t>
            </w:r>
          </w:p>
        </w:tc>
        <w:tc>
          <w:tcPr>
            <w:tcW w:w="510" w:type="dxa"/>
            <w:tcBorders>
              <w:top w:val="nil"/>
              <w:left w:val="nil"/>
              <w:bottom w:val="dotted" w:sz="4" w:space="0" w:color="auto"/>
              <w:right w:val="dotted" w:sz="4" w:space="0" w:color="auto"/>
            </w:tcBorders>
            <w:shd w:val="clear" w:color="auto" w:fill="auto"/>
            <w:noWrap/>
            <w:vAlign w:val="center"/>
            <w:hideMark/>
          </w:tcPr>
          <w:p w14:paraId="6088EB0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63,06</w:t>
            </w:r>
          </w:p>
        </w:tc>
        <w:tc>
          <w:tcPr>
            <w:tcW w:w="428" w:type="dxa"/>
            <w:tcBorders>
              <w:top w:val="nil"/>
              <w:left w:val="nil"/>
              <w:bottom w:val="dotted" w:sz="4" w:space="0" w:color="auto"/>
              <w:right w:val="single" w:sz="4" w:space="0" w:color="auto"/>
            </w:tcBorders>
            <w:shd w:val="clear" w:color="auto" w:fill="auto"/>
            <w:noWrap/>
            <w:vAlign w:val="center"/>
            <w:hideMark/>
          </w:tcPr>
          <w:p w14:paraId="7FAC6C2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9,79</w:t>
            </w:r>
          </w:p>
        </w:tc>
      </w:tr>
      <w:tr w:rsidR="00931472" w:rsidRPr="00931472" w14:paraId="58E77DC2"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67D63FDC" w14:textId="3A8898A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bp OT typ I</w:t>
            </w:r>
            <w:r w:rsidR="006107DC">
              <w:rPr>
                <w:rFonts w:ascii="Arial Narrow" w:hAnsi="Arial Narrow" w:cs="Calibri"/>
                <w:color w:val="000000"/>
                <w:sz w:val="18"/>
                <w:szCs w:val="18"/>
                <w:lang w:eastAsia="pl-PL"/>
              </w:rPr>
              <w:t xml:space="preserve"> </w:t>
            </w:r>
            <w:r w:rsidR="006107DC" w:rsidRPr="006107DC">
              <w:rPr>
                <w:rFonts w:ascii="Arial Narrow" w:hAnsi="Arial Narrow" w:cs="Calibri"/>
                <w:color w:val="FF0000"/>
                <w:sz w:val="18"/>
                <w:szCs w:val="18"/>
                <w:lang w:eastAsia="pl-PL"/>
              </w:rPr>
              <w:t>***</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215CCA9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1 796,37</w:t>
            </w:r>
          </w:p>
        </w:tc>
        <w:tc>
          <w:tcPr>
            <w:tcW w:w="712" w:type="dxa"/>
            <w:tcBorders>
              <w:top w:val="nil"/>
              <w:left w:val="nil"/>
              <w:bottom w:val="dotted" w:sz="4" w:space="0" w:color="auto"/>
              <w:right w:val="single" w:sz="4" w:space="0" w:color="auto"/>
            </w:tcBorders>
            <w:shd w:val="clear" w:color="auto" w:fill="auto"/>
            <w:noWrap/>
            <w:vAlign w:val="center"/>
            <w:hideMark/>
          </w:tcPr>
          <w:p w14:paraId="7FD3E8E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7F99CF2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1 345,90</w:t>
            </w:r>
          </w:p>
        </w:tc>
        <w:tc>
          <w:tcPr>
            <w:tcW w:w="709" w:type="dxa"/>
            <w:tcBorders>
              <w:top w:val="nil"/>
              <w:left w:val="nil"/>
              <w:bottom w:val="dotted" w:sz="4" w:space="0" w:color="auto"/>
              <w:right w:val="single" w:sz="4" w:space="0" w:color="auto"/>
            </w:tcBorders>
            <w:shd w:val="clear" w:color="auto" w:fill="auto"/>
            <w:noWrap/>
            <w:vAlign w:val="center"/>
            <w:hideMark/>
          </w:tcPr>
          <w:p w14:paraId="4AAD466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67%</w:t>
            </w:r>
          </w:p>
        </w:tc>
        <w:tc>
          <w:tcPr>
            <w:tcW w:w="850" w:type="dxa"/>
            <w:tcBorders>
              <w:top w:val="nil"/>
              <w:left w:val="nil"/>
              <w:bottom w:val="dotted" w:sz="4" w:space="0" w:color="auto"/>
              <w:right w:val="dotted" w:sz="4" w:space="0" w:color="auto"/>
            </w:tcBorders>
            <w:shd w:val="clear" w:color="auto" w:fill="auto"/>
            <w:noWrap/>
            <w:vAlign w:val="center"/>
            <w:hideMark/>
          </w:tcPr>
          <w:p w14:paraId="7473275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421,42</w:t>
            </w:r>
          </w:p>
        </w:tc>
        <w:tc>
          <w:tcPr>
            <w:tcW w:w="709" w:type="dxa"/>
            <w:tcBorders>
              <w:top w:val="nil"/>
              <w:left w:val="nil"/>
              <w:bottom w:val="dotted" w:sz="4" w:space="0" w:color="auto"/>
              <w:right w:val="single" w:sz="4" w:space="0" w:color="auto"/>
            </w:tcBorders>
            <w:shd w:val="clear" w:color="auto" w:fill="auto"/>
            <w:noWrap/>
            <w:vAlign w:val="center"/>
            <w:hideMark/>
          </w:tcPr>
          <w:p w14:paraId="00B96F2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w:t>
            </w:r>
          </w:p>
        </w:tc>
        <w:tc>
          <w:tcPr>
            <w:tcW w:w="602" w:type="dxa"/>
            <w:tcBorders>
              <w:top w:val="nil"/>
              <w:left w:val="nil"/>
              <w:bottom w:val="dotted" w:sz="4" w:space="0" w:color="auto"/>
              <w:right w:val="dotted" w:sz="4" w:space="0" w:color="auto"/>
            </w:tcBorders>
            <w:shd w:val="clear" w:color="auto" w:fill="auto"/>
            <w:noWrap/>
            <w:vAlign w:val="center"/>
            <w:hideMark/>
          </w:tcPr>
          <w:p w14:paraId="64EAF64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101,48</w:t>
            </w:r>
          </w:p>
        </w:tc>
        <w:tc>
          <w:tcPr>
            <w:tcW w:w="510" w:type="dxa"/>
            <w:tcBorders>
              <w:top w:val="nil"/>
              <w:left w:val="nil"/>
              <w:bottom w:val="dotted" w:sz="4" w:space="0" w:color="auto"/>
              <w:right w:val="dotted" w:sz="4" w:space="0" w:color="auto"/>
            </w:tcBorders>
            <w:shd w:val="clear" w:color="auto" w:fill="auto"/>
            <w:noWrap/>
            <w:vAlign w:val="center"/>
            <w:hideMark/>
          </w:tcPr>
          <w:p w14:paraId="24F6CEF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71,44</w:t>
            </w:r>
          </w:p>
        </w:tc>
        <w:tc>
          <w:tcPr>
            <w:tcW w:w="428" w:type="dxa"/>
            <w:tcBorders>
              <w:top w:val="nil"/>
              <w:left w:val="nil"/>
              <w:bottom w:val="dotted" w:sz="4" w:space="0" w:color="auto"/>
              <w:right w:val="single" w:sz="4" w:space="0" w:color="auto"/>
            </w:tcBorders>
            <w:shd w:val="clear" w:color="auto" w:fill="auto"/>
            <w:noWrap/>
            <w:vAlign w:val="center"/>
            <w:hideMark/>
          </w:tcPr>
          <w:p w14:paraId="2B6EE8D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9,81</w:t>
            </w:r>
          </w:p>
        </w:tc>
      </w:tr>
      <w:tr w:rsidR="00931472" w:rsidRPr="00931472" w14:paraId="6606BF22"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43D06CC5"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 xml:space="preserve">bp OT typ </w:t>
            </w:r>
            <w:proofErr w:type="spellStart"/>
            <w:r w:rsidRPr="00931472">
              <w:rPr>
                <w:rFonts w:ascii="Arial Narrow" w:hAnsi="Arial Narrow" w:cs="Calibri"/>
                <w:color w:val="000000"/>
                <w:sz w:val="18"/>
                <w:szCs w:val="18"/>
                <w:lang w:eastAsia="pl-PL"/>
              </w:rPr>
              <w:t>Ia</w:t>
            </w:r>
            <w:proofErr w:type="spellEnd"/>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2DE98D9F"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647,11</w:t>
            </w:r>
          </w:p>
        </w:tc>
        <w:tc>
          <w:tcPr>
            <w:tcW w:w="712" w:type="dxa"/>
            <w:tcBorders>
              <w:top w:val="nil"/>
              <w:left w:val="nil"/>
              <w:bottom w:val="dotted" w:sz="4" w:space="0" w:color="auto"/>
              <w:right w:val="single" w:sz="4" w:space="0" w:color="auto"/>
            </w:tcBorders>
            <w:shd w:val="clear" w:color="auto" w:fill="auto"/>
            <w:noWrap/>
            <w:vAlign w:val="center"/>
            <w:hideMark/>
          </w:tcPr>
          <w:p w14:paraId="73EACE3F"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dotted" w:sz="4" w:space="0" w:color="auto"/>
              <w:right w:val="dotted" w:sz="4" w:space="0" w:color="auto"/>
            </w:tcBorders>
            <w:shd w:val="clear" w:color="auto" w:fill="auto"/>
            <w:noWrap/>
            <w:vAlign w:val="center"/>
            <w:hideMark/>
          </w:tcPr>
          <w:p w14:paraId="11F73DA7"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510,79</w:t>
            </w:r>
          </w:p>
        </w:tc>
        <w:tc>
          <w:tcPr>
            <w:tcW w:w="709" w:type="dxa"/>
            <w:tcBorders>
              <w:top w:val="nil"/>
              <w:left w:val="nil"/>
              <w:bottom w:val="dotted" w:sz="4" w:space="0" w:color="auto"/>
              <w:right w:val="single" w:sz="4" w:space="0" w:color="auto"/>
            </w:tcBorders>
            <w:shd w:val="clear" w:color="auto" w:fill="auto"/>
            <w:noWrap/>
            <w:vAlign w:val="center"/>
            <w:hideMark/>
          </w:tcPr>
          <w:p w14:paraId="5504DF65"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69%</w:t>
            </w:r>
          </w:p>
        </w:tc>
        <w:tc>
          <w:tcPr>
            <w:tcW w:w="850" w:type="dxa"/>
            <w:tcBorders>
              <w:top w:val="nil"/>
              <w:left w:val="nil"/>
              <w:bottom w:val="dotted" w:sz="4" w:space="0" w:color="auto"/>
              <w:right w:val="dotted" w:sz="4" w:space="0" w:color="auto"/>
            </w:tcBorders>
            <w:shd w:val="clear" w:color="auto" w:fill="auto"/>
            <w:noWrap/>
            <w:vAlign w:val="center"/>
            <w:hideMark/>
          </w:tcPr>
          <w:p w14:paraId="36FB1A95"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203,00</w:t>
            </w:r>
          </w:p>
        </w:tc>
        <w:tc>
          <w:tcPr>
            <w:tcW w:w="709" w:type="dxa"/>
            <w:tcBorders>
              <w:top w:val="nil"/>
              <w:left w:val="nil"/>
              <w:bottom w:val="dotted" w:sz="4" w:space="0" w:color="auto"/>
              <w:right w:val="single" w:sz="4" w:space="0" w:color="auto"/>
            </w:tcBorders>
            <w:shd w:val="clear" w:color="auto" w:fill="auto"/>
            <w:noWrap/>
            <w:vAlign w:val="center"/>
            <w:hideMark/>
          </w:tcPr>
          <w:p w14:paraId="5A378764"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w:t>
            </w:r>
          </w:p>
        </w:tc>
        <w:tc>
          <w:tcPr>
            <w:tcW w:w="602" w:type="dxa"/>
            <w:tcBorders>
              <w:top w:val="nil"/>
              <w:left w:val="nil"/>
              <w:bottom w:val="dotted" w:sz="4" w:space="0" w:color="auto"/>
              <w:right w:val="dotted" w:sz="4" w:space="0" w:color="auto"/>
            </w:tcBorders>
            <w:shd w:val="clear" w:color="auto" w:fill="auto"/>
            <w:noWrap/>
            <w:vAlign w:val="center"/>
            <w:hideMark/>
          </w:tcPr>
          <w:p w14:paraId="1F51E93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36,21</w:t>
            </w:r>
          </w:p>
        </w:tc>
        <w:tc>
          <w:tcPr>
            <w:tcW w:w="510" w:type="dxa"/>
            <w:tcBorders>
              <w:top w:val="nil"/>
              <w:left w:val="nil"/>
              <w:bottom w:val="dotted" w:sz="4" w:space="0" w:color="auto"/>
              <w:right w:val="dotted" w:sz="4" w:space="0" w:color="auto"/>
            </w:tcBorders>
            <w:shd w:val="clear" w:color="auto" w:fill="auto"/>
            <w:noWrap/>
            <w:vAlign w:val="center"/>
            <w:hideMark/>
          </w:tcPr>
          <w:p w14:paraId="246B9275"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27,12</w:t>
            </w:r>
          </w:p>
        </w:tc>
        <w:tc>
          <w:tcPr>
            <w:tcW w:w="428" w:type="dxa"/>
            <w:tcBorders>
              <w:top w:val="nil"/>
              <w:left w:val="nil"/>
              <w:bottom w:val="dotted" w:sz="4" w:space="0" w:color="auto"/>
              <w:right w:val="single" w:sz="4" w:space="0" w:color="auto"/>
            </w:tcBorders>
            <w:shd w:val="clear" w:color="auto" w:fill="auto"/>
            <w:noWrap/>
            <w:vAlign w:val="center"/>
            <w:hideMark/>
          </w:tcPr>
          <w:p w14:paraId="4DDE58F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6,60</w:t>
            </w:r>
          </w:p>
        </w:tc>
      </w:tr>
      <w:tr w:rsidR="00931472" w:rsidRPr="00931472" w14:paraId="7C84DFA1" w14:textId="77777777" w:rsidTr="006107DC">
        <w:trPr>
          <w:gridAfter w:val="1"/>
          <w:wAfter w:w="8" w:type="dxa"/>
          <w:trHeight w:val="50"/>
          <w:jc w:val="center"/>
        </w:trPr>
        <w:tc>
          <w:tcPr>
            <w:tcW w:w="1276" w:type="dxa"/>
            <w:tcBorders>
              <w:top w:val="nil"/>
              <w:left w:val="single" w:sz="4" w:space="0" w:color="auto"/>
              <w:bottom w:val="dotted" w:sz="4" w:space="0" w:color="auto"/>
              <w:right w:val="nil"/>
            </w:tcBorders>
            <w:shd w:val="clear" w:color="auto" w:fill="auto"/>
            <w:noWrap/>
            <w:vAlign w:val="center"/>
            <w:hideMark/>
          </w:tcPr>
          <w:p w14:paraId="2BDF744A" w14:textId="77777777"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bp OT typ II</w:t>
            </w:r>
          </w:p>
        </w:tc>
        <w:tc>
          <w:tcPr>
            <w:tcW w:w="851" w:type="dxa"/>
            <w:tcBorders>
              <w:top w:val="nil"/>
              <w:left w:val="single" w:sz="4" w:space="0" w:color="auto"/>
              <w:bottom w:val="dotted" w:sz="4" w:space="0" w:color="auto"/>
              <w:right w:val="dotted" w:sz="4" w:space="0" w:color="auto"/>
            </w:tcBorders>
            <w:shd w:val="clear" w:color="auto" w:fill="auto"/>
            <w:noWrap/>
            <w:vAlign w:val="center"/>
            <w:hideMark/>
          </w:tcPr>
          <w:p w14:paraId="367CF4C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722,80</w:t>
            </w:r>
          </w:p>
        </w:tc>
        <w:tc>
          <w:tcPr>
            <w:tcW w:w="712" w:type="dxa"/>
            <w:tcBorders>
              <w:top w:val="nil"/>
              <w:left w:val="nil"/>
              <w:bottom w:val="dotted" w:sz="4" w:space="0" w:color="auto"/>
              <w:right w:val="single" w:sz="4" w:space="0" w:color="auto"/>
            </w:tcBorders>
            <w:shd w:val="clear" w:color="auto" w:fill="auto"/>
            <w:noWrap/>
            <w:vAlign w:val="center"/>
            <w:hideMark/>
          </w:tcPr>
          <w:p w14:paraId="72C845F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96%</w:t>
            </w:r>
          </w:p>
        </w:tc>
        <w:tc>
          <w:tcPr>
            <w:tcW w:w="847" w:type="dxa"/>
            <w:tcBorders>
              <w:top w:val="nil"/>
              <w:left w:val="nil"/>
              <w:bottom w:val="dotted" w:sz="4" w:space="0" w:color="auto"/>
              <w:right w:val="dotted" w:sz="4" w:space="0" w:color="auto"/>
            </w:tcBorders>
            <w:shd w:val="clear" w:color="auto" w:fill="auto"/>
            <w:noWrap/>
            <w:vAlign w:val="center"/>
            <w:hideMark/>
          </w:tcPr>
          <w:p w14:paraId="083131B5"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568,79</w:t>
            </w:r>
          </w:p>
        </w:tc>
        <w:tc>
          <w:tcPr>
            <w:tcW w:w="709" w:type="dxa"/>
            <w:tcBorders>
              <w:top w:val="nil"/>
              <w:left w:val="nil"/>
              <w:bottom w:val="dotted" w:sz="4" w:space="0" w:color="auto"/>
              <w:right w:val="single" w:sz="4" w:space="0" w:color="auto"/>
            </w:tcBorders>
            <w:shd w:val="clear" w:color="auto" w:fill="auto"/>
            <w:noWrap/>
            <w:vAlign w:val="center"/>
            <w:hideMark/>
          </w:tcPr>
          <w:p w14:paraId="624CB4E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69%</w:t>
            </w:r>
          </w:p>
        </w:tc>
        <w:tc>
          <w:tcPr>
            <w:tcW w:w="850" w:type="dxa"/>
            <w:tcBorders>
              <w:top w:val="nil"/>
              <w:left w:val="nil"/>
              <w:bottom w:val="dotted" w:sz="4" w:space="0" w:color="auto"/>
              <w:right w:val="dotted" w:sz="4" w:space="0" w:color="auto"/>
            </w:tcBorders>
            <w:shd w:val="clear" w:color="auto" w:fill="auto"/>
            <w:noWrap/>
            <w:vAlign w:val="center"/>
            <w:hideMark/>
          </w:tcPr>
          <w:p w14:paraId="33C5256A"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214,95</w:t>
            </w:r>
          </w:p>
        </w:tc>
        <w:tc>
          <w:tcPr>
            <w:tcW w:w="709" w:type="dxa"/>
            <w:tcBorders>
              <w:top w:val="nil"/>
              <w:left w:val="nil"/>
              <w:bottom w:val="dotted" w:sz="4" w:space="0" w:color="auto"/>
              <w:right w:val="single" w:sz="4" w:space="0" w:color="auto"/>
            </w:tcBorders>
            <w:shd w:val="clear" w:color="auto" w:fill="auto"/>
            <w:noWrap/>
            <w:vAlign w:val="center"/>
            <w:hideMark/>
          </w:tcPr>
          <w:p w14:paraId="2D39140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w:t>
            </w:r>
          </w:p>
        </w:tc>
        <w:tc>
          <w:tcPr>
            <w:tcW w:w="602" w:type="dxa"/>
            <w:tcBorders>
              <w:top w:val="nil"/>
              <w:left w:val="nil"/>
              <w:bottom w:val="dotted" w:sz="4" w:space="0" w:color="auto"/>
              <w:right w:val="dotted" w:sz="4" w:space="0" w:color="auto"/>
            </w:tcBorders>
            <w:shd w:val="clear" w:color="auto" w:fill="auto"/>
            <w:noWrap/>
            <w:vAlign w:val="center"/>
            <w:hideMark/>
          </w:tcPr>
          <w:p w14:paraId="01C1ECB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40,64</w:t>
            </w:r>
          </w:p>
        </w:tc>
        <w:tc>
          <w:tcPr>
            <w:tcW w:w="510" w:type="dxa"/>
            <w:tcBorders>
              <w:top w:val="nil"/>
              <w:left w:val="nil"/>
              <w:bottom w:val="dotted" w:sz="4" w:space="0" w:color="auto"/>
              <w:right w:val="dotted" w:sz="4" w:space="0" w:color="auto"/>
            </w:tcBorders>
            <w:shd w:val="clear" w:color="auto" w:fill="auto"/>
            <w:noWrap/>
            <w:vAlign w:val="center"/>
            <w:hideMark/>
          </w:tcPr>
          <w:p w14:paraId="07A30DB6"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30,37</w:t>
            </w:r>
          </w:p>
        </w:tc>
        <w:tc>
          <w:tcPr>
            <w:tcW w:w="428" w:type="dxa"/>
            <w:tcBorders>
              <w:top w:val="nil"/>
              <w:left w:val="nil"/>
              <w:bottom w:val="dotted" w:sz="4" w:space="0" w:color="auto"/>
              <w:right w:val="single" w:sz="4" w:space="0" w:color="auto"/>
            </w:tcBorders>
            <w:shd w:val="clear" w:color="auto" w:fill="auto"/>
            <w:noWrap/>
            <w:vAlign w:val="center"/>
            <w:hideMark/>
          </w:tcPr>
          <w:p w14:paraId="1551C1CF"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6,78</w:t>
            </w:r>
          </w:p>
        </w:tc>
      </w:tr>
      <w:tr w:rsidR="00931472" w:rsidRPr="00931472" w14:paraId="31BB0266" w14:textId="77777777" w:rsidTr="006107DC">
        <w:trPr>
          <w:gridAfter w:val="1"/>
          <w:wAfter w:w="8" w:type="dxa"/>
          <w:trHeight w:val="50"/>
          <w:jc w:val="center"/>
        </w:trPr>
        <w:tc>
          <w:tcPr>
            <w:tcW w:w="1276" w:type="dxa"/>
            <w:tcBorders>
              <w:top w:val="nil"/>
              <w:left w:val="single" w:sz="4" w:space="0" w:color="auto"/>
              <w:bottom w:val="single" w:sz="4" w:space="0" w:color="auto"/>
              <w:right w:val="nil"/>
            </w:tcBorders>
            <w:shd w:val="clear" w:color="auto" w:fill="auto"/>
            <w:noWrap/>
            <w:vAlign w:val="center"/>
            <w:hideMark/>
          </w:tcPr>
          <w:p w14:paraId="10841259" w14:textId="555C565F" w:rsidR="00931472" w:rsidRPr="00931472" w:rsidRDefault="00931472" w:rsidP="00931472">
            <w:pPr>
              <w:spacing w:after="0" w:line="240" w:lineRule="auto"/>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bp OT typ In</w:t>
            </w:r>
            <w:r w:rsidR="006107DC">
              <w:rPr>
                <w:rFonts w:ascii="Arial Narrow" w:hAnsi="Arial Narrow" w:cs="Calibri"/>
                <w:color w:val="000000"/>
                <w:sz w:val="18"/>
                <w:szCs w:val="18"/>
                <w:lang w:eastAsia="pl-PL"/>
              </w:rPr>
              <w:t xml:space="preserve"> </w:t>
            </w:r>
            <w:r w:rsidR="006107DC" w:rsidRPr="006107DC">
              <w:rPr>
                <w:rFonts w:ascii="Arial Narrow" w:hAnsi="Arial Narrow" w:cs="Calibri"/>
                <w:color w:val="FF0000"/>
                <w:sz w:val="18"/>
                <w:szCs w:val="18"/>
                <w:lang w:eastAsia="pl-PL"/>
              </w:rPr>
              <w:t>***</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14:paraId="35C09CF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1 508,68</w:t>
            </w:r>
          </w:p>
        </w:tc>
        <w:tc>
          <w:tcPr>
            <w:tcW w:w="712" w:type="dxa"/>
            <w:tcBorders>
              <w:top w:val="nil"/>
              <w:left w:val="nil"/>
              <w:bottom w:val="single" w:sz="4" w:space="0" w:color="auto"/>
              <w:right w:val="single" w:sz="4" w:space="0" w:color="auto"/>
            </w:tcBorders>
            <w:shd w:val="clear" w:color="auto" w:fill="auto"/>
            <w:noWrap/>
            <w:vAlign w:val="center"/>
            <w:hideMark/>
          </w:tcPr>
          <w:p w14:paraId="3951EE18"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95%</w:t>
            </w:r>
          </w:p>
        </w:tc>
        <w:tc>
          <w:tcPr>
            <w:tcW w:w="847" w:type="dxa"/>
            <w:tcBorders>
              <w:top w:val="nil"/>
              <w:left w:val="nil"/>
              <w:bottom w:val="single" w:sz="4" w:space="0" w:color="auto"/>
              <w:right w:val="dotted" w:sz="4" w:space="0" w:color="auto"/>
            </w:tcBorders>
            <w:shd w:val="clear" w:color="auto" w:fill="auto"/>
            <w:noWrap/>
            <w:vAlign w:val="center"/>
            <w:hideMark/>
          </w:tcPr>
          <w:p w14:paraId="1727E41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1 136,35</w:t>
            </w:r>
          </w:p>
        </w:tc>
        <w:tc>
          <w:tcPr>
            <w:tcW w:w="709" w:type="dxa"/>
            <w:tcBorders>
              <w:top w:val="nil"/>
              <w:left w:val="nil"/>
              <w:bottom w:val="single" w:sz="4" w:space="0" w:color="auto"/>
              <w:right w:val="single" w:sz="4" w:space="0" w:color="auto"/>
            </w:tcBorders>
            <w:shd w:val="clear" w:color="auto" w:fill="auto"/>
            <w:noWrap/>
            <w:vAlign w:val="center"/>
            <w:hideMark/>
          </w:tcPr>
          <w:p w14:paraId="70650F61"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68%</w:t>
            </w:r>
          </w:p>
        </w:tc>
        <w:tc>
          <w:tcPr>
            <w:tcW w:w="850" w:type="dxa"/>
            <w:tcBorders>
              <w:top w:val="nil"/>
              <w:left w:val="nil"/>
              <w:bottom w:val="single" w:sz="4" w:space="0" w:color="auto"/>
              <w:right w:val="dotted" w:sz="4" w:space="0" w:color="auto"/>
            </w:tcBorders>
            <w:shd w:val="clear" w:color="auto" w:fill="auto"/>
            <w:noWrap/>
            <w:vAlign w:val="center"/>
            <w:hideMark/>
          </w:tcPr>
          <w:p w14:paraId="700BE6B5"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337,69</w:t>
            </w:r>
          </w:p>
        </w:tc>
        <w:tc>
          <w:tcPr>
            <w:tcW w:w="709" w:type="dxa"/>
            <w:tcBorders>
              <w:top w:val="nil"/>
              <w:left w:val="nil"/>
              <w:bottom w:val="single" w:sz="4" w:space="0" w:color="auto"/>
              <w:right w:val="single" w:sz="4" w:space="0" w:color="auto"/>
            </w:tcBorders>
            <w:shd w:val="clear" w:color="auto" w:fill="auto"/>
            <w:noWrap/>
            <w:vAlign w:val="center"/>
            <w:hideMark/>
          </w:tcPr>
          <w:p w14:paraId="139EB24E"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7%</w:t>
            </w:r>
          </w:p>
        </w:tc>
        <w:tc>
          <w:tcPr>
            <w:tcW w:w="602" w:type="dxa"/>
            <w:tcBorders>
              <w:top w:val="nil"/>
              <w:left w:val="nil"/>
              <w:bottom w:val="single" w:sz="4" w:space="0" w:color="auto"/>
              <w:right w:val="dotted" w:sz="4" w:space="0" w:color="auto"/>
            </w:tcBorders>
            <w:shd w:val="clear" w:color="auto" w:fill="auto"/>
            <w:noWrap/>
            <w:vAlign w:val="center"/>
            <w:hideMark/>
          </w:tcPr>
          <w:p w14:paraId="4A2B1A40"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86,92</w:t>
            </w:r>
          </w:p>
        </w:tc>
        <w:tc>
          <w:tcPr>
            <w:tcW w:w="510" w:type="dxa"/>
            <w:tcBorders>
              <w:top w:val="nil"/>
              <w:left w:val="nil"/>
              <w:bottom w:val="single" w:sz="4" w:space="0" w:color="auto"/>
              <w:right w:val="dotted" w:sz="4" w:space="0" w:color="auto"/>
            </w:tcBorders>
            <w:shd w:val="clear" w:color="auto" w:fill="auto"/>
            <w:noWrap/>
            <w:vAlign w:val="center"/>
            <w:hideMark/>
          </w:tcPr>
          <w:p w14:paraId="729AE0C3"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62,10</w:t>
            </w:r>
          </w:p>
        </w:tc>
        <w:tc>
          <w:tcPr>
            <w:tcW w:w="428" w:type="dxa"/>
            <w:tcBorders>
              <w:top w:val="nil"/>
              <w:left w:val="nil"/>
              <w:bottom w:val="single" w:sz="4" w:space="0" w:color="auto"/>
              <w:right w:val="single" w:sz="4" w:space="0" w:color="auto"/>
            </w:tcBorders>
            <w:shd w:val="clear" w:color="auto" w:fill="auto"/>
            <w:noWrap/>
            <w:vAlign w:val="center"/>
            <w:hideMark/>
          </w:tcPr>
          <w:p w14:paraId="3AAD9F09" w14:textId="77777777" w:rsidR="00931472" w:rsidRPr="00931472" w:rsidRDefault="00931472" w:rsidP="00931472">
            <w:pPr>
              <w:spacing w:after="0" w:line="240" w:lineRule="auto"/>
              <w:jc w:val="right"/>
              <w:rPr>
                <w:rFonts w:ascii="Arial Narrow" w:hAnsi="Arial Narrow" w:cs="Calibri"/>
                <w:color w:val="000000"/>
                <w:sz w:val="18"/>
                <w:szCs w:val="18"/>
                <w:lang w:eastAsia="pl-PL"/>
              </w:rPr>
            </w:pPr>
            <w:r w:rsidRPr="00931472">
              <w:rPr>
                <w:rFonts w:ascii="Arial Narrow" w:hAnsi="Arial Narrow" w:cs="Calibri"/>
                <w:color w:val="000000"/>
                <w:sz w:val="18"/>
                <w:szCs w:val="18"/>
                <w:lang w:eastAsia="pl-PL"/>
              </w:rPr>
              <w:t>8,86</w:t>
            </w:r>
          </w:p>
        </w:tc>
      </w:tr>
    </w:tbl>
    <w:p w14:paraId="02FE8EBD" w14:textId="187EBF71" w:rsidR="00731179" w:rsidRDefault="00931472" w:rsidP="006107DC">
      <w:pPr>
        <w:spacing w:after="0" w:line="240" w:lineRule="auto"/>
        <w:ind w:left="1843" w:right="1416" w:hanging="142"/>
        <w:rPr>
          <w:rFonts w:ascii="Arial Narrow" w:hAnsi="Arial Narrow"/>
          <w:sz w:val="18"/>
          <w:szCs w:val="18"/>
        </w:rPr>
      </w:pPr>
      <w:r w:rsidRPr="00931472">
        <w:rPr>
          <w:rFonts w:ascii="Arial Narrow" w:hAnsi="Arial Narrow"/>
          <w:b/>
          <w:bCs/>
          <w:color w:val="FF0000"/>
          <w:sz w:val="18"/>
          <w:szCs w:val="18"/>
        </w:rPr>
        <w:t>*</w:t>
      </w:r>
      <w:r w:rsidRPr="00931472">
        <w:rPr>
          <w:rFonts w:ascii="Arial Narrow" w:hAnsi="Arial Narrow"/>
          <w:sz w:val="18"/>
          <w:szCs w:val="18"/>
        </w:rPr>
        <w:t xml:space="preserve"> </w:t>
      </w:r>
      <w:r w:rsidR="002E1E7A">
        <w:rPr>
          <w:rFonts w:ascii="Arial Narrow" w:hAnsi="Arial Narrow"/>
          <w:sz w:val="18"/>
          <w:szCs w:val="18"/>
        </w:rPr>
        <w:t xml:space="preserve">  </w:t>
      </w:r>
      <w:r w:rsidRPr="00931472">
        <w:rPr>
          <w:rFonts w:ascii="Arial Narrow" w:hAnsi="Arial Narrow"/>
          <w:sz w:val="18"/>
          <w:szCs w:val="18"/>
        </w:rPr>
        <w:t>koszty osobowe + szkol.+ amunicja i MPS na szkolenie</w:t>
      </w:r>
    </w:p>
    <w:p w14:paraId="7DF2287B" w14:textId="6C8410E3" w:rsidR="00AA46B9" w:rsidRDefault="00AA46B9" w:rsidP="006107DC">
      <w:pPr>
        <w:spacing w:after="0" w:line="240" w:lineRule="auto"/>
        <w:ind w:left="1843" w:right="1416" w:hanging="142"/>
        <w:rPr>
          <w:rFonts w:ascii="Arial Narrow" w:hAnsi="Arial Narrow"/>
          <w:sz w:val="18"/>
          <w:szCs w:val="18"/>
        </w:rPr>
      </w:pPr>
      <w:r w:rsidRPr="00AA46B9">
        <w:rPr>
          <w:rFonts w:ascii="Arial Narrow" w:hAnsi="Arial Narrow"/>
          <w:color w:val="FF0000"/>
          <w:sz w:val="18"/>
          <w:szCs w:val="18"/>
        </w:rPr>
        <w:t>**</w:t>
      </w:r>
      <w:r w:rsidR="002E1E7A">
        <w:rPr>
          <w:rFonts w:ascii="Arial Narrow" w:hAnsi="Arial Narrow"/>
          <w:color w:val="FF0000"/>
          <w:sz w:val="18"/>
          <w:szCs w:val="18"/>
        </w:rPr>
        <w:t xml:space="preserve"> </w:t>
      </w:r>
      <w:r w:rsidRPr="00AA46B9">
        <w:rPr>
          <w:rFonts w:ascii="Arial Narrow" w:hAnsi="Arial Narrow"/>
          <w:color w:val="FF0000"/>
          <w:sz w:val="18"/>
          <w:szCs w:val="18"/>
        </w:rPr>
        <w:t xml:space="preserve"> </w:t>
      </w:r>
      <w:r>
        <w:rPr>
          <w:rFonts w:ascii="Arial Narrow" w:hAnsi="Arial Narrow"/>
          <w:sz w:val="18"/>
          <w:szCs w:val="18"/>
        </w:rPr>
        <w:t xml:space="preserve">tak wysoki koszt </w:t>
      </w:r>
      <w:r w:rsidR="00622F1F">
        <w:rPr>
          <w:rFonts w:ascii="Arial Narrow" w:hAnsi="Arial Narrow"/>
          <w:sz w:val="18"/>
          <w:szCs w:val="18"/>
        </w:rPr>
        <w:t xml:space="preserve">tych batalionów </w:t>
      </w:r>
      <w:r>
        <w:rPr>
          <w:rFonts w:ascii="Arial Narrow" w:hAnsi="Arial Narrow"/>
          <w:sz w:val="18"/>
          <w:szCs w:val="18"/>
        </w:rPr>
        <w:t xml:space="preserve">jest generowany przez wysokie </w:t>
      </w:r>
      <w:r w:rsidR="00622F1F">
        <w:rPr>
          <w:rFonts w:ascii="Arial Narrow" w:hAnsi="Arial Narrow"/>
          <w:sz w:val="18"/>
          <w:szCs w:val="18"/>
        </w:rPr>
        <w:t>ceny</w:t>
      </w:r>
      <w:r>
        <w:rPr>
          <w:rFonts w:ascii="Arial Narrow" w:hAnsi="Arial Narrow"/>
          <w:sz w:val="18"/>
          <w:szCs w:val="18"/>
        </w:rPr>
        <w:t xml:space="preserve"> nowoczesnego sprzętu</w:t>
      </w:r>
      <w:r w:rsidR="00622F1F">
        <w:rPr>
          <w:rFonts w:ascii="Arial Narrow" w:hAnsi="Arial Narrow"/>
          <w:sz w:val="18"/>
          <w:szCs w:val="18"/>
        </w:rPr>
        <w:t xml:space="preserve"> (np. cena BWP </w:t>
      </w:r>
      <w:r w:rsidR="00622F1F" w:rsidRPr="00622F1F">
        <w:rPr>
          <w:rFonts w:ascii="Arial Narrow" w:hAnsi="Arial Narrow"/>
          <w:i/>
          <w:iCs/>
          <w:sz w:val="18"/>
          <w:szCs w:val="18"/>
        </w:rPr>
        <w:t>Borsuk</w:t>
      </w:r>
      <w:r w:rsidR="00622F1F">
        <w:rPr>
          <w:rFonts w:ascii="Arial Narrow" w:hAnsi="Arial Narrow"/>
          <w:sz w:val="18"/>
          <w:szCs w:val="18"/>
        </w:rPr>
        <w:t xml:space="preserve"> jest szacowana na 20 mln zł)</w:t>
      </w:r>
    </w:p>
    <w:p w14:paraId="1F1DD908" w14:textId="6731A7B0" w:rsidR="006107DC" w:rsidRPr="006107DC" w:rsidRDefault="006107DC" w:rsidP="006107DC">
      <w:pPr>
        <w:spacing w:after="120" w:line="240" w:lineRule="auto"/>
        <w:ind w:left="1843" w:right="1416" w:hanging="142"/>
        <w:rPr>
          <w:rFonts w:ascii="Arial Narrow" w:hAnsi="Arial Narrow"/>
          <w:sz w:val="18"/>
          <w:szCs w:val="18"/>
        </w:rPr>
      </w:pPr>
      <w:r>
        <w:rPr>
          <w:rFonts w:ascii="Arial Narrow" w:hAnsi="Arial Narrow"/>
          <w:color w:val="FF0000"/>
          <w:sz w:val="18"/>
          <w:szCs w:val="18"/>
        </w:rPr>
        <w:t xml:space="preserve">*** </w:t>
      </w:r>
      <w:r w:rsidRPr="006107DC">
        <w:rPr>
          <w:rFonts w:ascii="Arial Narrow" w:hAnsi="Arial Narrow"/>
          <w:sz w:val="18"/>
          <w:szCs w:val="18"/>
        </w:rPr>
        <w:t xml:space="preserve">w tych batalionach są takie nowoczesne środki walki jak PPZR </w:t>
      </w:r>
      <w:r w:rsidRPr="006107DC">
        <w:rPr>
          <w:rFonts w:ascii="Arial Narrow" w:hAnsi="Arial Narrow"/>
          <w:i/>
          <w:iCs/>
          <w:sz w:val="18"/>
          <w:szCs w:val="18"/>
        </w:rPr>
        <w:t>Grom</w:t>
      </w:r>
      <w:r w:rsidRPr="006107DC">
        <w:rPr>
          <w:rFonts w:ascii="Arial Narrow" w:hAnsi="Arial Narrow"/>
          <w:sz w:val="18"/>
          <w:szCs w:val="18"/>
        </w:rPr>
        <w:t xml:space="preserve">, PPK </w:t>
      </w:r>
      <w:r w:rsidRPr="006107DC">
        <w:rPr>
          <w:rFonts w:ascii="Arial Narrow" w:hAnsi="Arial Narrow"/>
          <w:i/>
          <w:iCs/>
          <w:sz w:val="18"/>
          <w:szCs w:val="18"/>
        </w:rPr>
        <w:t>Pirat</w:t>
      </w:r>
      <w:r w:rsidRPr="006107DC">
        <w:rPr>
          <w:rFonts w:ascii="Arial Narrow" w:hAnsi="Arial Narrow"/>
          <w:sz w:val="18"/>
          <w:szCs w:val="18"/>
        </w:rPr>
        <w:t xml:space="preserve"> i </w:t>
      </w:r>
      <w:proofErr w:type="spellStart"/>
      <w:r w:rsidRPr="006107DC">
        <w:rPr>
          <w:rFonts w:ascii="Arial Narrow" w:hAnsi="Arial Narrow"/>
          <w:i/>
          <w:iCs/>
          <w:sz w:val="18"/>
          <w:szCs w:val="18"/>
        </w:rPr>
        <w:t>Javelin</w:t>
      </w:r>
      <w:proofErr w:type="spellEnd"/>
      <w:r w:rsidRPr="006107DC">
        <w:rPr>
          <w:rFonts w:ascii="Arial Narrow" w:hAnsi="Arial Narrow"/>
          <w:sz w:val="18"/>
          <w:szCs w:val="18"/>
        </w:rPr>
        <w:t xml:space="preserve">, amunicja krążąca </w:t>
      </w:r>
      <w:proofErr w:type="spellStart"/>
      <w:r w:rsidRPr="006107DC">
        <w:rPr>
          <w:rFonts w:ascii="Arial Narrow" w:hAnsi="Arial Narrow"/>
          <w:i/>
          <w:iCs/>
          <w:sz w:val="18"/>
          <w:szCs w:val="18"/>
        </w:rPr>
        <w:t>Warmate</w:t>
      </w:r>
      <w:proofErr w:type="spellEnd"/>
      <w:r>
        <w:rPr>
          <w:rFonts w:ascii="Arial Narrow" w:hAnsi="Arial Narrow"/>
          <w:sz w:val="18"/>
          <w:szCs w:val="18"/>
        </w:rPr>
        <w:t xml:space="preserve">, </w:t>
      </w:r>
      <w:r w:rsidR="002E1E7A">
        <w:rPr>
          <w:rFonts w:ascii="Arial Narrow" w:hAnsi="Arial Narrow"/>
          <w:sz w:val="18"/>
          <w:szCs w:val="18"/>
        </w:rPr>
        <w:t xml:space="preserve">a </w:t>
      </w:r>
      <w:r>
        <w:rPr>
          <w:rFonts w:ascii="Arial Narrow" w:hAnsi="Arial Narrow"/>
          <w:sz w:val="18"/>
          <w:szCs w:val="18"/>
        </w:rPr>
        <w:t xml:space="preserve">w typie In wyrzutnie </w:t>
      </w:r>
      <w:r w:rsidRPr="006107DC">
        <w:rPr>
          <w:rFonts w:ascii="Arial Narrow" w:hAnsi="Arial Narrow"/>
          <w:i/>
          <w:iCs/>
          <w:sz w:val="18"/>
          <w:szCs w:val="18"/>
        </w:rPr>
        <w:t>Nil</w:t>
      </w:r>
      <w:r w:rsidR="002E1E7A">
        <w:rPr>
          <w:rFonts w:ascii="Arial Narrow" w:hAnsi="Arial Narrow"/>
          <w:sz w:val="18"/>
          <w:szCs w:val="18"/>
        </w:rPr>
        <w:t>, zamiast moździerzy 98 mm.</w:t>
      </w:r>
    </w:p>
    <w:p w14:paraId="243BC0B1" w14:textId="77777777" w:rsidR="00622F1F" w:rsidRDefault="00931472" w:rsidP="00931472">
      <w:pPr>
        <w:ind w:firstLine="567"/>
        <w:jc w:val="both"/>
      </w:pPr>
      <w:r>
        <w:t xml:space="preserve">Powyższa tabela została ułożona z wykorzystaniem danych etatowych z opracowanych matryc etatowych. Stopnie rozwinięcia: </w:t>
      </w:r>
    </w:p>
    <w:p w14:paraId="1CF13D4B" w14:textId="104527E8" w:rsidR="00622F1F" w:rsidRDefault="00931472" w:rsidP="00622F1F">
      <w:pPr>
        <w:spacing w:before="120" w:after="120" w:line="240" w:lineRule="auto"/>
        <w:ind w:left="425" w:hanging="425"/>
        <w:jc w:val="both"/>
      </w:pPr>
      <w:r>
        <w:t xml:space="preserve">„A” – jednostka zdolna do podjęcia działań bojowych zgodnie z </w:t>
      </w:r>
      <w:r w:rsidR="00622F1F">
        <w:t xml:space="preserve">wojennym </w:t>
      </w:r>
      <w:r>
        <w:t xml:space="preserve">przeznaczeniem, bez konieczności przeprowadzania mobilizacyjnego rozwinięcia; </w:t>
      </w:r>
    </w:p>
    <w:p w14:paraId="56EC9FE1" w14:textId="76EDD5A2" w:rsidR="00622F1F" w:rsidRDefault="00931472" w:rsidP="00622F1F">
      <w:pPr>
        <w:spacing w:before="120" w:after="120" w:line="240" w:lineRule="auto"/>
        <w:ind w:left="425" w:hanging="425"/>
        <w:jc w:val="both"/>
      </w:pPr>
      <w:r>
        <w:t xml:space="preserve">„B” – jednostka zdolna do podjęcia działań bojowych zgodnie z </w:t>
      </w:r>
      <w:r w:rsidR="00622F1F">
        <w:t xml:space="preserve">wojennym </w:t>
      </w:r>
      <w:r>
        <w:t xml:space="preserve">przeznaczeniem, </w:t>
      </w:r>
      <w:r w:rsidR="00622F1F">
        <w:t xml:space="preserve">nawet </w:t>
      </w:r>
      <w:r>
        <w:t>bez przeprowadzania mobilizacyjnego rozwinięcia</w:t>
      </w:r>
      <w:r w:rsidR="00622F1F">
        <w:t xml:space="preserve"> – ale wtedy tylko </w:t>
      </w:r>
      <w:r w:rsidR="00622F1F" w:rsidRPr="00622F1F">
        <w:rPr>
          <w:u w:val="single"/>
        </w:rPr>
        <w:t>w ograniczonym stopniu</w:t>
      </w:r>
      <w:r>
        <w:t xml:space="preserve">; </w:t>
      </w:r>
    </w:p>
    <w:p w14:paraId="76B403F4" w14:textId="688F5734" w:rsidR="00622F1F" w:rsidRDefault="00931472" w:rsidP="00622F1F">
      <w:pPr>
        <w:spacing w:before="120" w:after="120" w:line="240" w:lineRule="auto"/>
        <w:ind w:left="425" w:hanging="425"/>
        <w:jc w:val="both"/>
      </w:pPr>
      <w:r>
        <w:t xml:space="preserve">„C” – jednostka </w:t>
      </w:r>
      <w:r w:rsidR="00622F1F">
        <w:t xml:space="preserve">skadrowana, </w:t>
      </w:r>
      <w:r>
        <w:t>bez przeprowadzania mobilizacyjnego rozwinięcia</w:t>
      </w:r>
      <w:r w:rsidR="00622F1F">
        <w:t xml:space="preserve"> – niezdolna do podjęcia działań bojowych zgodnie z wojennym przeznaczeniem</w:t>
      </w:r>
      <w:r>
        <w:t xml:space="preserve">. </w:t>
      </w:r>
    </w:p>
    <w:p w14:paraId="21C013BB" w14:textId="4EBE5447" w:rsidR="00931472" w:rsidRDefault="00931472" w:rsidP="00931472">
      <w:pPr>
        <w:ind w:firstLine="567"/>
        <w:jc w:val="both"/>
      </w:pPr>
      <w:r>
        <w:t xml:space="preserve">Bataliony piechoty OT – wszystkie powinny być w stopniu rozwinięcia „C” (doktrynalnie). Bataliony wojsk operacyjnych – stacjonujące w pasie do </w:t>
      </w:r>
      <w:r w:rsidR="009A5647">
        <w:t>80…</w:t>
      </w:r>
      <w:r>
        <w:t xml:space="preserve">100 km od granicy, zawsze „A” (wyjątkowo „B”); stacjonujące głębiej </w:t>
      </w:r>
      <w:r w:rsidR="009A5647">
        <w:t xml:space="preserve">w kraju </w:t>
      </w:r>
      <w:r>
        <w:t xml:space="preserve">– zależnie od potrzeb: „B” lub „C”, w uzasadnionych przypadkach „A”. </w:t>
      </w:r>
      <w:r w:rsidR="009A5647">
        <w:t>Obliczenia dotyczą batalionów 3-kompanijnych.</w:t>
      </w:r>
    </w:p>
    <w:p w14:paraId="576B492F" w14:textId="50E12749" w:rsidR="006128E7" w:rsidRDefault="00B25354" w:rsidP="00AF02D2">
      <w:pPr>
        <w:spacing w:before="480" w:after="120" w:line="240" w:lineRule="auto"/>
        <w:ind w:firstLine="5245"/>
        <w:jc w:val="center"/>
      </w:pPr>
      <w:r>
        <w:t>płk dr Krzysztof M. GAJ</w:t>
      </w:r>
    </w:p>
    <w:sectPr w:rsidR="006128E7" w:rsidSect="004F1A36">
      <w:footerReference w:type="default" r:id="rId7"/>
      <w:pgSz w:w="11906" w:h="16838"/>
      <w:pgMar w:top="567" w:right="567" w:bottom="567" w:left="567" w:header="709"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AD76" w14:textId="77777777" w:rsidR="00D21268" w:rsidRDefault="00D21268" w:rsidP="00BF326C">
      <w:pPr>
        <w:spacing w:after="0" w:line="240" w:lineRule="auto"/>
      </w:pPr>
      <w:r>
        <w:separator/>
      </w:r>
    </w:p>
  </w:endnote>
  <w:endnote w:type="continuationSeparator" w:id="0">
    <w:p w14:paraId="29320B15" w14:textId="77777777" w:rsidR="00D21268" w:rsidRDefault="00D21268" w:rsidP="00BF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ADAC0" w14:textId="77777777" w:rsidR="00AA46B9" w:rsidRPr="004F1A36" w:rsidRDefault="00AA46B9">
    <w:pPr>
      <w:pStyle w:val="Stopka"/>
      <w:jc w:val="center"/>
      <w:rPr>
        <w:sz w:val="18"/>
        <w:szCs w:val="18"/>
      </w:rPr>
    </w:pPr>
    <w:r w:rsidRPr="004F1A36">
      <w:rPr>
        <w:sz w:val="18"/>
        <w:szCs w:val="18"/>
      </w:rPr>
      <w:fldChar w:fldCharType="begin"/>
    </w:r>
    <w:r w:rsidRPr="004F1A36">
      <w:rPr>
        <w:sz w:val="18"/>
        <w:szCs w:val="18"/>
      </w:rPr>
      <w:instrText>PAGE</w:instrText>
    </w:r>
    <w:r w:rsidRPr="004F1A36">
      <w:rPr>
        <w:sz w:val="18"/>
        <w:szCs w:val="18"/>
      </w:rPr>
      <w:fldChar w:fldCharType="separate"/>
    </w:r>
    <w:r>
      <w:rPr>
        <w:noProof/>
        <w:sz w:val="18"/>
        <w:szCs w:val="18"/>
      </w:rPr>
      <w:t>4</w:t>
    </w:r>
    <w:r w:rsidRPr="004F1A36">
      <w:rPr>
        <w:sz w:val="18"/>
        <w:szCs w:val="18"/>
      </w:rPr>
      <w:fldChar w:fldCharType="end"/>
    </w:r>
    <w:r w:rsidRPr="004F1A36">
      <w:rPr>
        <w:sz w:val="18"/>
        <w:szCs w:val="18"/>
      </w:rPr>
      <w:t>/</w:t>
    </w:r>
    <w:r w:rsidRPr="004F1A36">
      <w:rPr>
        <w:sz w:val="18"/>
        <w:szCs w:val="18"/>
      </w:rPr>
      <w:fldChar w:fldCharType="begin"/>
    </w:r>
    <w:r w:rsidRPr="004F1A36">
      <w:rPr>
        <w:sz w:val="18"/>
        <w:szCs w:val="18"/>
      </w:rPr>
      <w:instrText>NUMPAGES</w:instrText>
    </w:r>
    <w:r w:rsidRPr="004F1A36">
      <w:rPr>
        <w:sz w:val="18"/>
        <w:szCs w:val="18"/>
      </w:rPr>
      <w:fldChar w:fldCharType="separate"/>
    </w:r>
    <w:r>
      <w:rPr>
        <w:noProof/>
        <w:sz w:val="18"/>
        <w:szCs w:val="18"/>
      </w:rPr>
      <w:t>4</w:t>
    </w:r>
    <w:r w:rsidRPr="004F1A36">
      <w:rPr>
        <w:sz w:val="18"/>
        <w:szCs w:val="18"/>
      </w:rPr>
      <w:fldChar w:fldCharType="end"/>
    </w:r>
  </w:p>
  <w:p w14:paraId="2E26CDFE" w14:textId="77777777" w:rsidR="00AA46B9" w:rsidRDefault="00AA4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8FC8" w14:textId="77777777" w:rsidR="00D21268" w:rsidRDefault="00D21268" w:rsidP="00BF326C">
      <w:pPr>
        <w:spacing w:after="0" w:line="240" w:lineRule="auto"/>
      </w:pPr>
      <w:r>
        <w:separator/>
      </w:r>
    </w:p>
  </w:footnote>
  <w:footnote w:type="continuationSeparator" w:id="0">
    <w:p w14:paraId="49A03D49" w14:textId="77777777" w:rsidR="00D21268" w:rsidRDefault="00D21268" w:rsidP="00BF326C">
      <w:pPr>
        <w:spacing w:after="0" w:line="240" w:lineRule="auto"/>
      </w:pPr>
      <w:r>
        <w:continuationSeparator/>
      </w:r>
    </w:p>
  </w:footnote>
  <w:footnote w:id="1">
    <w:p w14:paraId="45D341D1" w14:textId="57685E38" w:rsidR="00AA46B9" w:rsidRDefault="00AA46B9" w:rsidP="004F5E7F">
      <w:pPr>
        <w:pStyle w:val="Tekstprzypisudolnego"/>
        <w:ind w:left="142" w:hanging="142"/>
        <w:jc w:val="both"/>
      </w:pPr>
      <w:r w:rsidRPr="00E05C80">
        <w:rPr>
          <w:rStyle w:val="Odwoanieprzypisudolnego"/>
          <w:sz w:val="18"/>
          <w:szCs w:val="18"/>
        </w:rPr>
        <w:footnoteRef/>
      </w:r>
      <w:r w:rsidRPr="00E05C80">
        <w:rPr>
          <w:sz w:val="18"/>
          <w:szCs w:val="18"/>
        </w:rPr>
        <w:t xml:space="preserve"> Amerykanie w wielu przypadkach, gdy ich o te sprawy pytałem</w:t>
      </w:r>
      <w:r>
        <w:rPr>
          <w:color w:val="FF0000"/>
          <w:sz w:val="18"/>
          <w:szCs w:val="18"/>
        </w:rPr>
        <w:t>,</w:t>
      </w:r>
      <w:r w:rsidRPr="00E05C80">
        <w:rPr>
          <w:sz w:val="18"/>
          <w:szCs w:val="18"/>
        </w:rPr>
        <w:t xml:space="preserve"> nie bardzo wiedzieli o co mi chodzi. Dopiero po jakimś czasie zorientowałem się, że oni posługują się tzw. ładunkiem podstawowym (</w:t>
      </w:r>
      <w:r w:rsidRPr="00E05C80">
        <w:rPr>
          <w:i/>
          <w:iCs/>
          <w:sz w:val="18"/>
          <w:szCs w:val="18"/>
        </w:rPr>
        <w:t xml:space="preserve">Basic </w:t>
      </w:r>
      <w:proofErr w:type="spellStart"/>
      <w:r w:rsidRPr="00E05C80">
        <w:rPr>
          <w:i/>
          <w:iCs/>
          <w:sz w:val="18"/>
          <w:szCs w:val="18"/>
        </w:rPr>
        <w:t>Load</w:t>
      </w:r>
      <w:proofErr w:type="spellEnd"/>
      <w:r w:rsidRPr="00E05C80">
        <w:rPr>
          <w:sz w:val="18"/>
          <w:szCs w:val="18"/>
        </w:rPr>
        <w:t>), który jest ściśle związany z możliwościami przewozowymi</w:t>
      </w:r>
      <w:r>
        <w:rPr>
          <w:color w:val="FF0000"/>
          <w:sz w:val="18"/>
          <w:szCs w:val="18"/>
        </w:rPr>
        <w:t>,</w:t>
      </w:r>
      <w:r w:rsidRPr="00E05C80">
        <w:rPr>
          <w:sz w:val="18"/>
          <w:szCs w:val="18"/>
        </w:rPr>
        <w:t xml:space="preserve"> a nie czasem na jaki dany zapas amunicji powinien wystarczyć. Przeliczenie zapasów </w:t>
      </w:r>
      <w:r w:rsidRPr="00E314F5">
        <w:rPr>
          <w:sz w:val="18"/>
          <w:szCs w:val="18"/>
        </w:rPr>
        <w:t xml:space="preserve">na jednostkę czasu następuje </w:t>
      </w:r>
      <w:r w:rsidRPr="00E05C80">
        <w:rPr>
          <w:sz w:val="18"/>
          <w:szCs w:val="18"/>
        </w:rPr>
        <w:t>u nich na poziomie dowództwa korpusu, po analizie (ocenie): rodzaju działań jakie są planowane (</w:t>
      </w:r>
      <w:proofErr w:type="spellStart"/>
      <w:r w:rsidRPr="00AA46B9">
        <w:rPr>
          <w:i/>
          <w:iCs/>
          <w:sz w:val="18"/>
          <w:szCs w:val="18"/>
        </w:rPr>
        <w:t>Defense</w:t>
      </w:r>
      <w:proofErr w:type="spellEnd"/>
      <w:r w:rsidRPr="00AA46B9">
        <w:rPr>
          <w:i/>
          <w:iCs/>
          <w:sz w:val="18"/>
          <w:szCs w:val="18"/>
        </w:rPr>
        <w:t xml:space="preserve"> of </w:t>
      </w:r>
      <w:proofErr w:type="spellStart"/>
      <w:r w:rsidRPr="00AA46B9">
        <w:rPr>
          <w:i/>
          <w:iCs/>
          <w:sz w:val="18"/>
          <w:szCs w:val="18"/>
        </w:rPr>
        <w:t>Position</w:t>
      </w:r>
      <w:proofErr w:type="spellEnd"/>
      <w:r w:rsidRPr="00E05C80">
        <w:rPr>
          <w:sz w:val="18"/>
          <w:szCs w:val="18"/>
        </w:rPr>
        <w:t xml:space="preserve"> – Obrona pozycji, </w:t>
      </w:r>
      <w:r w:rsidRPr="00AA46B9">
        <w:rPr>
          <w:i/>
          <w:iCs/>
          <w:sz w:val="18"/>
          <w:szCs w:val="18"/>
        </w:rPr>
        <w:t xml:space="preserve">Attack of </w:t>
      </w:r>
      <w:proofErr w:type="spellStart"/>
      <w:r w:rsidRPr="00AA46B9">
        <w:rPr>
          <w:i/>
          <w:iCs/>
          <w:sz w:val="18"/>
          <w:szCs w:val="18"/>
        </w:rPr>
        <w:t>Position</w:t>
      </w:r>
      <w:proofErr w:type="spellEnd"/>
      <w:r w:rsidRPr="00E05C80">
        <w:rPr>
          <w:sz w:val="18"/>
          <w:szCs w:val="18"/>
        </w:rPr>
        <w:t xml:space="preserve"> – Atak pozycji, </w:t>
      </w:r>
      <w:proofErr w:type="spellStart"/>
      <w:r w:rsidRPr="00AA46B9">
        <w:rPr>
          <w:i/>
          <w:iCs/>
          <w:sz w:val="18"/>
          <w:szCs w:val="18"/>
        </w:rPr>
        <w:t>Protracted</w:t>
      </w:r>
      <w:proofErr w:type="spellEnd"/>
      <w:r w:rsidRPr="00AA46B9">
        <w:rPr>
          <w:i/>
          <w:iCs/>
          <w:sz w:val="18"/>
          <w:szCs w:val="18"/>
        </w:rPr>
        <w:t xml:space="preserve"> Period</w:t>
      </w:r>
      <w:r w:rsidRPr="00E05C80">
        <w:rPr>
          <w:sz w:val="18"/>
          <w:szCs w:val="18"/>
        </w:rPr>
        <w:t xml:space="preserve"> – Przedłużony okres) oraz ich intensywności (a tu w grę wchodzi ocena liczebności przeciwnika, tj. </w:t>
      </w:r>
      <w:r w:rsidRPr="00AA46B9">
        <w:rPr>
          <w:i/>
          <w:iCs/>
          <w:sz w:val="18"/>
          <w:szCs w:val="18"/>
        </w:rPr>
        <w:t>Heavy</w:t>
      </w:r>
      <w:r w:rsidRPr="00E05C80">
        <w:rPr>
          <w:sz w:val="18"/>
          <w:szCs w:val="18"/>
        </w:rPr>
        <w:t xml:space="preserve"> – Ciężki, </w:t>
      </w:r>
      <w:proofErr w:type="spellStart"/>
      <w:r w:rsidRPr="00AA46B9">
        <w:rPr>
          <w:i/>
          <w:iCs/>
          <w:sz w:val="18"/>
          <w:szCs w:val="18"/>
        </w:rPr>
        <w:t>Moderate</w:t>
      </w:r>
      <w:proofErr w:type="spellEnd"/>
      <w:r w:rsidRPr="00E05C80">
        <w:rPr>
          <w:sz w:val="18"/>
          <w:szCs w:val="18"/>
        </w:rPr>
        <w:t xml:space="preserve"> – Umiarkowany, </w:t>
      </w:r>
      <w:proofErr w:type="spellStart"/>
      <w:r w:rsidRPr="00AA46B9">
        <w:rPr>
          <w:i/>
          <w:iCs/>
          <w:sz w:val="18"/>
          <w:szCs w:val="18"/>
        </w:rPr>
        <w:t>Light</w:t>
      </w:r>
      <w:proofErr w:type="spellEnd"/>
      <w:r w:rsidRPr="00E05C80">
        <w:rPr>
          <w:sz w:val="18"/>
          <w:szCs w:val="18"/>
        </w:rPr>
        <w:t xml:space="preserve"> – Lekki). Różnicuje się też prognozy zużycia amunicji na pierwszy dzień operacji i na dni </w:t>
      </w:r>
      <w:r w:rsidRPr="00E314F5">
        <w:rPr>
          <w:sz w:val="18"/>
          <w:szCs w:val="18"/>
        </w:rPr>
        <w:t xml:space="preserve">kolejne </w:t>
      </w:r>
      <w:r w:rsidRPr="00E05C80">
        <w:rPr>
          <w:sz w:val="18"/>
          <w:szCs w:val="18"/>
        </w:rPr>
        <w:t>(dotyczy to tylko obrony lub natarcia).</w:t>
      </w:r>
    </w:p>
  </w:footnote>
  <w:footnote w:id="2">
    <w:p w14:paraId="3F63B38E" w14:textId="16C3F3C7" w:rsidR="00AA46B9" w:rsidRPr="00E314F5" w:rsidRDefault="00AA46B9" w:rsidP="00E314F5">
      <w:pPr>
        <w:pStyle w:val="Tekstprzypisudolnego"/>
        <w:ind w:left="142" w:hanging="142"/>
        <w:jc w:val="both"/>
        <w:rPr>
          <w:sz w:val="18"/>
          <w:szCs w:val="18"/>
        </w:rPr>
      </w:pPr>
      <w:r w:rsidRPr="00E314F5">
        <w:rPr>
          <w:rStyle w:val="Odwoanieprzypisudolnego"/>
          <w:sz w:val="18"/>
          <w:szCs w:val="18"/>
        </w:rPr>
        <w:footnoteRef/>
      </w:r>
      <w:r w:rsidRPr="00E314F5">
        <w:rPr>
          <w:sz w:val="18"/>
          <w:szCs w:val="18"/>
        </w:rPr>
        <w:t xml:space="preserve"> Jak każda amunicja w czołgu, również granaty ręczne mają swoje ściśle określone miejsca. Załoga podczas pracy w czołgu nie ma przy sobie granatów. Pobiera je z czołgu dopiero wtedy, gdy dany żołnierz ma wykonywać zadanie poza czołgiem, a granaty mogą być przydatne.</w:t>
      </w:r>
    </w:p>
  </w:footnote>
  <w:footnote w:id="3">
    <w:p w14:paraId="5490CA43" w14:textId="77777777" w:rsidR="00AA46B9" w:rsidRDefault="00AA46B9" w:rsidP="004D0CC6">
      <w:pPr>
        <w:pStyle w:val="Tekstprzypisudolnego"/>
        <w:ind w:left="142" w:hanging="142"/>
        <w:jc w:val="both"/>
      </w:pPr>
      <w:r w:rsidRPr="00E05C80">
        <w:rPr>
          <w:rStyle w:val="Odwoanieprzypisudolnego"/>
          <w:sz w:val="18"/>
          <w:szCs w:val="18"/>
        </w:rPr>
        <w:footnoteRef/>
      </w:r>
      <w:r w:rsidRPr="00E05C80">
        <w:rPr>
          <w:sz w:val="18"/>
          <w:szCs w:val="18"/>
        </w:rPr>
        <w:t xml:space="preserve"> A to z kolei wymusza posiadanie w strukturach wojska odpowiedniej ilości jednostek transportowych, które byłyby zdolne jednorazowo podjąć wymagane ilości amunicji.</w:t>
      </w:r>
    </w:p>
  </w:footnote>
  <w:footnote w:id="4">
    <w:p w14:paraId="51AC564A" w14:textId="258D47E5" w:rsidR="00AA46B9" w:rsidRDefault="00AA46B9" w:rsidP="004D0CC6">
      <w:pPr>
        <w:pStyle w:val="Tekstprzypisudolnego"/>
        <w:ind w:left="142" w:hanging="142"/>
        <w:jc w:val="both"/>
      </w:pPr>
      <w:r w:rsidRPr="00E05C80">
        <w:rPr>
          <w:rStyle w:val="Odwoanieprzypisudolnego"/>
          <w:sz w:val="18"/>
          <w:szCs w:val="18"/>
        </w:rPr>
        <w:footnoteRef/>
      </w:r>
      <w:r w:rsidRPr="00E05C80">
        <w:rPr>
          <w:sz w:val="18"/>
          <w:szCs w:val="18"/>
        </w:rPr>
        <w:t xml:space="preserve"> Ten szczebel u nas praktycznie nie występuje, ale wszelkie analizy wskazują</w:t>
      </w:r>
      <w:r w:rsidRPr="00E7268B">
        <w:rPr>
          <w:sz w:val="18"/>
          <w:szCs w:val="18"/>
        </w:rPr>
        <w:t xml:space="preserve">, że racjonalnie rozbudowując wojsko i realnie myśląc </w:t>
      </w:r>
      <w:r w:rsidRPr="00E05C80">
        <w:rPr>
          <w:sz w:val="18"/>
          <w:szCs w:val="18"/>
        </w:rPr>
        <w:t>o prowadzeniu operacji obronnej – nie unikniemy utworzenia tego szczebla. W tym miejscu kończę ten wątek – szczegóły przy innej okazji (co? jak? ile?</w:t>
      </w:r>
      <w:r>
        <w:rPr>
          <w:sz w:val="18"/>
          <w:szCs w:val="18"/>
        </w:rPr>
        <w:t xml:space="preserve"> w jakiej formie?</w:t>
      </w:r>
      <w:r w:rsidRPr="00E05C80">
        <w:rPr>
          <w:sz w:val="18"/>
          <w:szCs w:val="18"/>
        </w:rPr>
        <w:t>).</w:t>
      </w:r>
    </w:p>
  </w:footnote>
  <w:footnote w:id="5">
    <w:p w14:paraId="1771CE0A" w14:textId="57FAAA9B" w:rsidR="00AA46B9" w:rsidRPr="009A5647" w:rsidRDefault="00AA46B9" w:rsidP="009A5647">
      <w:pPr>
        <w:pStyle w:val="Tekstprzypisudolnego"/>
        <w:ind w:left="142" w:hanging="142"/>
        <w:jc w:val="both"/>
        <w:rPr>
          <w:sz w:val="18"/>
          <w:szCs w:val="18"/>
        </w:rPr>
      </w:pPr>
      <w:r w:rsidRPr="009A5647">
        <w:rPr>
          <w:rStyle w:val="Odwoanieprzypisudolnego"/>
          <w:sz w:val="18"/>
          <w:szCs w:val="18"/>
        </w:rPr>
        <w:footnoteRef/>
      </w:r>
      <w:r w:rsidRPr="009A5647">
        <w:rPr>
          <w:sz w:val="18"/>
          <w:szCs w:val="18"/>
        </w:rPr>
        <w:t xml:space="preserve"> Szczegóły co do należności amunicyjnych powinny być opisane jak w naszych rozwiązaniach etatowych w II RP oraz w </w:t>
      </w:r>
      <w:proofErr w:type="spellStart"/>
      <w:r w:rsidRPr="009A5647">
        <w:rPr>
          <w:sz w:val="18"/>
          <w:szCs w:val="18"/>
        </w:rPr>
        <w:t>drugowojennych</w:t>
      </w:r>
      <w:proofErr w:type="spellEnd"/>
      <w:r w:rsidRPr="009A5647">
        <w:rPr>
          <w:sz w:val="18"/>
          <w:szCs w:val="18"/>
        </w:rPr>
        <w:t xml:space="preserve"> rozwiązaniach brytyjskich</w:t>
      </w:r>
      <w:r>
        <w:rPr>
          <w:sz w:val="18"/>
          <w:szCs w:val="18"/>
        </w:rPr>
        <w:t>, a nie jak jest to robione obecnie – w tabelach dotyczących ogółu jednostek – bez uwzględnienia różnych specyficznych uwarunkowań. Powoduje to, że faktycznie wiele jednostek jest skazanych na niedobory, podczas gdy niektóre inne otrzymują należność amunicji na niepotrzebnie wysokim poziomie.</w:t>
      </w:r>
    </w:p>
  </w:footnote>
  <w:footnote w:id="6">
    <w:p w14:paraId="5B772894" w14:textId="2A208AE0" w:rsidR="00AA46B9" w:rsidRDefault="00AA46B9" w:rsidP="00E05C80">
      <w:pPr>
        <w:pStyle w:val="Tekstprzypisudolnego"/>
        <w:ind w:left="142" w:hanging="142"/>
        <w:jc w:val="both"/>
      </w:pPr>
      <w:r w:rsidRPr="00E05C80">
        <w:rPr>
          <w:rStyle w:val="Odwoanieprzypisudolnego"/>
          <w:sz w:val="18"/>
          <w:szCs w:val="18"/>
        </w:rPr>
        <w:footnoteRef/>
      </w:r>
      <w:r w:rsidRPr="00E05C80">
        <w:rPr>
          <w:sz w:val="18"/>
          <w:szCs w:val="18"/>
        </w:rPr>
        <w:t xml:space="preserve"> W poprzednich opracowaniach wskazywałem ilość 21 JO, ale jak zaznaczałem wielokrotnie </w:t>
      </w:r>
      <w:r>
        <w:rPr>
          <w:sz w:val="18"/>
          <w:szCs w:val="18"/>
        </w:rPr>
        <w:t>–</w:t>
      </w:r>
      <w:r w:rsidRPr="00E05C80">
        <w:rPr>
          <w:sz w:val="18"/>
          <w:szCs w:val="18"/>
        </w:rPr>
        <w:t xml:space="preserve"> </w:t>
      </w:r>
      <w:r>
        <w:rPr>
          <w:sz w:val="18"/>
          <w:szCs w:val="18"/>
        </w:rPr>
        <w:t>prace trwają, analizy trwają, wyłoniła się liczba 25 JO.</w:t>
      </w:r>
    </w:p>
  </w:footnote>
  <w:footnote w:id="7">
    <w:p w14:paraId="055C8B7D" w14:textId="77777777" w:rsidR="00AA46B9" w:rsidRDefault="00AA46B9" w:rsidP="00324BC6">
      <w:pPr>
        <w:pStyle w:val="Tekstprzypisudolnego"/>
        <w:ind w:left="142" w:hanging="142"/>
        <w:jc w:val="both"/>
      </w:pPr>
      <w:r w:rsidRPr="00324BC6">
        <w:rPr>
          <w:rStyle w:val="Odwoanieprzypisudolnego"/>
          <w:sz w:val="18"/>
          <w:szCs w:val="18"/>
        </w:rPr>
        <w:footnoteRef/>
      </w:r>
      <w:r w:rsidRPr="00324BC6">
        <w:rPr>
          <w:sz w:val="18"/>
          <w:szCs w:val="18"/>
        </w:rPr>
        <w:t xml:space="preserve"> Przyjąłem tu już stan końcowy po pełnym sformowaniu 18.DZ i zakończeniu modernizacji </w:t>
      </w:r>
      <w:r w:rsidRPr="00324BC6">
        <w:rPr>
          <w:i/>
          <w:iCs/>
          <w:sz w:val="18"/>
          <w:szCs w:val="18"/>
        </w:rPr>
        <w:t>Leopardów 2A4</w:t>
      </w:r>
      <w:r w:rsidRPr="00324BC6">
        <w:rPr>
          <w:sz w:val="18"/>
          <w:szCs w:val="18"/>
        </w:rPr>
        <w:t xml:space="preserve"> do standardu </w:t>
      </w:r>
      <w:r w:rsidRPr="00324BC6">
        <w:rPr>
          <w:i/>
          <w:iCs/>
          <w:sz w:val="18"/>
          <w:szCs w:val="18"/>
        </w:rPr>
        <w:t>Leopard 2PL</w:t>
      </w:r>
      <w:r w:rsidRPr="00324BC6">
        <w:rPr>
          <w:sz w:val="18"/>
          <w:szCs w:val="18"/>
        </w:rPr>
        <w:t xml:space="preserve">, i </w:t>
      </w:r>
      <w:r>
        <w:rPr>
          <w:sz w:val="18"/>
          <w:szCs w:val="18"/>
        </w:rPr>
        <w:t xml:space="preserve">modyfikacji </w:t>
      </w:r>
      <w:r w:rsidRPr="00324BC6">
        <w:rPr>
          <w:sz w:val="18"/>
          <w:szCs w:val="18"/>
        </w:rPr>
        <w:t xml:space="preserve">różnych wersji </w:t>
      </w:r>
      <w:r w:rsidRPr="00324BC6">
        <w:rPr>
          <w:i/>
          <w:iCs/>
          <w:sz w:val="18"/>
          <w:szCs w:val="18"/>
        </w:rPr>
        <w:t>T-72</w:t>
      </w:r>
      <w:r w:rsidRPr="00324BC6">
        <w:rPr>
          <w:sz w:val="18"/>
          <w:szCs w:val="18"/>
        </w:rPr>
        <w:t xml:space="preserve"> do standardu </w:t>
      </w:r>
      <w:r w:rsidRPr="00324BC6">
        <w:rPr>
          <w:i/>
          <w:iCs/>
          <w:sz w:val="18"/>
          <w:szCs w:val="18"/>
        </w:rPr>
        <w:t>T-72PL</w:t>
      </w:r>
      <w:r w:rsidRPr="00324BC6">
        <w:rPr>
          <w:sz w:val="18"/>
          <w:szCs w:val="18"/>
        </w:rPr>
        <w:t xml:space="preserve">. W grupie </w:t>
      </w:r>
      <w:r w:rsidRPr="00324BC6">
        <w:rPr>
          <w:i/>
          <w:iCs/>
          <w:sz w:val="18"/>
          <w:szCs w:val="18"/>
        </w:rPr>
        <w:t>Leopard 2PL</w:t>
      </w:r>
      <w:r w:rsidRPr="00324BC6">
        <w:rPr>
          <w:sz w:val="18"/>
          <w:szCs w:val="18"/>
        </w:rPr>
        <w:t xml:space="preserve"> ująłem również </w:t>
      </w:r>
      <w:r w:rsidRPr="00324BC6">
        <w:rPr>
          <w:i/>
          <w:iCs/>
          <w:sz w:val="18"/>
          <w:szCs w:val="18"/>
        </w:rPr>
        <w:t>Leopard 2A5</w:t>
      </w:r>
      <w:r w:rsidRPr="00324BC6">
        <w:rPr>
          <w:sz w:val="18"/>
          <w:szCs w:val="18"/>
        </w:rPr>
        <w:t xml:space="preserve">. </w:t>
      </w:r>
      <w:r>
        <w:rPr>
          <w:sz w:val="18"/>
          <w:szCs w:val="18"/>
        </w:rPr>
        <w:t>W dywizjach mamy po 3 brygady, więc jeżeli jakaś brygada nie widnieje w tabeli – oznacza to, że nie posiada na uzbrojeniu czołgów.</w:t>
      </w:r>
    </w:p>
  </w:footnote>
  <w:footnote w:id="8">
    <w:p w14:paraId="4A5FE618" w14:textId="7FCF9E28" w:rsidR="00AA46B9" w:rsidRDefault="00AA46B9" w:rsidP="006B4E88">
      <w:pPr>
        <w:pStyle w:val="Tekstprzypisudolnego"/>
        <w:ind w:left="142" w:hanging="142"/>
        <w:jc w:val="both"/>
      </w:pPr>
      <w:r w:rsidRPr="003D5D5C">
        <w:rPr>
          <w:rStyle w:val="Odwoanieprzypisudolnego"/>
          <w:sz w:val="18"/>
          <w:szCs w:val="18"/>
        </w:rPr>
        <w:footnoteRef/>
      </w:r>
      <w:r w:rsidRPr="003D5D5C">
        <w:rPr>
          <w:sz w:val="18"/>
          <w:szCs w:val="18"/>
        </w:rPr>
        <w:t xml:space="preserve"> W linii czyli w etatach jednostek bojowych – do tego niewielkie ilości w szkolnictwie </w:t>
      </w:r>
      <w:r>
        <w:rPr>
          <w:sz w:val="18"/>
          <w:szCs w:val="18"/>
        </w:rPr>
        <w:t>(</w:t>
      </w:r>
      <w:r>
        <w:rPr>
          <w:rFonts w:cs="Calibri"/>
          <w:sz w:val="18"/>
          <w:szCs w:val="18"/>
        </w:rPr>
        <w:t>±</w:t>
      </w:r>
      <w:r>
        <w:rPr>
          <w:sz w:val="18"/>
          <w:szCs w:val="18"/>
        </w:rPr>
        <w:t xml:space="preserve"> po jednej kompanii z każdego typu) </w:t>
      </w:r>
      <w:r w:rsidRPr="003D5D5C">
        <w:rPr>
          <w:sz w:val="18"/>
          <w:szCs w:val="18"/>
        </w:rPr>
        <w:t>i bez żadnego zapasu wojennego ani rezerwy obiegowej.</w:t>
      </w:r>
      <w:r>
        <w:rPr>
          <w:sz w:val="18"/>
          <w:szCs w:val="18"/>
        </w:rPr>
        <w:t xml:space="preserve"> Takie rozwiązanie prowadzi do tego, że dana jednostka pancerna, </w:t>
      </w:r>
      <w:r w:rsidRPr="006B4E88">
        <w:rPr>
          <w:b/>
          <w:bCs/>
          <w:sz w:val="18"/>
          <w:szCs w:val="18"/>
          <w:u w:val="single"/>
        </w:rPr>
        <w:t xml:space="preserve">po kilku dniach walki przestaje być </w:t>
      </w:r>
      <w:r>
        <w:rPr>
          <w:b/>
          <w:bCs/>
          <w:sz w:val="18"/>
          <w:szCs w:val="18"/>
          <w:u w:val="single"/>
        </w:rPr>
        <w:t xml:space="preserve">jednostką </w:t>
      </w:r>
      <w:r w:rsidRPr="006B4E88">
        <w:rPr>
          <w:b/>
          <w:bCs/>
          <w:sz w:val="18"/>
          <w:szCs w:val="18"/>
          <w:u w:val="single"/>
        </w:rPr>
        <w:t>pancerną</w:t>
      </w:r>
      <w:r>
        <w:rPr>
          <w:sz w:val="18"/>
          <w:szCs w:val="18"/>
        </w:rPr>
        <w:t>… Zapas wojenny służy do uzupełniania strat bezpowrotnych w początkowym okresie konfliktu, rezerwa obiegowa służy do doraźnego uzupełniania stanu w czasie pokoju, na wypadek poważnych uszkodzeń podczas szkolenia lub wyczerpywania resursów (co w obu przypadkach powoduje konieczność odesłania czołgu na remont zakładowy, na czas kilku miesięcy); w czasie wojny rezerwa obiegowa wchodzi w skład zapasu wojennego.</w:t>
      </w:r>
    </w:p>
  </w:footnote>
  <w:footnote w:id="9">
    <w:p w14:paraId="66EF00E2" w14:textId="3E4305F1" w:rsidR="00AA46B9" w:rsidRPr="00AA4DB6" w:rsidRDefault="00AA46B9" w:rsidP="00AA4DB6">
      <w:pPr>
        <w:pStyle w:val="Tekstprzypisudolnego"/>
        <w:ind w:left="142" w:hanging="142"/>
        <w:jc w:val="both"/>
        <w:rPr>
          <w:sz w:val="18"/>
          <w:szCs w:val="18"/>
        </w:rPr>
      </w:pPr>
      <w:r w:rsidRPr="00AA4DB6">
        <w:rPr>
          <w:rStyle w:val="Odwoanieprzypisudolnego"/>
          <w:sz w:val="18"/>
          <w:szCs w:val="18"/>
        </w:rPr>
        <w:footnoteRef/>
      </w:r>
      <w:r w:rsidRPr="00AA4DB6">
        <w:rPr>
          <w:sz w:val="18"/>
          <w:szCs w:val="18"/>
        </w:rPr>
        <w:t xml:space="preserve"> Obecnie jeden batalion </w:t>
      </w:r>
      <w:r>
        <w:rPr>
          <w:sz w:val="18"/>
          <w:szCs w:val="18"/>
        </w:rPr>
        <w:t xml:space="preserve">(w 1.BPanc) </w:t>
      </w:r>
      <w:r w:rsidRPr="00AA4DB6">
        <w:rPr>
          <w:sz w:val="18"/>
          <w:szCs w:val="18"/>
        </w:rPr>
        <w:t xml:space="preserve">ma 3 kompanie </w:t>
      </w:r>
      <w:r w:rsidRPr="00AA4DB6">
        <w:rPr>
          <w:i/>
          <w:iCs/>
          <w:sz w:val="18"/>
          <w:szCs w:val="18"/>
        </w:rPr>
        <w:t>Leopard 2A5</w:t>
      </w:r>
      <w:r w:rsidRPr="00AA4DB6">
        <w:rPr>
          <w:sz w:val="18"/>
          <w:szCs w:val="18"/>
        </w:rPr>
        <w:t xml:space="preserve"> + jedną </w:t>
      </w:r>
      <w:r w:rsidRPr="00AA4DB6">
        <w:rPr>
          <w:i/>
          <w:iCs/>
          <w:sz w:val="18"/>
          <w:szCs w:val="18"/>
        </w:rPr>
        <w:t>Leopard 2A4</w:t>
      </w:r>
      <w:r w:rsidRPr="00AA4DB6">
        <w:rPr>
          <w:sz w:val="18"/>
          <w:szCs w:val="18"/>
        </w:rPr>
        <w:t xml:space="preserve">. Inny </w:t>
      </w:r>
      <w:r>
        <w:rPr>
          <w:sz w:val="18"/>
          <w:szCs w:val="18"/>
        </w:rPr>
        <w:t xml:space="preserve">(w 2.BZ) </w:t>
      </w:r>
      <w:r w:rsidRPr="00AA4DB6">
        <w:rPr>
          <w:sz w:val="18"/>
          <w:szCs w:val="18"/>
        </w:rPr>
        <w:t xml:space="preserve">ma 3 kompanie </w:t>
      </w:r>
      <w:r w:rsidRPr="00AA4DB6">
        <w:rPr>
          <w:i/>
          <w:iCs/>
          <w:sz w:val="18"/>
          <w:szCs w:val="18"/>
        </w:rPr>
        <w:t>PT-91</w:t>
      </w:r>
      <w:r w:rsidRPr="00AA4DB6">
        <w:rPr>
          <w:sz w:val="18"/>
          <w:szCs w:val="18"/>
        </w:rPr>
        <w:t xml:space="preserve"> + jedną </w:t>
      </w:r>
      <w:r w:rsidRPr="00AA4DB6">
        <w:rPr>
          <w:i/>
          <w:iCs/>
          <w:sz w:val="18"/>
          <w:szCs w:val="18"/>
        </w:rPr>
        <w:t>T-72</w:t>
      </w:r>
      <w:r w:rsidRPr="00AA4DB6">
        <w:rPr>
          <w:sz w:val="18"/>
          <w:szCs w:val="18"/>
        </w:rPr>
        <w:t>.</w:t>
      </w:r>
      <w:r>
        <w:rPr>
          <w:sz w:val="18"/>
          <w:szCs w:val="18"/>
        </w:rPr>
        <w:t xml:space="preserve"> Ma to wpływ zarówno na szkolenie jak i zabezpieczenie logistyczne oraz częściowo na możliwości bojowe.</w:t>
      </w:r>
    </w:p>
  </w:footnote>
  <w:footnote w:id="10">
    <w:p w14:paraId="694EBCBF" w14:textId="3EF3895B" w:rsidR="00AA46B9" w:rsidRPr="00CD4A85" w:rsidRDefault="00AA46B9" w:rsidP="00CD4A85">
      <w:pPr>
        <w:pStyle w:val="Tekstprzypisudolnego"/>
        <w:ind w:left="142" w:hanging="142"/>
        <w:jc w:val="both"/>
        <w:rPr>
          <w:sz w:val="18"/>
          <w:szCs w:val="18"/>
        </w:rPr>
      </w:pPr>
      <w:r w:rsidRPr="00CD4A85">
        <w:rPr>
          <w:rStyle w:val="Odwoanieprzypisudolnego"/>
          <w:sz w:val="18"/>
          <w:szCs w:val="18"/>
        </w:rPr>
        <w:footnoteRef/>
      </w:r>
      <w:r w:rsidRPr="00CD4A85">
        <w:rPr>
          <w:sz w:val="18"/>
          <w:szCs w:val="18"/>
        </w:rPr>
        <w:t xml:space="preserve"> Szkolnictwo powinno otrzymywać sprzęt z zapasem resursu mniejszym niż 30…40%.</w:t>
      </w:r>
      <w:r>
        <w:rPr>
          <w:sz w:val="18"/>
          <w:szCs w:val="18"/>
        </w:rPr>
        <w:t xml:space="preserve"> Powinny to być czołgi przekazywane z jednostek liniowych. Jednostki liniowe powinny posiadać tylko czołgi z zapasem resursu większym niż wspomniane 30…40%. Wyjątek – moment wprowadzania na wyposażenie nowego typu czołgu np. „Wilk”. Wtedy w początkowym okresie eksploatacji nowego typu czołgu również szkolnictwo otrzymałoby czołgi nowe.</w:t>
      </w:r>
    </w:p>
  </w:footnote>
  <w:footnote w:id="11">
    <w:p w14:paraId="121C63EB" w14:textId="74F1F8B1" w:rsidR="00AA46B9" w:rsidRPr="00CC0ED3" w:rsidRDefault="00AA46B9" w:rsidP="00CC0ED3">
      <w:pPr>
        <w:pStyle w:val="Tekstprzypisudolnego"/>
        <w:ind w:left="142" w:hanging="142"/>
        <w:jc w:val="both"/>
        <w:rPr>
          <w:sz w:val="18"/>
          <w:szCs w:val="18"/>
        </w:rPr>
      </w:pPr>
      <w:r w:rsidRPr="00CC0ED3">
        <w:rPr>
          <w:rStyle w:val="Odwoanieprzypisudolnego"/>
          <w:sz w:val="18"/>
          <w:szCs w:val="18"/>
        </w:rPr>
        <w:footnoteRef/>
      </w:r>
      <w:r w:rsidRPr="00CC0ED3">
        <w:rPr>
          <w:sz w:val="18"/>
          <w:szCs w:val="18"/>
        </w:rPr>
        <w:t xml:space="preserve"> Liczę stan po pełnym sformowaniu 18.DZ.</w:t>
      </w:r>
      <w:r>
        <w:rPr>
          <w:sz w:val="18"/>
          <w:szCs w:val="18"/>
        </w:rPr>
        <w:t xml:space="preserve"> Daje to 14 batalionów. Wg moich analiz, </w:t>
      </w:r>
      <w:r w:rsidRPr="00AF02D2">
        <w:rPr>
          <w:i/>
          <w:iCs/>
          <w:sz w:val="18"/>
          <w:szCs w:val="18"/>
        </w:rPr>
        <w:t xml:space="preserve">minimum </w:t>
      </w:r>
      <w:proofErr w:type="spellStart"/>
      <w:r w:rsidRPr="00AF02D2">
        <w:rPr>
          <w:i/>
          <w:iCs/>
          <w:sz w:val="18"/>
          <w:szCs w:val="18"/>
        </w:rPr>
        <w:t>minimorum</w:t>
      </w:r>
      <w:proofErr w:type="spellEnd"/>
      <w:r>
        <w:rPr>
          <w:sz w:val="18"/>
          <w:szCs w:val="18"/>
        </w:rPr>
        <w:t xml:space="preserve"> </w:t>
      </w:r>
      <w:r w:rsidR="0038714C">
        <w:rPr>
          <w:sz w:val="18"/>
          <w:szCs w:val="18"/>
        </w:rPr>
        <w:t xml:space="preserve">dla SZ RP </w:t>
      </w:r>
      <w:r>
        <w:rPr>
          <w:sz w:val="18"/>
          <w:szCs w:val="18"/>
        </w:rPr>
        <w:t>to 16 batalionów (3-kompanijnych) + czołgi zapasowe</w:t>
      </w:r>
      <w:r w:rsidR="0038714C">
        <w:rPr>
          <w:sz w:val="18"/>
          <w:szCs w:val="18"/>
        </w:rPr>
        <w:t xml:space="preserve"> (czyli projekt KG-2032)</w:t>
      </w:r>
      <w:r>
        <w:rPr>
          <w:sz w:val="18"/>
          <w:szCs w:val="18"/>
        </w:rPr>
        <w:t>. Dałoby to 704 czołgi w linii + 224 jako zapas wojenny i rezerwa obiegowa. Ewentualnie część zapasu wojennego i / lub rezerwy obiegowej mogłoby być wykorzystywane przez szkolnictwo.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41"/>
    <w:rsid w:val="00056D23"/>
    <w:rsid w:val="000856C0"/>
    <w:rsid w:val="000E09C9"/>
    <w:rsid w:val="000F00B2"/>
    <w:rsid w:val="00161EE3"/>
    <w:rsid w:val="00172FEC"/>
    <w:rsid w:val="001B47BE"/>
    <w:rsid w:val="001C1F8C"/>
    <w:rsid w:val="001C5077"/>
    <w:rsid w:val="001D3435"/>
    <w:rsid w:val="001F7041"/>
    <w:rsid w:val="002243B3"/>
    <w:rsid w:val="002859FD"/>
    <w:rsid w:val="002E1E7A"/>
    <w:rsid w:val="00315DE7"/>
    <w:rsid w:val="00322B68"/>
    <w:rsid w:val="00324BC6"/>
    <w:rsid w:val="00353AD8"/>
    <w:rsid w:val="0038714C"/>
    <w:rsid w:val="00392B3A"/>
    <w:rsid w:val="003B291A"/>
    <w:rsid w:val="003C3626"/>
    <w:rsid w:val="003D5D5C"/>
    <w:rsid w:val="003E03EB"/>
    <w:rsid w:val="004D0CC6"/>
    <w:rsid w:val="004F1A36"/>
    <w:rsid w:val="004F5E7F"/>
    <w:rsid w:val="00582C35"/>
    <w:rsid w:val="005A4C43"/>
    <w:rsid w:val="005E024F"/>
    <w:rsid w:val="00605249"/>
    <w:rsid w:val="006107DC"/>
    <w:rsid w:val="006128E7"/>
    <w:rsid w:val="00622F1F"/>
    <w:rsid w:val="006709C1"/>
    <w:rsid w:val="006B4E88"/>
    <w:rsid w:val="00716468"/>
    <w:rsid w:val="00731179"/>
    <w:rsid w:val="007A03E2"/>
    <w:rsid w:val="00894DED"/>
    <w:rsid w:val="008E097C"/>
    <w:rsid w:val="008E2499"/>
    <w:rsid w:val="008F6D85"/>
    <w:rsid w:val="00931472"/>
    <w:rsid w:val="009502CC"/>
    <w:rsid w:val="00950796"/>
    <w:rsid w:val="00986011"/>
    <w:rsid w:val="009923BF"/>
    <w:rsid w:val="009A5647"/>
    <w:rsid w:val="00A115CC"/>
    <w:rsid w:val="00A31EFA"/>
    <w:rsid w:val="00AA25D8"/>
    <w:rsid w:val="00AA46B9"/>
    <w:rsid w:val="00AA4DB6"/>
    <w:rsid w:val="00AB4BB6"/>
    <w:rsid w:val="00AC1BCF"/>
    <w:rsid w:val="00AF02D2"/>
    <w:rsid w:val="00B21A86"/>
    <w:rsid w:val="00B25354"/>
    <w:rsid w:val="00BF326C"/>
    <w:rsid w:val="00CC0ED3"/>
    <w:rsid w:val="00CD1C23"/>
    <w:rsid w:val="00CD4A85"/>
    <w:rsid w:val="00D21268"/>
    <w:rsid w:val="00D76175"/>
    <w:rsid w:val="00E05C80"/>
    <w:rsid w:val="00E314F5"/>
    <w:rsid w:val="00E50DD3"/>
    <w:rsid w:val="00E7268B"/>
    <w:rsid w:val="00EF1CCA"/>
    <w:rsid w:val="00F46D1E"/>
    <w:rsid w:val="00F921EB"/>
    <w:rsid w:val="00FA20E8"/>
    <w:rsid w:val="00FB46EE"/>
    <w:rsid w:val="00FC14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FEA3F3"/>
  <w15:chartTrackingRefBased/>
  <w15:docId w15:val="{6CDCD2BB-5BD8-4244-8397-F780E43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22B68"/>
    <w:pPr>
      <w:spacing w:after="160" w:line="259"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1F7041"/>
    <w:rPr>
      <w:rFonts w:cs="Times New Roman"/>
    </w:rPr>
  </w:style>
  <w:style w:type="paragraph" w:styleId="Tekstprzypisudolnego">
    <w:name w:val="footnote text"/>
    <w:basedOn w:val="Normalny"/>
    <w:link w:val="TekstprzypisudolnegoZnak"/>
    <w:semiHidden/>
    <w:rsid w:val="00BF326C"/>
    <w:pPr>
      <w:spacing w:after="0" w:line="240" w:lineRule="auto"/>
    </w:pPr>
    <w:rPr>
      <w:sz w:val="20"/>
      <w:szCs w:val="20"/>
    </w:rPr>
  </w:style>
  <w:style w:type="character" w:customStyle="1" w:styleId="TekstprzypisudolnegoZnak">
    <w:name w:val="Tekst przypisu dolnego Znak"/>
    <w:basedOn w:val="Domylnaczcionkaakapitu"/>
    <w:link w:val="Tekstprzypisudolnego"/>
    <w:semiHidden/>
    <w:locked/>
    <w:rsid w:val="00BF326C"/>
    <w:rPr>
      <w:rFonts w:cs="Times New Roman"/>
      <w:sz w:val="20"/>
      <w:szCs w:val="20"/>
    </w:rPr>
  </w:style>
  <w:style w:type="character" w:styleId="Odwoanieprzypisudolnego">
    <w:name w:val="footnote reference"/>
    <w:basedOn w:val="Domylnaczcionkaakapitu"/>
    <w:semiHidden/>
    <w:rsid w:val="00BF326C"/>
    <w:rPr>
      <w:rFonts w:cs="Times New Roman"/>
      <w:vertAlign w:val="superscript"/>
    </w:rPr>
  </w:style>
  <w:style w:type="paragraph" w:styleId="Nagwek">
    <w:name w:val="header"/>
    <w:basedOn w:val="Normalny"/>
    <w:link w:val="NagwekZnak"/>
    <w:rsid w:val="004F1A36"/>
    <w:pPr>
      <w:tabs>
        <w:tab w:val="center" w:pos="4536"/>
        <w:tab w:val="right" w:pos="9072"/>
      </w:tabs>
      <w:spacing w:after="0" w:line="240" w:lineRule="auto"/>
    </w:pPr>
  </w:style>
  <w:style w:type="character" w:customStyle="1" w:styleId="NagwekZnak">
    <w:name w:val="Nagłówek Znak"/>
    <w:basedOn w:val="Domylnaczcionkaakapitu"/>
    <w:link w:val="Nagwek"/>
    <w:locked/>
    <w:rsid w:val="004F1A36"/>
    <w:rPr>
      <w:rFonts w:cs="Times New Roman"/>
    </w:rPr>
  </w:style>
  <w:style w:type="paragraph" w:styleId="Stopka">
    <w:name w:val="footer"/>
    <w:basedOn w:val="Normalny"/>
    <w:link w:val="StopkaZnak"/>
    <w:rsid w:val="004F1A36"/>
    <w:pPr>
      <w:tabs>
        <w:tab w:val="center" w:pos="4536"/>
        <w:tab w:val="right" w:pos="9072"/>
      </w:tabs>
      <w:spacing w:after="0" w:line="240" w:lineRule="auto"/>
    </w:pPr>
  </w:style>
  <w:style w:type="character" w:customStyle="1" w:styleId="StopkaZnak">
    <w:name w:val="Stopka Znak"/>
    <w:basedOn w:val="Domylnaczcionkaakapitu"/>
    <w:link w:val="Stopka"/>
    <w:locked/>
    <w:rsid w:val="004F1A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588464056">
      <w:bodyDiv w:val="1"/>
      <w:marLeft w:val="0"/>
      <w:marRight w:val="0"/>
      <w:marTop w:val="0"/>
      <w:marBottom w:val="0"/>
      <w:divBdr>
        <w:top w:val="none" w:sz="0" w:space="0" w:color="auto"/>
        <w:left w:val="none" w:sz="0" w:space="0" w:color="auto"/>
        <w:bottom w:val="none" w:sz="0" w:space="0" w:color="auto"/>
        <w:right w:val="none" w:sz="0" w:space="0" w:color="auto"/>
      </w:divBdr>
    </w:div>
    <w:div w:id="13744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BA79-BB53-4FC0-89E1-8ADAEC28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3230</Words>
  <Characters>19380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Amunicja czołgowa raz jeszcze</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Amunicja czołgowa raz jeszcze</dc:title>
  <dc:subject/>
  <dc:creator>Krzysztof Gaj</dc:creator>
  <cp:keywords/>
  <dc:description/>
  <cp:lastModifiedBy>Krzysztof Gaj</cp:lastModifiedBy>
  <cp:revision>8</cp:revision>
  <cp:lastPrinted>2020-05-24T15:40:00Z</cp:lastPrinted>
  <dcterms:created xsi:type="dcterms:W3CDTF">2020-05-24T13:14:00Z</dcterms:created>
  <dcterms:modified xsi:type="dcterms:W3CDTF">2020-05-24T15:41:00Z</dcterms:modified>
</cp:coreProperties>
</file>