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02" w:rsidRPr="00CE0489" w:rsidRDefault="00CE0489" w:rsidP="00DF227F">
      <w:pPr>
        <w:spacing w:after="0" w:line="276" w:lineRule="auto"/>
        <w:jc w:val="both"/>
        <w:rPr>
          <w:rFonts w:ascii="Arial" w:eastAsia="Cambria" w:hAnsi="Arial" w:cs="Arial"/>
          <w:b/>
          <w:color w:val="222222"/>
          <w:sz w:val="24"/>
          <w:szCs w:val="24"/>
          <w:lang w:eastAsia="pl-PL"/>
        </w:rPr>
      </w:pPr>
      <w:bookmarkStart w:id="0" w:name="_GoBack"/>
      <w:bookmarkEnd w:id="0"/>
      <w:r w:rsidRPr="00CE0489">
        <w:rPr>
          <w:rFonts w:ascii="Arial" w:eastAsia="Cambria" w:hAnsi="Arial" w:cs="Arial"/>
          <w:b/>
          <w:color w:val="222222"/>
          <w:sz w:val="24"/>
          <w:szCs w:val="24"/>
          <w:lang w:eastAsia="pl-PL"/>
        </w:rPr>
        <w:t xml:space="preserve">LUBLIN </w:t>
      </w:r>
      <w:r w:rsidR="001B0102" w:rsidRPr="00CE0489">
        <w:rPr>
          <w:rFonts w:ascii="Arial" w:eastAsia="Cambria" w:hAnsi="Arial" w:cs="Arial"/>
          <w:b/>
          <w:color w:val="222222"/>
          <w:sz w:val="24"/>
          <w:szCs w:val="24"/>
          <w:lang w:eastAsia="pl-PL"/>
        </w:rPr>
        <w:t>- informacje o mieście</w:t>
      </w:r>
    </w:p>
    <w:p w:rsidR="001B0102" w:rsidRPr="00CE0489" w:rsidRDefault="001B0102" w:rsidP="00DF227F">
      <w:pPr>
        <w:spacing w:after="0" w:line="276" w:lineRule="auto"/>
        <w:jc w:val="both"/>
        <w:rPr>
          <w:rFonts w:ascii="Arial" w:eastAsia="Cambria" w:hAnsi="Arial" w:cs="Arial"/>
          <w:color w:val="222222"/>
          <w:sz w:val="24"/>
          <w:szCs w:val="24"/>
          <w:lang w:eastAsia="pl-PL"/>
        </w:rPr>
      </w:pPr>
    </w:p>
    <w:p w:rsidR="009A2DC3" w:rsidRDefault="009A2DC3" w:rsidP="00DF227F">
      <w:pPr>
        <w:spacing w:after="0" w:line="276" w:lineRule="auto"/>
        <w:ind w:firstLine="708"/>
        <w:jc w:val="both"/>
        <w:rPr>
          <w:rFonts w:ascii="Arial" w:eastAsia="Cambria" w:hAnsi="Arial" w:cs="Arial"/>
          <w:color w:val="222222"/>
          <w:sz w:val="24"/>
          <w:szCs w:val="24"/>
          <w:lang w:eastAsia="pl-PL"/>
        </w:rPr>
      </w:pPr>
      <w:r>
        <w:rPr>
          <w:rFonts w:ascii="Arial" w:eastAsia="Cambria" w:hAnsi="Arial" w:cs="Arial"/>
          <w:color w:val="222222"/>
          <w:sz w:val="24"/>
          <w:szCs w:val="24"/>
          <w:lang w:eastAsia="pl-PL"/>
        </w:rPr>
        <w:t xml:space="preserve">W Lublinie od 12 lat rządzi Platforma Obywatelska. W latach 2006-2010 Prezydentem był Adam Wasilewski, a od 2010-2018 szef Platformy Obywatelskiej </w:t>
      </w:r>
      <w:r w:rsidR="00CF6942">
        <w:rPr>
          <w:rFonts w:ascii="Arial" w:eastAsia="Cambria" w:hAnsi="Arial" w:cs="Arial"/>
          <w:color w:val="222222"/>
          <w:sz w:val="24"/>
          <w:szCs w:val="24"/>
          <w:lang w:eastAsia="pl-PL"/>
        </w:rPr>
        <w:t xml:space="preserve">w regionie lubelskim </w:t>
      </w:r>
      <w:r>
        <w:rPr>
          <w:rFonts w:ascii="Arial" w:eastAsia="Cambria" w:hAnsi="Arial" w:cs="Arial"/>
          <w:color w:val="222222"/>
          <w:sz w:val="24"/>
          <w:szCs w:val="24"/>
          <w:lang w:eastAsia="pl-PL"/>
        </w:rPr>
        <w:t>Krzysztof Żuk</w:t>
      </w:r>
      <w:r w:rsidR="00CF6942">
        <w:rPr>
          <w:rFonts w:ascii="Arial" w:eastAsia="Cambria" w:hAnsi="Arial" w:cs="Arial"/>
          <w:color w:val="222222"/>
          <w:sz w:val="24"/>
          <w:szCs w:val="24"/>
          <w:lang w:eastAsia="pl-PL"/>
        </w:rPr>
        <w:t xml:space="preserve"> – dziś startujący z komitetu własnego z poparciem PSL, Nowoczesnej, Wspólnego Lublina i Lewicy (SLD)</w:t>
      </w:r>
      <w:r>
        <w:rPr>
          <w:rFonts w:ascii="Arial" w:eastAsia="Cambria" w:hAnsi="Arial" w:cs="Arial"/>
          <w:color w:val="222222"/>
          <w:sz w:val="24"/>
          <w:szCs w:val="24"/>
          <w:lang w:eastAsia="pl-PL"/>
        </w:rPr>
        <w:t xml:space="preserve">. W Lublinie zaszło wiele zmian. Realizowanych było wiele inwestycji – ale kosztem nadmiernego zadłużania miasta. Przez 8 lat rządów Żuka zadłużenie wzrosło od około 677 mln zł. do około 1 mld. 400 mln zł. </w:t>
      </w:r>
      <w:r w:rsidR="00DF227F">
        <w:rPr>
          <w:rFonts w:ascii="Arial" w:eastAsia="Cambria" w:hAnsi="Arial" w:cs="Arial"/>
          <w:color w:val="222222"/>
          <w:sz w:val="24"/>
          <w:szCs w:val="24"/>
          <w:lang w:eastAsia="pl-PL"/>
        </w:rPr>
        <w:t xml:space="preserve">Niestety coraz bardziej brakuje jednak miejsc zielonych. Brakuje realizacji inwestycji w zapomnianych przez Ratusz dzielnicach (oświetlenia, remonty ulic, chodników). </w:t>
      </w:r>
    </w:p>
    <w:p w:rsidR="003E087B" w:rsidRDefault="003E087B" w:rsidP="00DF227F">
      <w:pPr>
        <w:spacing w:after="0" w:line="276" w:lineRule="auto"/>
        <w:ind w:firstLine="708"/>
        <w:jc w:val="both"/>
        <w:rPr>
          <w:rFonts w:ascii="Arial" w:eastAsia="Cambria" w:hAnsi="Arial" w:cs="Arial"/>
          <w:color w:val="222222"/>
          <w:sz w:val="24"/>
          <w:szCs w:val="24"/>
          <w:lang w:eastAsia="pl-PL"/>
        </w:rPr>
      </w:pPr>
      <w:r>
        <w:rPr>
          <w:rFonts w:ascii="Arial" w:eastAsia="Cambria" w:hAnsi="Arial" w:cs="Arial"/>
          <w:color w:val="222222"/>
          <w:sz w:val="24"/>
          <w:szCs w:val="24"/>
          <w:lang w:eastAsia="pl-PL"/>
        </w:rPr>
        <w:t>Lublin to miasto akademickie – miasto pięciu uczelni wyższych: KUL, Uniwersytet Marii Curie-Skłodowskiej, Politechniki Lubelskiej, Uniwersytet Przyrodniczy, Uniwersytet Medyczny.</w:t>
      </w:r>
    </w:p>
    <w:p w:rsidR="009A2DC3" w:rsidRDefault="009A2DC3" w:rsidP="00DF227F">
      <w:pPr>
        <w:spacing w:after="0" w:line="276" w:lineRule="auto"/>
        <w:ind w:firstLine="708"/>
        <w:jc w:val="both"/>
        <w:rPr>
          <w:rFonts w:ascii="Arial" w:eastAsia="Cambria" w:hAnsi="Arial" w:cs="Arial"/>
          <w:color w:val="222222"/>
          <w:sz w:val="24"/>
          <w:szCs w:val="24"/>
          <w:lang w:eastAsia="pl-PL"/>
        </w:rPr>
      </w:pPr>
      <w:r>
        <w:rPr>
          <w:rFonts w:ascii="Arial" w:eastAsia="Cambria" w:hAnsi="Arial" w:cs="Arial"/>
          <w:color w:val="222222"/>
          <w:sz w:val="24"/>
          <w:szCs w:val="24"/>
          <w:lang w:eastAsia="pl-PL"/>
        </w:rPr>
        <w:t>W 2017 roku obchodziliśmy 700-lecie naszego miasta. W przyszłym roku (2019) obchodzić będziemy 450-lecie Unii Lubelskiej.</w:t>
      </w:r>
    </w:p>
    <w:p w:rsidR="00542B5A" w:rsidRPr="00CE0489" w:rsidRDefault="00542B5A" w:rsidP="00DF227F">
      <w:pPr>
        <w:spacing w:after="0" w:line="276" w:lineRule="auto"/>
        <w:jc w:val="both"/>
        <w:rPr>
          <w:rFonts w:ascii="Arial" w:eastAsia="Cambria" w:hAnsi="Arial" w:cs="Arial"/>
          <w:color w:val="222222"/>
          <w:sz w:val="24"/>
          <w:szCs w:val="24"/>
          <w:lang w:eastAsia="pl-PL"/>
        </w:rPr>
      </w:pPr>
    </w:p>
    <w:p w:rsidR="00542B5A" w:rsidRPr="00CE0489" w:rsidRDefault="00542B5A" w:rsidP="00DF227F">
      <w:pPr>
        <w:spacing w:after="0" w:line="276" w:lineRule="auto"/>
        <w:jc w:val="both"/>
        <w:rPr>
          <w:rFonts w:ascii="Arial" w:eastAsia="Cambria" w:hAnsi="Arial" w:cs="Arial"/>
          <w:color w:val="222222"/>
          <w:sz w:val="24"/>
          <w:szCs w:val="24"/>
          <w:u w:val="single"/>
          <w:lang w:eastAsia="pl-PL"/>
        </w:rPr>
      </w:pPr>
      <w:r w:rsidRPr="00CE0489">
        <w:rPr>
          <w:rFonts w:ascii="Arial" w:eastAsia="Cambria" w:hAnsi="Arial" w:cs="Arial"/>
          <w:color w:val="222222"/>
          <w:sz w:val="24"/>
          <w:szCs w:val="24"/>
          <w:u w:val="single"/>
          <w:lang w:eastAsia="pl-PL"/>
        </w:rPr>
        <w:t xml:space="preserve">Założenia </w:t>
      </w:r>
      <w:r w:rsidR="00CE0489">
        <w:rPr>
          <w:rFonts w:ascii="Arial" w:eastAsia="Cambria" w:hAnsi="Arial" w:cs="Arial"/>
          <w:color w:val="222222"/>
          <w:sz w:val="24"/>
          <w:szCs w:val="24"/>
          <w:u w:val="single"/>
          <w:lang w:eastAsia="pl-PL"/>
        </w:rPr>
        <w:t>p</w:t>
      </w:r>
      <w:r w:rsidRPr="00CE0489">
        <w:rPr>
          <w:rFonts w:ascii="Arial" w:eastAsia="Cambria" w:hAnsi="Arial" w:cs="Arial"/>
          <w:color w:val="222222"/>
          <w:sz w:val="24"/>
          <w:szCs w:val="24"/>
          <w:u w:val="single"/>
          <w:lang w:eastAsia="pl-PL"/>
        </w:rPr>
        <w:t xml:space="preserve">rogramowe </w:t>
      </w:r>
      <w:r w:rsidR="00CE0489" w:rsidRPr="00CE0489">
        <w:rPr>
          <w:rFonts w:ascii="Arial" w:eastAsia="Cambria" w:hAnsi="Arial" w:cs="Arial"/>
          <w:color w:val="222222"/>
          <w:sz w:val="24"/>
          <w:szCs w:val="24"/>
          <w:u w:val="single"/>
          <w:lang w:eastAsia="pl-PL"/>
        </w:rPr>
        <w:t>Sylwestra Tułajewa:</w:t>
      </w:r>
    </w:p>
    <w:p w:rsidR="00CE0489" w:rsidRPr="00CE0489" w:rsidRDefault="00CE0489" w:rsidP="00DF227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489">
        <w:rPr>
          <w:rFonts w:ascii="Arial" w:eastAsia="Times New Roman" w:hAnsi="Arial" w:cs="Arial"/>
          <w:sz w:val="24"/>
          <w:szCs w:val="24"/>
          <w:lang w:eastAsia="pl-PL"/>
        </w:rPr>
        <w:t>bezpłatne obiady dla uczniów szkół podstawowych;</w:t>
      </w:r>
    </w:p>
    <w:p w:rsidR="00CE0489" w:rsidRPr="00CE0489" w:rsidRDefault="00CE0489" w:rsidP="00DF227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489">
        <w:rPr>
          <w:rFonts w:ascii="Arial" w:eastAsia="Times New Roman" w:hAnsi="Arial" w:cs="Arial"/>
          <w:sz w:val="24"/>
          <w:szCs w:val="24"/>
          <w:lang w:eastAsia="pl-PL"/>
        </w:rPr>
        <w:t>wydzielon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CE0489">
        <w:rPr>
          <w:rFonts w:ascii="Arial" w:eastAsia="Times New Roman" w:hAnsi="Arial" w:cs="Arial"/>
          <w:sz w:val="24"/>
          <w:szCs w:val="24"/>
          <w:lang w:eastAsia="pl-PL"/>
        </w:rPr>
        <w:t xml:space="preserve"> w budżecie miasta środki dedykowane wyłącznie na wsparcie dla seniorów i osób niepełnosprawnych;</w:t>
      </w:r>
    </w:p>
    <w:p w:rsidR="00CE0489" w:rsidRPr="00CE0489" w:rsidRDefault="00CE0489" w:rsidP="00DF227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489">
        <w:rPr>
          <w:rFonts w:ascii="Arial" w:eastAsia="Times New Roman" w:hAnsi="Arial" w:cs="Arial"/>
          <w:sz w:val="24"/>
          <w:szCs w:val="24"/>
          <w:lang w:eastAsia="pl-PL"/>
        </w:rPr>
        <w:t>realizacja programu Mieszkanie+ (budowa min. 1.000 mieszkań), a także budowa m.in. 1.000 mieszkań komunalnych;</w:t>
      </w:r>
    </w:p>
    <w:p w:rsidR="00CE0489" w:rsidRPr="00CE0489" w:rsidRDefault="00CE0489" w:rsidP="00DF227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489">
        <w:rPr>
          <w:rFonts w:ascii="Arial" w:eastAsia="Times New Roman" w:hAnsi="Arial" w:cs="Arial"/>
          <w:sz w:val="24"/>
          <w:szCs w:val="24"/>
          <w:lang w:eastAsia="pl-PL"/>
        </w:rPr>
        <w:t>utrzymanie na niezmienionym poziomie stawki podatku od nieruchomości;</w:t>
      </w:r>
    </w:p>
    <w:p w:rsidR="00CE0489" w:rsidRPr="00CE0489" w:rsidRDefault="00CE0489" w:rsidP="00DF227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489">
        <w:rPr>
          <w:rFonts w:ascii="Arial" w:eastAsia="Times New Roman" w:hAnsi="Arial" w:cs="Arial"/>
          <w:sz w:val="24"/>
          <w:szCs w:val="24"/>
          <w:lang w:eastAsia="pl-PL"/>
        </w:rPr>
        <w:t>zwiększenie rezerwy celowej dla wszystkich 27-miu Rad Dzielnic z obecnych 129 tys. zł. do 500 tys. zł.;</w:t>
      </w:r>
    </w:p>
    <w:p w:rsidR="00CE0489" w:rsidRPr="00CE0489" w:rsidRDefault="00CE0489" w:rsidP="00DF227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489">
        <w:rPr>
          <w:rFonts w:ascii="Arial" w:eastAsia="Times New Roman" w:hAnsi="Arial" w:cs="Arial"/>
          <w:sz w:val="24"/>
          <w:szCs w:val="24"/>
          <w:lang w:eastAsia="pl-PL"/>
        </w:rPr>
        <w:t>budowa nowych szkół m.in. w dzielnicy Szerokie, Wrotków, Ponikwoda, a także rozbudowa obecnych m.in. na Felinie;</w:t>
      </w:r>
    </w:p>
    <w:p w:rsidR="00CE0489" w:rsidRPr="00CE0489" w:rsidRDefault="00CE0489" w:rsidP="00DF227F">
      <w:pPr>
        <w:pStyle w:val="Akapitzlist"/>
        <w:numPr>
          <w:ilvl w:val="0"/>
          <w:numId w:val="2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489">
        <w:rPr>
          <w:rFonts w:ascii="Arial" w:eastAsia="Times New Roman" w:hAnsi="Arial" w:cs="Arial"/>
          <w:sz w:val="24"/>
          <w:szCs w:val="24"/>
          <w:lang w:eastAsia="pl-PL"/>
        </w:rPr>
        <w:t>opracowanie planów zagospodarowania przestrzennego dla obszaru całego miasta;</w:t>
      </w:r>
    </w:p>
    <w:p w:rsidR="00CE0489" w:rsidRDefault="00CE0489" w:rsidP="00DF227F">
      <w:pPr>
        <w:pStyle w:val="Akapitzlist"/>
        <w:numPr>
          <w:ilvl w:val="0"/>
          <w:numId w:val="2"/>
        </w:num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CE0489">
        <w:rPr>
          <w:rFonts w:ascii="Arial" w:eastAsia="Times New Roman" w:hAnsi="Arial" w:cs="Arial"/>
          <w:sz w:val="24"/>
          <w:szCs w:val="24"/>
          <w:lang w:eastAsia="pl-PL"/>
        </w:rPr>
        <w:t>zielony Lublin – zwiększenie ilości drzew i krzewów w mieście.</w:t>
      </w:r>
    </w:p>
    <w:p w:rsidR="00DF227F" w:rsidRPr="00DF227F" w:rsidRDefault="00DF227F" w:rsidP="00DF227F">
      <w:pPr>
        <w:spacing w:line="276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DF227F">
        <w:rPr>
          <w:rFonts w:ascii="Arial" w:eastAsia="Times New Roman" w:hAnsi="Arial" w:cs="Arial"/>
          <w:sz w:val="24"/>
          <w:szCs w:val="24"/>
          <w:lang w:eastAsia="pl-PL"/>
        </w:rPr>
        <w:t>Hasło kandydata:</w:t>
      </w:r>
      <w:r w:rsidRPr="00DF227F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 Łączy Nas Lublin</w:t>
      </w:r>
    </w:p>
    <w:p w:rsidR="00DF227F" w:rsidRDefault="00DF227F" w:rsidP="00DF227F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1B0102" w:rsidRPr="00CE0489" w:rsidRDefault="00CE0489" w:rsidP="00DF227F">
      <w:pPr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  <w:r w:rsidRPr="00CE0489">
        <w:rPr>
          <w:rFonts w:ascii="Arial" w:eastAsia="Calibri" w:hAnsi="Arial" w:cs="Arial"/>
          <w:b/>
          <w:sz w:val="24"/>
          <w:szCs w:val="24"/>
        </w:rPr>
        <w:t>Sylwester Tułajew</w:t>
      </w:r>
    </w:p>
    <w:p w:rsidR="00CE0489" w:rsidRDefault="00CE0489" w:rsidP="00DF227F">
      <w:p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Urodził się, wychował i mieszka do dziś w Lublinie. Absolwent Politechniki Lubelskiej. Przez 9 lat był radnym miasta Lublin. </w:t>
      </w:r>
      <w:r w:rsidR="00DF227F">
        <w:rPr>
          <w:rFonts w:ascii="Arial" w:eastAsia="Calibri" w:hAnsi="Arial" w:cs="Arial"/>
          <w:sz w:val="24"/>
          <w:szCs w:val="24"/>
        </w:rPr>
        <w:t xml:space="preserve">W tym czasie napisał kilkaset interpelacji. </w:t>
      </w:r>
      <w:r w:rsidR="003E087B">
        <w:rPr>
          <w:rFonts w:ascii="Arial" w:eastAsia="Calibri" w:hAnsi="Arial" w:cs="Arial"/>
          <w:sz w:val="24"/>
          <w:szCs w:val="24"/>
        </w:rPr>
        <w:t xml:space="preserve">W wyborach samorządowych w 2014 roku otrzymał 4.314 głosów (najwięcej w historii samorządu miasta Lublin). </w:t>
      </w:r>
      <w:r>
        <w:rPr>
          <w:rFonts w:ascii="Arial" w:eastAsia="Calibri" w:hAnsi="Arial" w:cs="Arial"/>
          <w:sz w:val="24"/>
          <w:szCs w:val="24"/>
        </w:rPr>
        <w:t xml:space="preserve">Zawodowo przez blisko trzy lata (2006-2008) wdrażał system informatyczny dla Ministerstwa Finansów na rzecz Lubelskiego Urzędu Wojewódzkiego. Bardzo dobrze zna problemy mieszkańców. Bardzo często spotyka się i rozmawia z mieszkańcami. Od 3 lat reprezentuje Mieszkańców Lublina w Sejmie. </w:t>
      </w:r>
      <w:r w:rsidR="009A2DC3">
        <w:rPr>
          <w:rFonts w:ascii="Arial" w:eastAsia="Calibri" w:hAnsi="Arial" w:cs="Arial"/>
          <w:sz w:val="24"/>
          <w:szCs w:val="24"/>
        </w:rPr>
        <w:t xml:space="preserve">W 2015 roku startując do Sejmu z 10. miejsca uzyskał trzeci wynik na liście otrzymując ponad 17.289 głosów. </w:t>
      </w:r>
      <w:r>
        <w:rPr>
          <w:rFonts w:ascii="Arial" w:eastAsia="Calibri" w:hAnsi="Arial" w:cs="Arial"/>
          <w:sz w:val="24"/>
          <w:szCs w:val="24"/>
        </w:rPr>
        <w:t>Żonaty (Weronika) jedno dziecko (Zosia - 11 miesięcy).</w:t>
      </w:r>
    </w:p>
    <w:p w:rsidR="001B0102" w:rsidRPr="00CE0489" w:rsidRDefault="001B0102" w:rsidP="00DF227F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1B0102" w:rsidRPr="00CE0489" w:rsidSect="00CE048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CF0" w:rsidRDefault="00D93CF0" w:rsidP="00CE0489">
      <w:pPr>
        <w:spacing w:after="0" w:line="240" w:lineRule="auto"/>
      </w:pPr>
      <w:r>
        <w:separator/>
      </w:r>
    </w:p>
  </w:endnote>
  <w:endnote w:type="continuationSeparator" w:id="0">
    <w:p w:rsidR="00D93CF0" w:rsidRDefault="00D93CF0" w:rsidP="00CE0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CF0" w:rsidRDefault="00D93CF0" w:rsidP="00CE0489">
      <w:pPr>
        <w:spacing w:after="0" w:line="240" w:lineRule="auto"/>
      </w:pPr>
      <w:r>
        <w:separator/>
      </w:r>
    </w:p>
  </w:footnote>
  <w:footnote w:type="continuationSeparator" w:id="0">
    <w:p w:rsidR="00D93CF0" w:rsidRDefault="00D93CF0" w:rsidP="00CE04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E5BD6"/>
    <w:multiLevelType w:val="hybridMultilevel"/>
    <w:tmpl w:val="D8FCE3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E342C"/>
    <w:multiLevelType w:val="hybridMultilevel"/>
    <w:tmpl w:val="DC8805C2"/>
    <w:lvl w:ilvl="0" w:tplc="03148AEA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86885"/>
    <w:multiLevelType w:val="multilevel"/>
    <w:tmpl w:val="2B4A1708"/>
    <w:lvl w:ilvl="0">
      <w:start w:val="1"/>
      <w:numFmt w:val="decimal"/>
      <w:lvlText w:val="%1."/>
      <w:lvlJc w:val="left"/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02"/>
    <w:rsid w:val="001B0102"/>
    <w:rsid w:val="003118E7"/>
    <w:rsid w:val="003E087B"/>
    <w:rsid w:val="00542B5A"/>
    <w:rsid w:val="005C746B"/>
    <w:rsid w:val="008F50FD"/>
    <w:rsid w:val="009A2DC3"/>
    <w:rsid w:val="00CE0489"/>
    <w:rsid w:val="00CF6942"/>
    <w:rsid w:val="00D93CF0"/>
    <w:rsid w:val="00DF227F"/>
    <w:rsid w:val="00E45869"/>
    <w:rsid w:val="00FB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B5DD6-3D4B-4CD0-B42A-E442457B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gmaildefault">
    <w:name w:val="gmail_default"/>
    <w:basedOn w:val="Domylnaczcionkaakapitu"/>
    <w:rsid w:val="00CE0489"/>
  </w:style>
  <w:style w:type="paragraph" w:styleId="Akapitzlist">
    <w:name w:val="List Paragraph"/>
    <w:basedOn w:val="Normalny"/>
    <w:uiPriority w:val="34"/>
    <w:qFormat/>
    <w:rsid w:val="00CE048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04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04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04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Patkowski</dc:creator>
  <cp:keywords/>
  <dc:description/>
  <cp:lastModifiedBy>Dworczyk Michał Paweł</cp:lastModifiedBy>
  <cp:revision>2</cp:revision>
  <dcterms:created xsi:type="dcterms:W3CDTF">2018-10-05T11:59:00Z</dcterms:created>
  <dcterms:modified xsi:type="dcterms:W3CDTF">2018-10-05T11:59:00Z</dcterms:modified>
</cp:coreProperties>
</file>