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E972F" w14:textId="5FA0CF8D" w:rsidR="004F2FD2" w:rsidRDefault="004F2FD2">
      <w:bookmarkStart w:id="0" w:name="_GoBack"/>
      <w:bookmarkEnd w:id="0"/>
      <w:r>
        <w:t xml:space="preserve">Rzeszów może </w:t>
      </w:r>
      <w:r w:rsidR="003A28C3">
        <w:t>być</w:t>
      </w:r>
      <w:r>
        <w:t xml:space="preserve"> znakomitym miejscem do życia dla wszystkich mieszkańców. Miastem przyjaznym dla ludzi młodych, studentów, przedsiębiorców, seniorów, dla mieszkańców osiedli domów jednorodzinnych jak też wielkich osiedli-blokowisk.</w:t>
      </w:r>
    </w:p>
    <w:p w14:paraId="1C67D961" w14:textId="3D4206E9" w:rsidR="00554395" w:rsidRDefault="004F2FD2">
      <w:r>
        <w:t xml:space="preserve">W przeszłości siłą napędową rozwoju Rzeszowa był przemysł </w:t>
      </w:r>
      <w:r w:rsidR="00A93999">
        <w:t xml:space="preserve">zbudowany w ramach Centralnego Okręgu Przemysłowego. Współcześnie nawiązujemy do tej tradycji. </w:t>
      </w:r>
      <w:r>
        <w:t>Rzeszów</w:t>
      </w:r>
      <w:r w:rsidR="00A93999">
        <w:t>, stolica Doliny Lotniczej,</w:t>
      </w:r>
      <w:r>
        <w:t xml:space="preserve"> zawdzi</w:t>
      </w:r>
      <w:r w:rsidR="00A93999">
        <w:t xml:space="preserve">ęcza swój dynamiczny rozwój nowoczesnym przedsiębiorstwom z branży lotniczej ale również firmom z branży informatycznej, farmaceutycznej, </w:t>
      </w:r>
      <w:r w:rsidR="008E3E6C">
        <w:t xml:space="preserve">spożywczej, </w:t>
      </w:r>
      <w:r w:rsidR="00A93999">
        <w:t xml:space="preserve">wielu małym </w:t>
      </w:r>
      <w:r w:rsidR="008E3E6C">
        <w:t>i</w:t>
      </w:r>
      <w:r w:rsidR="00A93999">
        <w:t>nnowacyjn</w:t>
      </w:r>
      <w:r w:rsidR="008E3E6C">
        <w:t>ym firmom rodzinnym. Znakomite kadry do tych firm przygotowują rzeszowskie</w:t>
      </w:r>
      <w:r w:rsidR="00A93999">
        <w:t xml:space="preserve"> </w:t>
      </w:r>
      <w:r w:rsidR="008E3E6C">
        <w:t>uczelnie i szkoły branżowe. Wyjątkowym i bezcennym kapitałem Rzeszowa są mieszkańcy, zakorzenieni tutaj od wielu pokoleń, pielęgnujący tradycyjne wartości i tym wartościom wierni</w:t>
      </w:r>
      <w:r w:rsidR="00554395">
        <w:t>, a jednocześnie otwarci na nowoczesn</w:t>
      </w:r>
      <w:r w:rsidR="00CC03EE">
        <w:t>e rozwiązania.</w:t>
      </w:r>
      <w:r>
        <w:t xml:space="preserve">  </w:t>
      </w:r>
    </w:p>
    <w:p w14:paraId="51AA0921" w14:textId="4B24A39C" w:rsidR="00FD28F3" w:rsidRDefault="00554395">
      <w:r>
        <w:t xml:space="preserve">Położenie miasta na skrzyżowaniu głównych szlaków komunikacyjnych z nowoczesnym lotniskiem </w:t>
      </w:r>
      <w:r w:rsidR="005C23D7">
        <w:br/>
      </w:r>
      <w:r>
        <w:t>w pobliżu daje szanse na uczynienie z Rzeszowa metropolii, lidera w rejonie Europy Karpat.</w:t>
      </w:r>
    </w:p>
    <w:p w14:paraId="3F4282E6" w14:textId="290FE320" w:rsidR="00CC03EE" w:rsidRDefault="00CC03EE">
      <w:r>
        <w:t>Dzięki zapoczątkowanemu przez Rząd Prawa i Sprawiedliwości w 2007 r. Programowi Operacyjnemu Rozwój Polski Wschodniej</w:t>
      </w:r>
      <w:r w:rsidR="005C23D7">
        <w:t>,</w:t>
      </w:r>
      <w:r>
        <w:t xml:space="preserve"> Rzeszów i Podkarpacie nadrabia zaległości rozwojowe. </w:t>
      </w:r>
    </w:p>
    <w:p w14:paraId="39DC6016" w14:textId="14B857C5" w:rsidR="00565F2A" w:rsidRDefault="00CC03EE">
      <w:r>
        <w:t>Tym działaniom trzeba nadać większej dynamiki</w:t>
      </w:r>
      <w:r w:rsidR="00565F2A">
        <w:t>, zadbać o zrównoważony rozwój wszystkich dziedzin życia i zauważyć potrzeby wszystkich mieszkańców. Władza ma służyć</w:t>
      </w:r>
      <w:r w:rsidR="005C23D7">
        <w:t xml:space="preserve"> mieszkańcom</w:t>
      </w:r>
      <w:r w:rsidR="00565F2A">
        <w:t xml:space="preserve">, szanować </w:t>
      </w:r>
      <w:r w:rsidR="005C23D7">
        <w:br/>
      </w:r>
      <w:r w:rsidR="00565F2A">
        <w:t>i pomagać szczególnie tym, którzy są w słabszej pozycji wobec silnych grup</w:t>
      </w:r>
      <w:r w:rsidR="0093179D">
        <w:t xml:space="preserve"> i</w:t>
      </w:r>
      <w:r w:rsidR="00565F2A">
        <w:t>nteresów.</w:t>
      </w:r>
    </w:p>
    <w:p w14:paraId="529D0BCA" w14:textId="190C1C59" w:rsidR="005D1A49" w:rsidRDefault="00565F2A">
      <w:r>
        <w:t xml:space="preserve">Poprawę jakości życia </w:t>
      </w:r>
      <w:r w:rsidR="005D1A49">
        <w:t>mieszkańców Rzeszowa zapewnią m.in.:</w:t>
      </w:r>
    </w:p>
    <w:p w14:paraId="398060E5" w14:textId="00A83896" w:rsidR="00CC03EE" w:rsidRDefault="0099792D" w:rsidP="005D1A49">
      <w:pPr>
        <w:pStyle w:val="Akapitzlist"/>
        <w:numPr>
          <w:ilvl w:val="0"/>
          <w:numId w:val="1"/>
        </w:numPr>
      </w:pPr>
      <w:r>
        <w:t>Usprawnienie komunikacji po</w:t>
      </w:r>
      <w:r w:rsidR="00F254A7">
        <w:t>p</w:t>
      </w:r>
      <w:r>
        <w:t xml:space="preserve">rzez zamknięcie ringu wokół miasta, budowę obwodnicy </w:t>
      </w:r>
      <w:r w:rsidR="005C23D7">
        <w:br/>
      </w:r>
      <w:r>
        <w:t>i dwóch mostów na południu.</w:t>
      </w:r>
    </w:p>
    <w:p w14:paraId="6C78C200" w14:textId="6301726B" w:rsidR="0099792D" w:rsidRDefault="0099792D" w:rsidP="005D1A49">
      <w:pPr>
        <w:pStyle w:val="Akapitzlist"/>
        <w:numPr>
          <w:ilvl w:val="0"/>
          <w:numId w:val="1"/>
        </w:numPr>
      </w:pPr>
      <w:r>
        <w:t>Budow</w:t>
      </w:r>
      <w:r w:rsidR="00E0155B">
        <w:t>a</w:t>
      </w:r>
      <w:r>
        <w:t xml:space="preserve"> dworca intermodalnego - Rzeszowskiego Centrum Komunikacyjnego.</w:t>
      </w:r>
    </w:p>
    <w:p w14:paraId="74508CD8" w14:textId="758A4B34" w:rsidR="00A74281" w:rsidRDefault="00A74281" w:rsidP="005D1A49">
      <w:pPr>
        <w:pStyle w:val="Akapitzlist"/>
        <w:numPr>
          <w:ilvl w:val="0"/>
          <w:numId w:val="1"/>
        </w:numPr>
      </w:pPr>
      <w:r>
        <w:t>Rewitalizacja - urządzenie kompletnie wyposażonych osiedli.</w:t>
      </w:r>
    </w:p>
    <w:p w14:paraId="576A53B1" w14:textId="508F7316" w:rsidR="0099792D" w:rsidRDefault="0099792D" w:rsidP="005D1A49">
      <w:pPr>
        <w:pStyle w:val="Akapitzlist"/>
        <w:numPr>
          <w:ilvl w:val="0"/>
          <w:numId w:val="1"/>
        </w:numPr>
      </w:pPr>
      <w:r>
        <w:t>Budow</w:t>
      </w:r>
      <w:r w:rsidR="00E0155B">
        <w:t>a</w:t>
      </w:r>
      <w:r>
        <w:t xml:space="preserve"> sieci wielofunkcyjnych, wielopoziomowych parkingów na obrzeżach miasta </w:t>
      </w:r>
      <w:r w:rsidR="005C23D7">
        <w:br/>
      </w:r>
      <w:r>
        <w:t>i osiedlach mieszkaniowych.</w:t>
      </w:r>
    </w:p>
    <w:p w14:paraId="0933ABF5" w14:textId="5E0048D6" w:rsidR="0099792D" w:rsidRDefault="00E0155B" w:rsidP="005D1A49">
      <w:pPr>
        <w:pStyle w:val="Akapitzlist"/>
        <w:numPr>
          <w:ilvl w:val="0"/>
          <w:numId w:val="1"/>
        </w:numPr>
      </w:pPr>
      <w:r>
        <w:t>Ochrona terenów cennych przyrodniczo, b</w:t>
      </w:r>
      <w:r w:rsidR="00A74281">
        <w:t>udow</w:t>
      </w:r>
      <w:r>
        <w:t>a</w:t>
      </w:r>
      <w:r w:rsidR="00A74281">
        <w:t xml:space="preserve"> rozległego parku centralnego „Parku Wisłok” i nowoczesnych interaktywnych placów zabaw na osiedlach.</w:t>
      </w:r>
    </w:p>
    <w:p w14:paraId="5CAECF54" w14:textId="7920AC25" w:rsidR="00A74281" w:rsidRDefault="00A74281" w:rsidP="005D1A49">
      <w:pPr>
        <w:pStyle w:val="Akapitzlist"/>
        <w:numPr>
          <w:ilvl w:val="0"/>
          <w:numId w:val="1"/>
        </w:numPr>
      </w:pPr>
      <w:r>
        <w:t>Uruchomienie programu Mieszkanie +</w:t>
      </w:r>
    </w:p>
    <w:p w14:paraId="39404193" w14:textId="72440E37" w:rsidR="00E0155B" w:rsidRDefault="00A74281" w:rsidP="005D1A49">
      <w:pPr>
        <w:pStyle w:val="Akapitzlist"/>
        <w:numPr>
          <w:ilvl w:val="0"/>
          <w:numId w:val="1"/>
        </w:numPr>
      </w:pPr>
      <w:r>
        <w:t>Budow</w:t>
      </w:r>
      <w:r w:rsidR="00E0155B">
        <w:t>a</w:t>
      </w:r>
      <w:r>
        <w:t xml:space="preserve"> </w:t>
      </w:r>
      <w:proofErr w:type="spellStart"/>
      <w:r>
        <w:t>aquaparku</w:t>
      </w:r>
      <w:proofErr w:type="spellEnd"/>
      <w:r w:rsidR="003A28C3">
        <w:t>,</w:t>
      </w:r>
      <w:r>
        <w:t xml:space="preserve"> nowej hali sportowej</w:t>
      </w:r>
      <w:r w:rsidR="003A28C3">
        <w:t xml:space="preserve">, Centrum Lekkoatletycznego na stadionie </w:t>
      </w:r>
      <w:proofErr w:type="spellStart"/>
      <w:r w:rsidR="003A28C3">
        <w:t>Resovii</w:t>
      </w:r>
      <w:proofErr w:type="spellEnd"/>
      <w:r w:rsidR="003A28C3">
        <w:t>.</w:t>
      </w:r>
    </w:p>
    <w:p w14:paraId="7578F37C" w14:textId="122DB556" w:rsidR="00A74281" w:rsidRDefault="00E0155B" w:rsidP="005D1A49">
      <w:pPr>
        <w:pStyle w:val="Akapitzlist"/>
        <w:numPr>
          <w:ilvl w:val="0"/>
          <w:numId w:val="1"/>
        </w:numPr>
      </w:pPr>
      <w:r>
        <w:t>Innowacyjny</w:t>
      </w:r>
      <w:r w:rsidR="00A74281">
        <w:t xml:space="preserve"> </w:t>
      </w:r>
      <w:r>
        <w:t xml:space="preserve">program dedykowany seniorom, kluby Senior+, </w:t>
      </w:r>
      <w:r w:rsidR="00F254A7">
        <w:t xml:space="preserve">mobilne </w:t>
      </w:r>
      <w:r>
        <w:t>zespoły opiekunów</w:t>
      </w:r>
      <w:r w:rsidR="003A28C3">
        <w:t xml:space="preserve"> domowych, budowa wind.</w:t>
      </w:r>
    </w:p>
    <w:p w14:paraId="433B2DCA" w14:textId="37DD8D12" w:rsidR="003A28C3" w:rsidRDefault="003A28C3" w:rsidP="005D1A49">
      <w:pPr>
        <w:pStyle w:val="Akapitzlist"/>
        <w:numPr>
          <w:ilvl w:val="0"/>
          <w:numId w:val="1"/>
        </w:numPr>
      </w:pPr>
      <w:r>
        <w:t>Centrum Obsługi Przedsiębiorców, systemowe wsparcie innowacyjnej działalności.</w:t>
      </w:r>
    </w:p>
    <w:p w14:paraId="2F09EF3C" w14:textId="77777777" w:rsidR="00F254A7" w:rsidRDefault="00F254A7" w:rsidP="00F254A7">
      <w:pPr>
        <w:pStyle w:val="Akapitzlist"/>
        <w:spacing w:line="276" w:lineRule="auto"/>
        <w:rPr>
          <w:rFonts w:ascii="Calibri" w:hAnsi="Calibri" w:cs="Calibri"/>
        </w:rPr>
      </w:pPr>
    </w:p>
    <w:p w14:paraId="4A13AEEE" w14:textId="2B2B8A1E" w:rsidR="00F254A7" w:rsidRPr="00F254A7" w:rsidRDefault="00F254A7" w:rsidP="00F254A7">
      <w:pPr>
        <w:pStyle w:val="Akapitzlist"/>
        <w:spacing w:line="276" w:lineRule="auto"/>
        <w:rPr>
          <w:rFonts w:ascii="Calibri" w:hAnsi="Calibri" w:cs="Calibri"/>
          <w:b/>
        </w:rPr>
      </w:pPr>
      <w:r w:rsidRPr="00F254A7">
        <w:rPr>
          <w:rFonts w:ascii="Calibri" w:hAnsi="Calibri" w:cs="Calibri"/>
        </w:rPr>
        <w:t>Wojciech Buczak - droga życiowa</w:t>
      </w:r>
    </w:p>
    <w:p w14:paraId="0355594F" w14:textId="77777777" w:rsidR="00F254A7" w:rsidRDefault="00F254A7" w:rsidP="00F254A7">
      <w:pPr>
        <w:pStyle w:val="Akapitzlist"/>
        <w:spacing w:line="276" w:lineRule="auto"/>
        <w:rPr>
          <w:rFonts w:ascii="Calibri" w:hAnsi="Calibri" w:cs="Calibri"/>
          <w:spacing w:val="-2"/>
        </w:rPr>
      </w:pPr>
      <w:r w:rsidRPr="00F254A7">
        <w:rPr>
          <w:rFonts w:ascii="Calibri" w:hAnsi="Calibri" w:cs="Calibri"/>
          <w:spacing w:val="-2"/>
        </w:rPr>
        <w:t xml:space="preserve">Urodził się w Rzeszowie w rodzinie o tradycjach patriotycznych. Pełną edukację przeszedł w rzeszowskich szkołach i na Politechnice Rzeszowskiej. Od sierpnia 1980 r. konstruktor w Ośrodku Badawczo-Rozwojowym WSK „PZL-Rzeszów”. Wieloletni przewodniczący Regionu Rzeszowskiego NSZZ „Solidarność” i radny Sejmiku Województwa Podkarpackiego. Wicemarszałek województwa nadzorujący sprawy związane z budową dróg, transport zbiorowy, promocję, współpracę gospodarczą, kulturę i ochronę dziedzictwa narodowego. </w:t>
      </w:r>
      <w:r w:rsidRPr="00F254A7">
        <w:rPr>
          <w:rFonts w:ascii="Calibri" w:hAnsi="Calibri" w:cs="Calibri"/>
        </w:rPr>
        <w:t xml:space="preserve">Za działalność samorządową otrzymał  „Samorządowego Oskara” - Nagrodę im. Grzegorza Palki.  Poseł na Sejm, </w:t>
      </w:r>
      <w:r w:rsidRPr="00F254A7">
        <w:rPr>
          <w:rFonts w:ascii="Calibri" w:hAnsi="Calibri" w:cs="Calibri"/>
          <w:spacing w:val="-2"/>
        </w:rPr>
        <w:t xml:space="preserve">wiceprzewodniczący Komisji Obrony Narodowej. Budowniczy Pomnika Żołnierzy Wyklętych w Rzeszowie. Odznaczony Krzyżem Wolności i Solidarności. </w:t>
      </w:r>
    </w:p>
    <w:p w14:paraId="530B2442" w14:textId="2A3EED5C" w:rsidR="00F254A7" w:rsidRDefault="00F254A7" w:rsidP="005C23D7">
      <w:pPr>
        <w:pStyle w:val="Akapitzlist"/>
        <w:spacing w:line="276" w:lineRule="auto"/>
      </w:pPr>
      <w:r w:rsidRPr="00F254A7">
        <w:rPr>
          <w:rFonts w:ascii="Calibri" w:hAnsi="Calibri" w:cs="Calibri"/>
        </w:rPr>
        <w:t>Maksyma życiowa: „żyje się po to, aby uczynić jak najwięcej dobra, a nie by było łatwo”.</w:t>
      </w:r>
    </w:p>
    <w:sectPr w:rsidR="00F2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02E9C"/>
    <w:multiLevelType w:val="hybridMultilevel"/>
    <w:tmpl w:val="3FA87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96"/>
    <w:rsid w:val="002D7396"/>
    <w:rsid w:val="003A28C3"/>
    <w:rsid w:val="004F2FD2"/>
    <w:rsid w:val="00554395"/>
    <w:rsid w:val="00565F2A"/>
    <w:rsid w:val="005C23D7"/>
    <w:rsid w:val="005D1A49"/>
    <w:rsid w:val="007C7C2D"/>
    <w:rsid w:val="008E3E6C"/>
    <w:rsid w:val="0093179D"/>
    <w:rsid w:val="0099792D"/>
    <w:rsid w:val="009D2062"/>
    <w:rsid w:val="00A74281"/>
    <w:rsid w:val="00A93999"/>
    <w:rsid w:val="00CC03EE"/>
    <w:rsid w:val="00E0155B"/>
    <w:rsid w:val="00F254A7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4A36"/>
  <w15:chartTrackingRefBased/>
  <w15:docId w15:val="{D4985BDD-2BB9-4ECE-85C0-0268760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F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Buczak</dc:creator>
  <cp:keywords/>
  <dc:description/>
  <cp:lastModifiedBy>Dworczyk Michał Paweł</cp:lastModifiedBy>
  <cp:revision>2</cp:revision>
  <cp:lastPrinted>2018-10-02T22:12:00Z</cp:lastPrinted>
  <dcterms:created xsi:type="dcterms:W3CDTF">2018-10-05T12:00:00Z</dcterms:created>
  <dcterms:modified xsi:type="dcterms:W3CDTF">2018-10-05T12:00:00Z</dcterms:modified>
</cp:coreProperties>
</file>