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705F" w:rsidRPr="005C0902" w:rsidRDefault="004A3C37" w:rsidP="00CE705F">
      <w:pPr>
        <w:jc w:val="both"/>
        <w:rPr>
          <w:rFonts w:ascii="Calibri" w:hAnsi="Calibri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395.6pt;margin-top:-17.1pt;width:95.2pt;height:120.75pt;z-index:25165977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Pole tekstowe 2" inset="0,0,0,0">
              <w:txbxContent>
                <w:p w:rsidR="004A3C37" w:rsidRDefault="004A3C37"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02C47472" wp14:editId="45B3E240">
                        <wp:extent cx="1199515" cy="1415053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9515" cy="1415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A3C37" w:rsidRDefault="004A3C37" w:rsidP="001D3E79">
      <w:pPr>
        <w:jc w:val="both"/>
        <w:rPr>
          <w:rFonts w:ascii="Sylfaen" w:eastAsia="Calibri" w:hAnsi="Sylfaen"/>
          <w:b/>
        </w:rPr>
      </w:pPr>
    </w:p>
    <w:p w:rsidR="00CE705F" w:rsidRPr="005C0902" w:rsidRDefault="00CE705F" w:rsidP="001D3E79">
      <w:pPr>
        <w:jc w:val="both"/>
        <w:rPr>
          <w:rFonts w:ascii="Sylfaen" w:eastAsia="Calibri" w:hAnsi="Sylfaen"/>
          <w:b/>
        </w:rPr>
      </w:pPr>
      <w:r w:rsidRPr="005C0902">
        <w:rPr>
          <w:rFonts w:ascii="Sylfaen" w:eastAsia="Calibri" w:hAnsi="Sylfaen"/>
          <w:b/>
        </w:rPr>
        <w:t>PROFIL ZAWODOWY:</w:t>
      </w:r>
    </w:p>
    <w:p w:rsidR="004A3C37" w:rsidRDefault="00BA6CDD" w:rsidP="004A3C37">
      <w:pPr>
        <w:pStyle w:val="Akapitzlist"/>
        <w:numPr>
          <w:ilvl w:val="0"/>
          <w:numId w:val="3"/>
        </w:numPr>
        <w:spacing w:after="80" w:line="240" w:lineRule="auto"/>
        <w:ind w:left="714" w:hanging="357"/>
        <w:jc w:val="both"/>
      </w:pPr>
      <w:r w:rsidRPr="00146CA1">
        <w:rPr>
          <w:b/>
        </w:rPr>
        <w:t>Prawnik, specjalista ds.</w:t>
      </w:r>
      <w:r w:rsidR="008C5988">
        <w:rPr>
          <w:b/>
        </w:rPr>
        <w:t xml:space="preserve"> umów i koordynator</w:t>
      </w:r>
      <w:r w:rsidR="00146CA1" w:rsidRPr="00146CA1">
        <w:rPr>
          <w:b/>
        </w:rPr>
        <w:t xml:space="preserve"> projektów</w:t>
      </w:r>
      <w:r w:rsidR="00047468">
        <w:t xml:space="preserve"> z doświadczeniem</w:t>
      </w:r>
    </w:p>
    <w:p w:rsidR="00BA6CDD" w:rsidRPr="00146CA1" w:rsidRDefault="00047468" w:rsidP="004A3C37">
      <w:pPr>
        <w:pStyle w:val="Akapitzlist"/>
        <w:spacing w:after="80" w:line="240" w:lineRule="auto"/>
        <w:ind w:left="714"/>
        <w:jc w:val="both"/>
      </w:pPr>
      <w:r>
        <w:t xml:space="preserve"> w </w:t>
      </w:r>
      <w:r w:rsidR="00146CA1" w:rsidRPr="00146CA1">
        <w:t>branżach: ubezpieczeniowej, bankowej, budowlanej i produkcyjnej.</w:t>
      </w:r>
    </w:p>
    <w:p w:rsidR="004A3C37" w:rsidRDefault="00146CA1" w:rsidP="007069CA">
      <w:pPr>
        <w:pStyle w:val="Akapitzlist"/>
        <w:numPr>
          <w:ilvl w:val="0"/>
          <w:numId w:val="3"/>
        </w:numPr>
        <w:spacing w:after="80" w:line="240" w:lineRule="auto"/>
        <w:ind w:left="714" w:hanging="357"/>
        <w:jc w:val="both"/>
      </w:pPr>
      <w:r w:rsidRPr="00146CA1">
        <w:rPr>
          <w:b/>
        </w:rPr>
        <w:t>Dobry organizator wdrażający jasne standardy</w:t>
      </w:r>
      <w:r w:rsidRPr="00146CA1">
        <w:t xml:space="preserve">; wytrwały i skuteczny </w:t>
      </w:r>
    </w:p>
    <w:p w:rsidR="00146CA1" w:rsidRPr="00146CA1" w:rsidRDefault="00146CA1" w:rsidP="004A3C37">
      <w:pPr>
        <w:pStyle w:val="Akapitzlist"/>
        <w:spacing w:after="80" w:line="240" w:lineRule="auto"/>
        <w:ind w:left="714"/>
        <w:jc w:val="both"/>
      </w:pPr>
      <w:r w:rsidRPr="00146CA1">
        <w:t>w rozwiązywaniu problemów, lubiący wyzwania.</w:t>
      </w:r>
    </w:p>
    <w:p w:rsidR="004A3C37" w:rsidRDefault="00146CA1" w:rsidP="004A3C37">
      <w:pPr>
        <w:pStyle w:val="Akapitzlist"/>
        <w:numPr>
          <w:ilvl w:val="0"/>
          <w:numId w:val="3"/>
        </w:numPr>
        <w:spacing w:after="80" w:line="240" w:lineRule="auto"/>
        <w:ind w:left="714" w:hanging="357"/>
        <w:jc w:val="both"/>
      </w:pPr>
      <w:r w:rsidRPr="00146CA1">
        <w:rPr>
          <w:b/>
        </w:rPr>
        <w:t>Wiedza i praktyka z zakresu analizy oraz modelowania procesów</w:t>
      </w:r>
      <w:r>
        <w:t xml:space="preserve"> </w:t>
      </w:r>
    </w:p>
    <w:p w:rsidR="00BA6CDD" w:rsidRPr="00146CA1" w:rsidRDefault="00146CA1" w:rsidP="004A3C37">
      <w:pPr>
        <w:pStyle w:val="Akapitzlist"/>
        <w:spacing w:after="80" w:line="240" w:lineRule="auto"/>
        <w:ind w:left="714"/>
        <w:jc w:val="both"/>
      </w:pPr>
      <w:bookmarkStart w:id="0" w:name="_GoBack"/>
      <w:bookmarkEnd w:id="0"/>
      <w:r w:rsidRPr="004A3C37">
        <w:rPr>
          <w:b/>
        </w:rPr>
        <w:t>i opracowywania procedur wewnętrznych</w:t>
      </w:r>
      <w:r w:rsidRPr="00774071">
        <w:t xml:space="preserve"> w oparciu o </w:t>
      </w:r>
      <w:r>
        <w:t>te procesy</w:t>
      </w:r>
      <w:r w:rsidRPr="00774071">
        <w:t>.</w:t>
      </w:r>
      <w:r w:rsidRPr="00146CA1">
        <w:t xml:space="preserve"> </w:t>
      </w:r>
    </w:p>
    <w:p w:rsidR="00992DEC" w:rsidRPr="00146CA1" w:rsidRDefault="00DE0FFC" w:rsidP="007069CA">
      <w:pPr>
        <w:pStyle w:val="Akapitzlist"/>
        <w:numPr>
          <w:ilvl w:val="0"/>
          <w:numId w:val="3"/>
        </w:numPr>
        <w:spacing w:after="80" w:line="240" w:lineRule="auto"/>
        <w:ind w:left="714" w:hanging="357"/>
        <w:jc w:val="both"/>
      </w:pPr>
      <w:r w:rsidRPr="00146CA1">
        <w:rPr>
          <w:b/>
        </w:rPr>
        <w:t>Wysoki poziom umiejętności interpersonalnych</w:t>
      </w:r>
      <w:r w:rsidRPr="00146CA1">
        <w:t xml:space="preserve">, gwarantujący skuteczną komunikację i efektywną współpracę </w:t>
      </w:r>
      <w:r w:rsidR="00BA6CDD" w:rsidRPr="00146CA1">
        <w:t>w zespołach</w:t>
      </w:r>
      <w:r w:rsidR="00A05625" w:rsidRPr="00146CA1">
        <w:t xml:space="preserve"> oraz</w:t>
      </w:r>
      <w:r w:rsidRPr="00146CA1">
        <w:t xml:space="preserve"> z klientem wewnętrznym</w:t>
      </w:r>
      <w:r w:rsidR="00554804" w:rsidRPr="00146CA1">
        <w:t xml:space="preserve"> i zewnętrznym.</w:t>
      </w:r>
    </w:p>
    <w:p w:rsidR="00DE0FFC" w:rsidRPr="00146CA1" w:rsidRDefault="00DE0FFC" w:rsidP="007069CA">
      <w:pPr>
        <w:pStyle w:val="Akapitzlist"/>
        <w:numPr>
          <w:ilvl w:val="0"/>
          <w:numId w:val="3"/>
        </w:numPr>
        <w:spacing w:after="80" w:line="240" w:lineRule="auto"/>
        <w:ind w:left="714" w:hanging="357"/>
        <w:jc w:val="both"/>
      </w:pPr>
      <w:r w:rsidRPr="00146CA1">
        <w:rPr>
          <w:b/>
        </w:rPr>
        <w:t xml:space="preserve">Doświadczenie w pracy w środowisku </w:t>
      </w:r>
      <w:r w:rsidR="00163BDF" w:rsidRPr="00146CA1">
        <w:rPr>
          <w:b/>
        </w:rPr>
        <w:t>międzynarodowym, biegła</w:t>
      </w:r>
      <w:r w:rsidR="00B40898" w:rsidRPr="00146CA1">
        <w:rPr>
          <w:b/>
        </w:rPr>
        <w:t xml:space="preserve"> znajomość języka angielskiego</w:t>
      </w:r>
      <w:r w:rsidR="00B40898" w:rsidRPr="00146CA1">
        <w:t>, używanego na co dzień.</w:t>
      </w:r>
    </w:p>
    <w:tbl>
      <w:tblPr>
        <w:tblW w:w="1190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795E86" w:rsidTr="00D0191E"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795E86" w:rsidRPr="00CE705F" w:rsidRDefault="00C563DC" w:rsidP="001D3E79">
            <w:pPr>
              <w:tabs>
                <w:tab w:val="left" w:pos="-3937"/>
              </w:tabs>
              <w:jc w:val="both"/>
              <w:rPr>
                <w:rFonts w:ascii="Sylfaen" w:hAnsi="Sylfaen" w:cs="Arial"/>
                <w:color w:val="FFFFFF"/>
              </w:rPr>
            </w:pPr>
            <w:r>
              <w:rPr>
                <w:rFonts w:ascii="Sylfaen" w:eastAsia="Calibri" w:hAnsi="Sylfaen"/>
              </w:rPr>
              <w:tab/>
              <w:t>SUKCESY I PROJEKTY</w:t>
            </w:r>
            <w:r w:rsidR="00795E86" w:rsidRPr="00C02ABF">
              <w:rPr>
                <w:rFonts w:ascii="Sylfaen" w:eastAsia="Calibri" w:hAnsi="Sylfaen"/>
              </w:rPr>
              <w:t>:</w:t>
            </w:r>
          </w:p>
        </w:tc>
      </w:tr>
    </w:tbl>
    <w:p w:rsidR="00D44270" w:rsidRDefault="00C563DC" w:rsidP="00E108F0">
      <w:pPr>
        <w:numPr>
          <w:ilvl w:val="0"/>
          <w:numId w:val="2"/>
        </w:numPr>
        <w:tabs>
          <w:tab w:val="left" w:pos="-5245"/>
        </w:tabs>
        <w:spacing w:before="120"/>
        <w:ind w:left="709" w:hanging="425"/>
        <w:jc w:val="both"/>
        <w:rPr>
          <w:rFonts w:ascii="Calibri" w:hAnsi="Calibri"/>
          <w:sz w:val="22"/>
          <w:szCs w:val="22"/>
        </w:rPr>
      </w:pPr>
      <w:r w:rsidRPr="00987BBC">
        <w:rPr>
          <w:rFonts w:ascii="Calibri" w:hAnsi="Calibri"/>
          <w:b/>
          <w:sz w:val="22"/>
          <w:szCs w:val="22"/>
        </w:rPr>
        <w:t>Stworzenie procedur i zasad zawierania i przechowywania umów w PZU S.A</w:t>
      </w:r>
      <w:r w:rsidRPr="00987BBC">
        <w:rPr>
          <w:rFonts w:ascii="Calibri" w:hAnsi="Calibri"/>
          <w:sz w:val="22"/>
          <w:szCs w:val="22"/>
        </w:rPr>
        <w:t>.</w:t>
      </w:r>
      <w:r w:rsidR="006F6720" w:rsidRPr="00987BBC">
        <w:rPr>
          <w:rFonts w:ascii="Calibri" w:hAnsi="Calibri"/>
          <w:sz w:val="22"/>
          <w:szCs w:val="22"/>
        </w:rPr>
        <w:t xml:space="preserve"> </w:t>
      </w:r>
    </w:p>
    <w:p w:rsidR="00987BBC" w:rsidRPr="00987BBC" w:rsidRDefault="006F6720" w:rsidP="005C0902">
      <w:pPr>
        <w:numPr>
          <w:ilvl w:val="0"/>
          <w:numId w:val="2"/>
        </w:numPr>
        <w:tabs>
          <w:tab w:val="left" w:pos="-5245"/>
        </w:tabs>
        <w:ind w:left="709" w:right="-2" w:hanging="425"/>
        <w:jc w:val="both"/>
        <w:rPr>
          <w:rFonts w:ascii="Calibri" w:hAnsi="Calibri"/>
          <w:sz w:val="22"/>
          <w:szCs w:val="22"/>
        </w:rPr>
      </w:pPr>
      <w:r w:rsidRPr="00D44270">
        <w:rPr>
          <w:rFonts w:ascii="Calibri" w:hAnsi="Calibri"/>
          <w:b/>
          <w:sz w:val="22"/>
          <w:szCs w:val="22"/>
        </w:rPr>
        <w:t>Identyfikowanie, analiza i definiowanie procesów biznesowych</w:t>
      </w:r>
      <w:r w:rsidRPr="00987BBC">
        <w:rPr>
          <w:rFonts w:ascii="Calibri" w:hAnsi="Calibri"/>
          <w:sz w:val="22"/>
          <w:szCs w:val="22"/>
        </w:rPr>
        <w:t>, (m.in.: procesy komunikacji między poszczegó</w:t>
      </w:r>
      <w:r w:rsidR="000A26DB">
        <w:rPr>
          <w:rFonts w:ascii="Calibri" w:hAnsi="Calibri"/>
          <w:sz w:val="22"/>
          <w:szCs w:val="22"/>
        </w:rPr>
        <w:t>lnymi działami w zakresie umów,</w:t>
      </w:r>
      <w:r w:rsidRPr="00987BBC">
        <w:rPr>
          <w:rFonts w:ascii="Calibri" w:hAnsi="Calibri"/>
          <w:sz w:val="22"/>
          <w:szCs w:val="22"/>
        </w:rPr>
        <w:t xml:space="preserve"> przepływu dokumentacji, </w:t>
      </w:r>
      <w:r w:rsidR="000A26DB">
        <w:rPr>
          <w:rFonts w:ascii="Calibri" w:hAnsi="Calibri"/>
          <w:sz w:val="22"/>
          <w:szCs w:val="22"/>
        </w:rPr>
        <w:t>przetargów</w:t>
      </w:r>
      <w:r w:rsidRPr="00987BBC">
        <w:rPr>
          <w:rFonts w:ascii="Calibri" w:hAnsi="Calibri"/>
          <w:sz w:val="22"/>
          <w:szCs w:val="22"/>
        </w:rPr>
        <w:t>).</w:t>
      </w:r>
    </w:p>
    <w:p w:rsidR="00987BBC" w:rsidRPr="00987BBC" w:rsidRDefault="008C5988" w:rsidP="005C0902">
      <w:pPr>
        <w:numPr>
          <w:ilvl w:val="0"/>
          <w:numId w:val="2"/>
        </w:numPr>
        <w:tabs>
          <w:tab w:val="left" w:pos="-5245"/>
        </w:tabs>
        <w:ind w:left="709" w:right="-2" w:hanging="425"/>
        <w:jc w:val="both"/>
        <w:rPr>
          <w:rFonts w:ascii="Calibri" w:hAnsi="Calibri"/>
          <w:sz w:val="22"/>
          <w:szCs w:val="22"/>
        </w:rPr>
      </w:pPr>
      <w:r w:rsidRPr="00987BBC">
        <w:rPr>
          <w:rFonts w:ascii="Calibri" w:hAnsi="Calibri"/>
          <w:b/>
          <w:sz w:val="22"/>
          <w:szCs w:val="22"/>
        </w:rPr>
        <w:t>Koordynator projektów</w:t>
      </w:r>
      <w:r w:rsidR="00FD69CA" w:rsidRPr="00987BBC">
        <w:rPr>
          <w:rFonts w:ascii="Calibri" w:hAnsi="Calibri"/>
          <w:b/>
          <w:sz w:val="22"/>
          <w:szCs w:val="22"/>
        </w:rPr>
        <w:t xml:space="preserve"> budowy i rozwoju</w:t>
      </w:r>
      <w:r w:rsidR="00AB7040" w:rsidRPr="00987BBC">
        <w:rPr>
          <w:rFonts w:ascii="Calibri" w:hAnsi="Calibri"/>
          <w:b/>
          <w:sz w:val="22"/>
          <w:szCs w:val="22"/>
        </w:rPr>
        <w:t xml:space="preserve"> 3 systemów -</w:t>
      </w:r>
      <w:r w:rsidR="00FD69CA" w:rsidRPr="00987BBC">
        <w:rPr>
          <w:rFonts w:ascii="Calibri" w:hAnsi="Calibri"/>
          <w:b/>
          <w:sz w:val="22"/>
          <w:szCs w:val="22"/>
        </w:rPr>
        <w:t xml:space="preserve"> aplikacji internetowych do zarządzania: </w:t>
      </w:r>
      <w:r w:rsidR="00FD69CA" w:rsidRPr="00987BBC">
        <w:rPr>
          <w:rFonts w:ascii="Calibri" w:hAnsi="Calibri"/>
          <w:sz w:val="22"/>
          <w:szCs w:val="22"/>
        </w:rPr>
        <w:t>umowami, pełnomocnictwami i regulacjami wewnętrznymi w PZU S.A.</w:t>
      </w:r>
    </w:p>
    <w:p w:rsidR="00987BBC" w:rsidRPr="00987BBC" w:rsidRDefault="00C563DC" w:rsidP="005C0902">
      <w:pPr>
        <w:numPr>
          <w:ilvl w:val="0"/>
          <w:numId w:val="2"/>
        </w:numPr>
        <w:tabs>
          <w:tab w:val="left" w:pos="-5245"/>
        </w:tabs>
        <w:ind w:left="709" w:right="-2" w:hanging="425"/>
        <w:jc w:val="both"/>
        <w:rPr>
          <w:rFonts w:ascii="Calibri" w:hAnsi="Calibri"/>
          <w:sz w:val="22"/>
          <w:szCs w:val="22"/>
        </w:rPr>
      </w:pPr>
      <w:r w:rsidRPr="00987BBC">
        <w:rPr>
          <w:rFonts w:ascii="Calibri" w:hAnsi="Calibri"/>
          <w:b/>
          <w:sz w:val="22"/>
          <w:szCs w:val="22"/>
        </w:rPr>
        <w:t>Stworzenie i uzgodnienie wzorów pełnomocnictw</w:t>
      </w:r>
      <w:r w:rsidRPr="00987BBC">
        <w:rPr>
          <w:rFonts w:ascii="Calibri" w:hAnsi="Calibri"/>
          <w:sz w:val="22"/>
          <w:szCs w:val="22"/>
        </w:rPr>
        <w:t xml:space="preserve">  (ponad 100 powiązanych ze sobą wzorów, uwzględniających kompetencje na szczeblu cent</w:t>
      </w:r>
      <w:r w:rsidR="007B2B8B" w:rsidRPr="00987BBC">
        <w:rPr>
          <w:rFonts w:ascii="Calibri" w:hAnsi="Calibri"/>
          <w:sz w:val="22"/>
          <w:szCs w:val="22"/>
        </w:rPr>
        <w:t>rali, oddziałów i inspektoratów</w:t>
      </w:r>
      <w:r w:rsidRPr="00987BBC">
        <w:rPr>
          <w:rFonts w:ascii="Calibri" w:hAnsi="Calibri"/>
          <w:sz w:val="22"/>
          <w:szCs w:val="22"/>
        </w:rPr>
        <w:t>)</w:t>
      </w:r>
      <w:r w:rsidR="007B2B8B" w:rsidRPr="00987BBC">
        <w:rPr>
          <w:rFonts w:ascii="Calibri" w:hAnsi="Calibri"/>
          <w:sz w:val="22"/>
          <w:szCs w:val="22"/>
        </w:rPr>
        <w:t xml:space="preserve"> </w:t>
      </w:r>
      <w:r w:rsidRPr="00987BBC">
        <w:rPr>
          <w:rFonts w:ascii="Calibri" w:hAnsi="Calibri"/>
          <w:sz w:val="22"/>
          <w:szCs w:val="22"/>
        </w:rPr>
        <w:t>dla każdego stanowiska w PZU S.A., wymagającego posługiwania się pełnomocnictwami.</w:t>
      </w:r>
    </w:p>
    <w:p w:rsidR="00987BBC" w:rsidRPr="00987BBC" w:rsidRDefault="00651C6F" w:rsidP="005C0902">
      <w:pPr>
        <w:numPr>
          <w:ilvl w:val="0"/>
          <w:numId w:val="2"/>
        </w:numPr>
        <w:tabs>
          <w:tab w:val="left" w:pos="-5245"/>
        </w:tabs>
        <w:ind w:left="709" w:right="-2" w:hanging="425"/>
        <w:jc w:val="both"/>
        <w:rPr>
          <w:rFonts w:ascii="Calibri" w:hAnsi="Calibri"/>
          <w:sz w:val="22"/>
          <w:szCs w:val="22"/>
        </w:rPr>
      </w:pPr>
      <w:r w:rsidRPr="00987BBC">
        <w:rPr>
          <w:rFonts w:ascii="Calibri" w:hAnsi="Calibri"/>
          <w:b/>
          <w:sz w:val="22"/>
          <w:szCs w:val="22"/>
        </w:rPr>
        <w:t>Stworzenie i wprowadzenie wzorów umów</w:t>
      </w:r>
      <w:r w:rsidRPr="00987BBC">
        <w:rPr>
          <w:rFonts w:ascii="Calibri" w:hAnsi="Calibri"/>
          <w:sz w:val="22"/>
          <w:szCs w:val="22"/>
        </w:rPr>
        <w:t xml:space="preserve"> w Przedsiębiorstwie Budowlanym i Drogowym Anibo S.A. w Szczecinie (we współpracy z inżynierami oraz radcą prawnym).</w:t>
      </w:r>
    </w:p>
    <w:p w:rsidR="00987BBC" w:rsidRPr="00987BBC" w:rsidRDefault="00651C6F" w:rsidP="005C0902">
      <w:pPr>
        <w:numPr>
          <w:ilvl w:val="0"/>
          <w:numId w:val="2"/>
        </w:numPr>
        <w:tabs>
          <w:tab w:val="left" w:pos="-5245"/>
        </w:tabs>
        <w:ind w:left="709" w:right="-2" w:hanging="425"/>
        <w:jc w:val="both"/>
        <w:rPr>
          <w:rFonts w:ascii="Calibri" w:hAnsi="Calibri"/>
          <w:sz w:val="22"/>
          <w:szCs w:val="22"/>
        </w:rPr>
      </w:pPr>
      <w:r w:rsidRPr="00987BBC">
        <w:rPr>
          <w:rFonts w:ascii="Calibri" w:hAnsi="Calibri"/>
          <w:b/>
          <w:sz w:val="22"/>
          <w:szCs w:val="22"/>
        </w:rPr>
        <w:t>Stworzenie i prowadzenie Działu Umów w Fabryce Kabli Załom w Szczecinie</w:t>
      </w:r>
      <w:r w:rsidR="007B2B8B" w:rsidRPr="00987BBC">
        <w:rPr>
          <w:rFonts w:ascii="Calibri" w:hAnsi="Calibri"/>
          <w:sz w:val="22"/>
          <w:szCs w:val="22"/>
        </w:rPr>
        <w:t xml:space="preserve">, </w:t>
      </w:r>
      <w:r w:rsidRPr="00987BBC">
        <w:rPr>
          <w:rFonts w:ascii="Calibri" w:hAnsi="Calibri"/>
          <w:sz w:val="22"/>
          <w:szCs w:val="22"/>
        </w:rPr>
        <w:t>napisanie umów dotyczących każdego obszaru działalności przedsiębiorstwa.</w:t>
      </w:r>
    </w:p>
    <w:p w:rsidR="00987BBC" w:rsidRPr="00987BBC" w:rsidRDefault="00651C6F" w:rsidP="005C0902">
      <w:pPr>
        <w:numPr>
          <w:ilvl w:val="0"/>
          <w:numId w:val="2"/>
        </w:numPr>
        <w:tabs>
          <w:tab w:val="left" w:pos="-5245"/>
        </w:tabs>
        <w:ind w:left="709" w:right="-2" w:hanging="425"/>
        <w:jc w:val="both"/>
        <w:rPr>
          <w:rFonts w:ascii="Calibri" w:hAnsi="Calibri"/>
          <w:sz w:val="22"/>
          <w:szCs w:val="22"/>
        </w:rPr>
      </w:pPr>
      <w:r w:rsidRPr="00987BBC">
        <w:rPr>
          <w:rFonts w:ascii="Calibri" w:hAnsi="Calibri"/>
          <w:b/>
          <w:sz w:val="22"/>
          <w:szCs w:val="22"/>
        </w:rPr>
        <w:t>Udział w projekcie outsourcingu (wyodrębnienia działalności pomocniczej)</w:t>
      </w:r>
      <w:r w:rsidRPr="00987BBC">
        <w:rPr>
          <w:rFonts w:ascii="Calibri" w:hAnsi="Calibri"/>
          <w:sz w:val="22"/>
          <w:szCs w:val="22"/>
        </w:rPr>
        <w:t xml:space="preserve"> w Fabryce Kabli Załom S.A. w Szczecinie; przygotowanie i </w:t>
      </w:r>
      <w:r w:rsidR="00A51EF2" w:rsidRPr="00987BBC">
        <w:rPr>
          <w:rFonts w:ascii="Calibri" w:hAnsi="Calibri"/>
          <w:sz w:val="22"/>
          <w:szCs w:val="22"/>
        </w:rPr>
        <w:t>wy</w:t>
      </w:r>
      <w:r w:rsidRPr="00987BBC">
        <w:rPr>
          <w:rFonts w:ascii="Calibri" w:hAnsi="Calibri"/>
          <w:sz w:val="22"/>
          <w:szCs w:val="22"/>
        </w:rPr>
        <w:t>negocjowanie umów dotyczących oddania kontrahentom zewnętrznym obsługi Fabryki w zakresie działalności będącej dotychczas częścią Fabryki.</w:t>
      </w:r>
    </w:p>
    <w:p w:rsidR="00651C6F" w:rsidRPr="00987BBC" w:rsidRDefault="00651C6F" w:rsidP="005C0902">
      <w:pPr>
        <w:numPr>
          <w:ilvl w:val="0"/>
          <w:numId w:val="2"/>
        </w:numPr>
        <w:tabs>
          <w:tab w:val="left" w:pos="-5245"/>
        </w:tabs>
        <w:ind w:left="709" w:right="-2" w:hanging="425"/>
        <w:jc w:val="both"/>
        <w:rPr>
          <w:rFonts w:ascii="Calibri" w:hAnsi="Calibri"/>
          <w:sz w:val="22"/>
          <w:szCs w:val="22"/>
        </w:rPr>
      </w:pPr>
      <w:r w:rsidRPr="00987BBC">
        <w:rPr>
          <w:rFonts w:ascii="Calibri" w:hAnsi="Calibri"/>
          <w:b/>
          <w:sz w:val="22"/>
          <w:szCs w:val="22"/>
        </w:rPr>
        <w:t>Załatwienie dla przedsiębiorstwa Neptun Developer Sp. z o.o. spraw formalnych</w:t>
      </w:r>
      <w:r w:rsidRPr="00987BBC">
        <w:rPr>
          <w:rFonts w:ascii="Calibri" w:hAnsi="Calibri"/>
          <w:sz w:val="22"/>
          <w:szCs w:val="22"/>
        </w:rPr>
        <w:t xml:space="preserve"> związanych z budową kamienicy na starym mieście w Szczecinie (budowa na terenie znajdującym się pod nadzorem konserwatorskim i architektonicznym, w okoli</w:t>
      </w:r>
      <w:r w:rsidR="007069CA" w:rsidRPr="00987BBC">
        <w:rPr>
          <w:rFonts w:ascii="Calibri" w:hAnsi="Calibri"/>
          <w:sz w:val="22"/>
          <w:szCs w:val="22"/>
        </w:rPr>
        <w:t>cy bliskiej, gęstej zabudowy, w </w:t>
      </w:r>
      <w:r w:rsidRPr="00987BBC">
        <w:rPr>
          <w:rFonts w:ascii="Calibri" w:hAnsi="Calibri"/>
          <w:sz w:val="22"/>
          <w:szCs w:val="22"/>
        </w:rPr>
        <w:t>skomplikowanym s</w:t>
      </w:r>
      <w:r w:rsidR="00987BBC">
        <w:rPr>
          <w:rFonts w:ascii="Calibri" w:hAnsi="Calibri"/>
          <w:sz w:val="22"/>
          <w:szCs w:val="22"/>
        </w:rPr>
        <w:t>tanie prawnym</w:t>
      </w:r>
      <w:r w:rsidRPr="00987BBC">
        <w:rPr>
          <w:rFonts w:ascii="Calibri" w:hAnsi="Calibri"/>
          <w:sz w:val="22"/>
          <w:szCs w:val="22"/>
        </w:rPr>
        <w:t>, wymagaj</w:t>
      </w:r>
      <w:r w:rsidR="007069CA" w:rsidRPr="00987BBC">
        <w:rPr>
          <w:rFonts w:ascii="Calibri" w:hAnsi="Calibri"/>
          <w:sz w:val="22"/>
          <w:szCs w:val="22"/>
        </w:rPr>
        <w:t>ąca zamykania ruchu drogowego i </w:t>
      </w:r>
      <w:r w:rsidRPr="00987BBC">
        <w:rPr>
          <w:rFonts w:ascii="Calibri" w:hAnsi="Calibri"/>
          <w:sz w:val="22"/>
          <w:szCs w:val="22"/>
        </w:rPr>
        <w:t>prowadzenia objazdów przez działki n</w:t>
      </w:r>
      <w:r w:rsidR="00A51EF2" w:rsidRPr="00987BBC">
        <w:rPr>
          <w:rFonts w:ascii="Calibri" w:hAnsi="Calibri"/>
          <w:sz w:val="22"/>
          <w:szCs w:val="22"/>
        </w:rPr>
        <w:t>ależące do różnych właścicieli)</w:t>
      </w:r>
      <w:r w:rsidRPr="00987BBC">
        <w:rPr>
          <w:rFonts w:ascii="Calibri" w:hAnsi="Calibri"/>
          <w:sz w:val="22"/>
          <w:szCs w:val="22"/>
        </w:rPr>
        <w:t>.</w:t>
      </w:r>
      <w:r w:rsidR="00B95B3D" w:rsidRPr="00987BBC">
        <w:rPr>
          <w:rFonts w:ascii="Calibri" w:hAnsi="Calibri"/>
          <w:sz w:val="22"/>
          <w:szCs w:val="22"/>
        </w:rPr>
        <w:t xml:space="preserve"> </w:t>
      </w:r>
      <w:r w:rsidR="00B95B3D" w:rsidRPr="00B25C23">
        <w:rPr>
          <w:rFonts w:ascii="Calibri" w:hAnsi="Calibri"/>
          <w:b/>
          <w:sz w:val="22"/>
          <w:szCs w:val="22"/>
        </w:rPr>
        <w:t>Projekt zakończony sukcesem</w:t>
      </w:r>
      <w:r w:rsidR="00B95B3D" w:rsidRPr="00987BBC">
        <w:rPr>
          <w:rFonts w:ascii="Calibri" w:hAnsi="Calibri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110"/>
        <w:tblW w:w="12904" w:type="dxa"/>
        <w:shd w:val="clear" w:color="auto" w:fill="404040"/>
        <w:tblLook w:val="04A0" w:firstRow="1" w:lastRow="0" w:firstColumn="1" w:lastColumn="0" w:noHBand="0" w:noVBand="1"/>
      </w:tblPr>
      <w:tblGrid>
        <w:gridCol w:w="12904"/>
      </w:tblGrid>
      <w:tr w:rsidR="00E67903" w:rsidTr="00D0191E">
        <w:trPr>
          <w:trHeight w:val="287"/>
        </w:trPr>
        <w:tc>
          <w:tcPr>
            <w:tcW w:w="12904" w:type="dxa"/>
            <w:shd w:val="clear" w:color="auto" w:fill="808080" w:themeFill="background1" w:themeFillShade="80"/>
          </w:tcPr>
          <w:p w:rsidR="00E67903" w:rsidRPr="00DD0A82" w:rsidRDefault="00E4404E" w:rsidP="00E4404E">
            <w:pPr>
              <w:suppressAutoHyphens w:val="0"/>
              <w:spacing w:line="276" w:lineRule="auto"/>
              <w:ind w:left="-2421" w:firstLine="3414"/>
              <w:jc w:val="both"/>
              <w:rPr>
                <w:rFonts w:ascii="Sylfaen" w:hAnsi="Sylfaen" w:cs="Arial"/>
                <w:b/>
                <w:color w:val="FFFFFF"/>
              </w:rPr>
            </w:pPr>
            <w:r w:rsidRPr="00E4404E">
              <w:rPr>
                <w:rFonts w:ascii="Sylfaen" w:eastAsia="Calibri" w:hAnsi="Sylfaen"/>
              </w:rPr>
              <w:t>DOŚWIADCZENIE ZAWODOWE</w:t>
            </w:r>
            <w:r w:rsidR="00E67903" w:rsidRPr="00E4404E">
              <w:rPr>
                <w:rFonts w:ascii="Sylfaen" w:eastAsia="Calibri" w:hAnsi="Sylfaen"/>
              </w:rPr>
              <w:t>:</w:t>
            </w:r>
          </w:p>
        </w:tc>
      </w:tr>
    </w:tbl>
    <w:p w:rsidR="00395DCA" w:rsidRPr="005C0902" w:rsidRDefault="00774071" w:rsidP="005C0902">
      <w:pPr>
        <w:tabs>
          <w:tab w:val="left" w:pos="2835"/>
        </w:tabs>
        <w:spacing w:before="120" w:after="80"/>
        <w:ind w:left="2880" w:hanging="2880"/>
        <w:rPr>
          <w:rFonts w:ascii="Calibri" w:hAnsi="Calibri"/>
          <w:sz w:val="22"/>
          <w:szCs w:val="22"/>
        </w:rPr>
      </w:pPr>
      <w:r w:rsidRPr="00A57145">
        <w:rPr>
          <w:rFonts w:ascii="Calibri" w:hAnsi="Calibri"/>
          <w:bCs/>
          <w:sz w:val="22"/>
          <w:szCs w:val="22"/>
        </w:rPr>
        <w:t>04.2016</w:t>
      </w:r>
      <w:r w:rsidR="00395DCA" w:rsidRPr="00A57145">
        <w:rPr>
          <w:rFonts w:ascii="Calibri" w:hAnsi="Calibri"/>
          <w:bCs/>
          <w:sz w:val="22"/>
          <w:szCs w:val="22"/>
        </w:rPr>
        <w:t xml:space="preserve"> – </w:t>
      </w:r>
      <w:r w:rsidR="00D04DB8" w:rsidRPr="00A57145">
        <w:rPr>
          <w:rFonts w:ascii="Calibri" w:hAnsi="Calibri"/>
          <w:bCs/>
          <w:sz w:val="22"/>
          <w:szCs w:val="22"/>
        </w:rPr>
        <w:t>obecnie</w:t>
      </w:r>
      <w:r w:rsidR="00D04DB8" w:rsidRPr="00A57145">
        <w:rPr>
          <w:rFonts w:ascii="Calibri" w:hAnsi="Calibri"/>
          <w:bCs/>
          <w:sz w:val="22"/>
          <w:szCs w:val="22"/>
        </w:rPr>
        <w:tab/>
      </w:r>
      <w:r w:rsidR="005B1E7A" w:rsidRPr="00A57145">
        <w:rPr>
          <w:rFonts w:ascii="Calibri" w:hAnsi="Calibri"/>
          <w:b/>
          <w:sz w:val="22"/>
          <w:szCs w:val="22"/>
        </w:rPr>
        <w:t>PZU SA &amp; PZU Życie S</w:t>
      </w:r>
      <w:r w:rsidR="003A5B44">
        <w:rPr>
          <w:rFonts w:ascii="Calibri" w:hAnsi="Calibri"/>
          <w:b/>
          <w:sz w:val="22"/>
          <w:szCs w:val="22"/>
        </w:rPr>
        <w:t>.</w:t>
      </w:r>
      <w:r w:rsidR="005B1E7A" w:rsidRPr="00A57145">
        <w:rPr>
          <w:rFonts w:ascii="Calibri" w:hAnsi="Calibri"/>
          <w:b/>
          <w:sz w:val="22"/>
          <w:szCs w:val="22"/>
        </w:rPr>
        <w:t>A</w:t>
      </w:r>
      <w:r w:rsidR="003A5B44">
        <w:rPr>
          <w:rFonts w:ascii="Calibri" w:hAnsi="Calibri"/>
          <w:b/>
          <w:sz w:val="22"/>
          <w:szCs w:val="22"/>
        </w:rPr>
        <w:t>.</w:t>
      </w:r>
      <w:r w:rsidR="005B1E7A" w:rsidRPr="00A57145">
        <w:rPr>
          <w:rFonts w:ascii="Calibri" w:hAnsi="Calibri"/>
          <w:sz w:val="22"/>
          <w:szCs w:val="22"/>
        </w:rPr>
        <w:t>,</w:t>
      </w:r>
      <w:r w:rsidR="005B1E7A" w:rsidRPr="00A57145">
        <w:rPr>
          <w:rFonts w:ascii="Calibri" w:hAnsi="Calibri"/>
          <w:b/>
          <w:sz w:val="22"/>
          <w:szCs w:val="22"/>
        </w:rPr>
        <w:t xml:space="preserve"> </w:t>
      </w:r>
      <w:r w:rsidR="005B1E7A" w:rsidRPr="00A57145">
        <w:rPr>
          <w:rFonts w:ascii="Calibri" w:hAnsi="Calibri"/>
          <w:sz w:val="22"/>
          <w:szCs w:val="22"/>
        </w:rPr>
        <w:t>Biuro Zakupów, Warszawa</w:t>
      </w:r>
      <w:r w:rsidR="005C0902">
        <w:rPr>
          <w:rFonts w:ascii="Calibri" w:hAnsi="Calibri"/>
          <w:sz w:val="22"/>
          <w:szCs w:val="22"/>
        </w:rPr>
        <w:br/>
      </w:r>
      <w:r w:rsidR="005B1E7A" w:rsidRPr="00A57145">
        <w:rPr>
          <w:rFonts w:ascii="Calibri" w:hAnsi="Calibri"/>
          <w:i/>
          <w:sz w:val="22"/>
          <w:szCs w:val="22"/>
          <w:u w:val="single"/>
        </w:rPr>
        <w:t>Koordynator ds.</w:t>
      </w:r>
      <w:r w:rsidR="00A57145" w:rsidRPr="00A57145">
        <w:rPr>
          <w:rFonts w:ascii="Calibri" w:hAnsi="Calibri"/>
          <w:i/>
          <w:sz w:val="22"/>
          <w:szCs w:val="22"/>
          <w:u w:val="single"/>
        </w:rPr>
        <w:t xml:space="preserve"> u</w:t>
      </w:r>
      <w:r w:rsidR="005B1E7A" w:rsidRPr="00A57145">
        <w:rPr>
          <w:rFonts w:ascii="Calibri" w:hAnsi="Calibri"/>
          <w:i/>
          <w:sz w:val="22"/>
          <w:szCs w:val="22"/>
          <w:u w:val="single"/>
        </w:rPr>
        <w:t>mów</w:t>
      </w:r>
    </w:p>
    <w:p w:rsidR="00A57145" w:rsidRDefault="00B40898" w:rsidP="008631E5">
      <w:pPr>
        <w:pStyle w:val="Akapitzlist"/>
        <w:numPr>
          <w:ilvl w:val="0"/>
          <w:numId w:val="3"/>
        </w:numPr>
        <w:spacing w:after="80" w:line="240" w:lineRule="auto"/>
        <w:ind w:left="714" w:hanging="357"/>
      </w:pPr>
      <w:r w:rsidRPr="00167F46">
        <w:t>Z</w:t>
      </w:r>
      <w:r w:rsidR="00A57145" w:rsidRPr="00167F46">
        <w:t>arządzanie procesem zawierania i rejestrowania umów</w:t>
      </w:r>
      <w:r w:rsidR="00554804">
        <w:t>.</w:t>
      </w:r>
      <w:r w:rsidR="00A57145" w:rsidRPr="00167F46">
        <w:t xml:space="preserve"> </w:t>
      </w:r>
    </w:p>
    <w:p w:rsidR="00BA6CDD" w:rsidRPr="00167F46" w:rsidRDefault="00BA6CDD" w:rsidP="00FD69CA">
      <w:pPr>
        <w:pStyle w:val="Akapitzlist"/>
        <w:numPr>
          <w:ilvl w:val="0"/>
          <w:numId w:val="3"/>
        </w:numPr>
        <w:spacing w:after="80" w:line="240" w:lineRule="auto"/>
        <w:ind w:left="714" w:hanging="357"/>
      </w:pPr>
      <w:r w:rsidRPr="00BA6CDD">
        <w:t>Administrowanie systemem informatycznym</w:t>
      </w:r>
      <w:r w:rsidRPr="00167F46">
        <w:t xml:space="preserve"> obsługującym umowy</w:t>
      </w:r>
      <w:r>
        <w:t>.</w:t>
      </w:r>
    </w:p>
    <w:p w:rsidR="00A57145" w:rsidRPr="00A82962" w:rsidRDefault="00A57145" w:rsidP="00380EEC">
      <w:pPr>
        <w:spacing w:before="80" w:after="80"/>
        <w:rPr>
          <w:rFonts w:ascii="Calibri" w:hAnsi="Calibri"/>
          <w:b/>
          <w:bCs/>
          <w:sz w:val="22"/>
          <w:szCs w:val="22"/>
        </w:rPr>
      </w:pPr>
      <w:r w:rsidRPr="003A5B44">
        <w:rPr>
          <w:rFonts w:ascii="Calibri" w:hAnsi="Calibri"/>
          <w:bCs/>
          <w:sz w:val="22"/>
          <w:szCs w:val="22"/>
        </w:rPr>
        <w:t>05.2015 – 03.2016</w:t>
      </w:r>
      <w:r w:rsidR="00395DCA" w:rsidRPr="003A5B44">
        <w:rPr>
          <w:rFonts w:ascii="Calibri" w:hAnsi="Calibri"/>
          <w:bCs/>
          <w:sz w:val="22"/>
          <w:szCs w:val="22"/>
        </w:rPr>
        <w:tab/>
      </w:r>
      <w:r w:rsidRPr="003A5B44">
        <w:rPr>
          <w:rFonts w:ascii="Calibri" w:hAnsi="Calibri"/>
          <w:bCs/>
          <w:sz w:val="22"/>
          <w:szCs w:val="22"/>
        </w:rPr>
        <w:tab/>
      </w:r>
      <w:r w:rsidRPr="003A5B44">
        <w:rPr>
          <w:rFonts w:ascii="Calibri" w:hAnsi="Calibri"/>
          <w:b/>
          <w:bCs/>
          <w:sz w:val="22"/>
          <w:szCs w:val="22"/>
        </w:rPr>
        <w:t>Neptun Developer Sp. z o.o.</w:t>
      </w:r>
      <w:r w:rsidRPr="003A5B44">
        <w:rPr>
          <w:rFonts w:ascii="Calibri" w:hAnsi="Calibri"/>
          <w:bCs/>
          <w:sz w:val="22"/>
          <w:szCs w:val="22"/>
        </w:rPr>
        <w:t>, Szczecin</w:t>
      </w:r>
      <w:r w:rsidRPr="003A5B44">
        <w:rPr>
          <w:rFonts w:ascii="Calibri" w:hAnsi="Calibri"/>
          <w:b/>
          <w:bCs/>
          <w:sz w:val="22"/>
          <w:szCs w:val="22"/>
        </w:rPr>
        <w:br/>
      </w:r>
      <w:r w:rsidRPr="003A5B44">
        <w:rPr>
          <w:rFonts w:ascii="Calibri" w:hAnsi="Calibri"/>
          <w:b/>
          <w:bCs/>
          <w:sz w:val="22"/>
          <w:szCs w:val="22"/>
        </w:rPr>
        <w:tab/>
      </w:r>
      <w:r w:rsidRPr="003A5B44">
        <w:rPr>
          <w:rFonts w:ascii="Calibri" w:hAnsi="Calibri"/>
          <w:b/>
          <w:bCs/>
          <w:sz w:val="22"/>
          <w:szCs w:val="22"/>
        </w:rPr>
        <w:tab/>
      </w:r>
      <w:r w:rsidRPr="003A5B44">
        <w:rPr>
          <w:rFonts w:ascii="Calibri" w:hAnsi="Calibri"/>
          <w:b/>
          <w:bCs/>
          <w:sz w:val="22"/>
          <w:szCs w:val="22"/>
        </w:rPr>
        <w:tab/>
      </w:r>
      <w:r w:rsidRPr="003A5B44">
        <w:rPr>
          <w:rFonts w:ascii="Calibri" w:hAnsi="Calibri"/>
          <w:b/>
          <w:bCs/>
          <w:sz w:val="22"/>
          <w:szCs w:val="22"/>
        </w:rPr>
        <w:tab/>
      </w:r>
      <w:r w:rsidR="00A82962" w:rsidRPr="00BA6CDD">
        <w:rPr>
          <w:rFonts w:ascii="Calibri" w:hAnsi="Calibri"/>
          <w:bCs/>
          <w:i/>
          <w:sz w:val="22"/>
          <w:szCs w:val="22"/>
          <w:u w:val="single"/>
        </w:rPr>
        <w:t>Zastępca Dyrektora ds. Inwestycji</w:t>
      </w:r>
    </w:p>
    <w:p w:rsidR="00A82962" w:rsidRPr="00167F46" w:rsidRDefault="00A82962" w:rsidP="008631E5">
      <w:pPr>
        <w:pStyle w:val="Akapitzlist"/>
        <w:numPr>
          <w:ilvl w:val="0"/>
          <w:numId w:val="3"/>
        </w:numPr>
        <w:spacing w:line="240" w:lineRule="auto"/>
      </w:pPr>
      <w:r w:rsidRPr="00167F46">
        <w:rPr>
          <w:b/>
        </w:rPr>
        <w:t xml:space="preserve">Przygotowanie pod względem formalnym </w:t>
      </w:r>
      <w:r w:rsidR="000E681F">
        <w:rPr>
          <w:b/>
        </w:rPr>
        <w:t xml:space="preserve">inwestycji budowlanej - </w:t>
      </w:r>
      <w:r w:rsidRPr="00167F46">
        <w:t>kamienicy</w:t>
      </w:r>
      <w:r w:rsidR="00505ED8">
        <w:t xml:space="preserve"> na starym mieście w </w:t>
      </w:r>
      <w:r>
        <w:t>Szczecinie (budowa</w:t>
      </w:r>
      <w:r w:rsidR="00987BBC">
        <w:t xml:space="preserve"> </w:t>
      </w:r>
      <w:r w:rsidR="00B25C23">
        <w:t xml:space="preserve">wymagająca wielu pozwoleń, </w:t>
      </w:r>
      <w:r w:rsidR="00987BBC">
        <w:t>znajdująca się w trudnym miejscu</w:t>
      </w:r>
      <w:r>
        <w:t>)</w:t>
      </w:r>
      <w:r w:rsidR="00554804">
        <w:t>.</w:t>
      </w:r>
    </w:p>
    <w:p w:rsidR="00002F23" w:rsidRPr="00167F46" w:rsidRDefault="00A82962" w:rsidP="008631E5">
      <w:pPr>
        <w:pStyle w:val="Akapitzlist"/>
        <w:numPr>
          <w:ilvl w:val="0"/>
          <w:numId w:val="3"/>
        </w:numPr>
        <w:spacing w:after="80" w:line="240" w:lineRule="auto"/>
        <w:ind w:left="714" w:hanging="357"/>
        <w:rPr>
          <w:b/>
          <w:bCs/>
        </w:rPr>
      </w:pPr>
      <w:r w:rsidRPr="00167F46">
        <w:rPr>
          <w:b/>
        </w:rPr>
        <w:t>Załatwienie spraw formalnych i uzyskanie niezbędnych pozwoleń</w:t>
      </w:r>
      <w:r w:rsidR="00554804">
        <w:rPr>
          <w:b/>
        </w:rPr>
        <w:t>.</w:t>
      </w:r>
      <w:r w:rsidR="00A57145" w:rsidRPr="00167F46">
        <w:rPr>
          <w:b/>
          <w:bCs/>
        </w:rPr>
        <w:tab/>
      </w:r>
      <w:r w:rsidR="00A57145" w:rsidRPr="00167F46">
        <w:rPr>
          <w:b/>
          <w:bCs/>
        </w:rPr>
        <w:tab/>
      </w:r>
      <w:r w:rsidR="00A57145" w:rsidRPr="00167F46">
        <w:rPr>
          <w:b/>
          <w:bCs/>
        </w:rPr>
        <w:tab/>
      </w:r>
      <w:r w:rsidR="00A57145" w:rsidRPr="00167F46">
        <w:rPr>
          <w:b/>
          <w:bCs/>
        </w:rPr>
        <w:tab/>
      </w:r>
    </w:p>
    <w:p w:rsidR="00A57145" w:rsidRPr="00B36309" w:rsidRDefault="00B36309" w:rsidP="00380EEC">
      <w:pPr>
        <w:spacing w:before="80" w:after="80"/>
        <w:rPr>
          <w:rFonts w:ascii="Calibri" w:hAnsi="Calibri"/>
          <w:b/>
          <w:bCs/>
          <w:sz w:val="22"/>
          <w:szCs w:val="22"/>
          <w:lang w:val="en-US"/>
        </w:rPr>
      </w:pPr>
      <w:r w:rsidRPr="00B36309">
        <w:rPr>
          <w:rFonts w:ascii="Calibri" w:hAnsi="Calibri"/>
          <w:bCs/>
          <w:sz w:val="22"/>
          <w:szCs w:val="22"/>
          <w:lang w:val="en-US"/>
        </w:rPr>
        <w:t>04.2014 – 05.2015</w:t>
      </w:r>
      <w:r w:rsidR="00A57145" w:rsidRPr="00B36309">
        <w:rPr>
          <w:rFonts w:ascii="Calibri" w:hAnsi="Calibri"/>
          <w:b/>
          <w:bCs/>
          <w:sz w:val="22"/>
          <w:szCs w:val="22"/>
          <w:lang w:val="en-US"/>
        </w:rPr>
        <w:tab/>
      </w:r>
      <w:r w:rsidRPr="00B36309">
        <w:rPr>
          <w:rFonts w:ascii="Calibri" w:hAnsi="Calibri"/>
          <w:b/>
          <w:bCs/>
          <w:sz w:val="22"/>
          <w:szCs w:val="22"/>
          <w:lang w:val="en-US"/>
        </w:rPr>
        <w:tab/>
      </w:r>
      <w:r w:rsidR="00A57145" w:rsidRPr="00B36309">
        <w:rPr>
          <w:rFonts w:ascii="Calibri" w:hAnsi="Calibri"/>
          <w:b/>
          <w:bCs/>
          <w:sz w:val="22"/>
          <w:szCs w:val="22"/>
          <w:lang w:val="en-US"/>
        </w:rPr>
        <w:t>Nordic Consulting &amp; Development Company</w:t>
      </w:r>
      <w:r w:rsidRPr="00B36309">
        <w:rPr>
          <w:rFonts w:ascii="Calibri" w:hAnsi="Calibri"/>
          <w:bCs/>
          <w:sz w:val="22"/>
          <w:szCs w:val="22"/>
          <w:lang w:val="en-US"/>
        </w:rPr>
        <w:t>, Szczecin</w:t>
      </w:r>
      <w:r w:rsidRPr="00B36309">
        <w:rPr>
          <w:rFonts w:ascii="Calibri" w:hAnsi="Calibri"/>
          <w:bCs/>
          <w:sz w:val="22"/>
          <w:szCs w:val="22"/>
          <w:lang w:val="en-US"/>
        </w:rPr>
        <w:br/>
      </w:r>
      <w:r w:rsidRPr="00B36309">
        <w:rPr>
          <w:rFonts w:ascii="Calibri" w:hAnsi="Calibri"/>
          <w:bCs/>
          <w:sz w:val="22"/>
          <w:szCs w:val="22"/>
          <w:lang w:val="en-US"/>
        </w:rPr>
        <w:tab/>
      </w:r>
      <w:r w:rsidRPr="00B36309">
        <w:rPr>
          <w:rFonts w:ascii="Calibri" w:hAnsi="Calibri"/>
          <w:bCs/>
          <w:sz w:val="22"/>
          <w:szCs w:val="22"/>
          <w:lang w:val="en-US"/>
        </w:rPr>
        <w:tab/>
      </w:r>
      <w:r w:rsidRPr="00B36309">
        <w:rPr>
          <w:rFonts w:ascii="Calibri" w:hAnsi="Calibri"/>
          <w:bCs/>
          <w:sz w:val="22"/>
          <w:szCs w:val="22"/>
          <w:lang w:val="en-US"/>
        </w:rPr>
        <w:tab/>
      </w:r>
      <w:r w:rsidRPr="00B36309">
        <w:rPr>
          <w:rFonts w:ascii="Calibri" w:hAnsi="Calibri"/>
          <w:bCs/>
          <w:sz w:val="22"/>
          <w:szCs w:val="22"/>
          <w:lang w:val="en-US"/>
        </w:rPr>
        <w:tab/>
      </w:r>
      <w:r w:rsidRPr="00A57145">
        <w:rPr>
          <w:rFonts w:ascii="Calibri" w:hAnsi="Calibri"/>
          <w:i/>
          <w:sz w:val="22"/>
          <w:szCs w:val="22"/>
          <w:u w:val="single"/>
          <w:lang w:val="en-IE"/>
        </w:rPr>
        <w:t>Functional Consultant</w:t>
      </w:r>
    </w:p>
    <w:p w:rsidR="005B493F" w:rsidRPr="005B493F" w:rsidRDefault="005B493F" w:rsidP="005B493F">
      <w:pPr>
        <w:pStyle w:val="Akapitzlist"/>
        <w:numPr>
          <w:ilvl w:val="0"/>
          <w:numId w:val="3"/>
        </w:numPr>
        <w:spacing w:line="240" w:lineRule="auto"/>
      </w:pPr>
      <w:r w:rsidRPr="005B493F">
        <w:rPr>
          <w:b/>
        </w:rPr>
        <w:t>Wsparcie prawne przy umowach</w:t>
      </w:r>
      <w:r>
        <w:t xml:space="preserve"> </w:t>
      </w:r>
      <w:r w:rsidRPr="006F6720">
        <w:rPr>
          <w:b/>
        </w:rPr>
        <w:t>z kontrahentami zagranicznymi</w:t>
      </w:r>
      <w:r>
        <w:t xml:space="preserve"> (w języku angielskim).</w:t>
      </w:r>
    </w:p>
    <w:p w:rsidR="00B36309" w:rsidRPr="00B40898" w:rsidRDefault="00B36309" w:rsidP="008631E5">
      <w:pPr>
        <w:pStyle w:val="Akapitzlist"/>
        <w:numPr>
          <w:ilvl w:val="0"/>
          <w:numId w:val="3"/>
        </w:numPr>
        <w:spacing w:line="240" w:lineRule="auto"/>
      </w:pPr>
      <w:r w:rsidRPr="00167F46">
        <w:rPr>
          <w:b/>
        </w:rPr>
        <w:t>Zbieranie wymagań biznesowych</w:t>
      </w:r>
      <w:r w:rsidRPr="00B40898">
        <w:t xml:space="preserve"> niezbędnych do wdrożenia ubezpieczeniowego systemu informatycznego TIA (p</w:t>
      </w:r>
      <w:r>
        <w:t>raca z klientem anglojęzycznym)</w:t>
      </w:r>
      <w:r w:rsidR="00554804">
        <w:t>.</w:t>
      </w:r>
    </w:p>
    <w:p w:rsidR="000D28CC" w:rsidRPr="006F6720" w:rsidRDefault="00B36309" w:rsidP="00FD69CA">
      <w:pPr>
        <w:pStyle w:val="Akapitzlist"/>
        <w:numPr>
          <w:ilvl w:val="0"/>
          <w:numId w:val="3"/>
        </w:numPr>
        <w:spacing w:after="80" w:line="240" w:lineRule="auto"/>
        <w:ind w:left="714" w:hanging="357"/>
      </w:pPr>
      <w:r w:rsidRPr="00CE57BF">
        <w:rPr>
          <w:b/>
        </w:rPr>
        <w:lastRenderedPageBreak/>
        <w:t>Przygotowywanie dokumentacji</w:t>
      </w:r>
      <w:r w:rsidRPr="00BA6CDD">
        <w:t xml:space="preserve"> </w:t>
      </w:r>
      <w:r w:rsidRPr="00CE57BF">
        <w:rPr>
          <w:b/>
        </w:rPr>
        <w:t>funkcjonalnej</w:t>
      </w:r>
      <w:r w:rsidR="005B493F">
        <w:t xml:space="preserve"> i </w:t>
      </w:r>
      <w:r w:rsidR="005B493F" w:rsidRPr="00BA6CDD">
        <w:t>przypadków testowych</w:t>
      </w:r>
      <w:r w:rsidRPr="00BA6CDD">
        <w:t xml:space="preserve"> (w języku angielskim)</w:t>
      </w:r>
      <w:r w:rsidR="00554804" w:rsidRPr="00BA6CDD">
        <w:t>.</w:t>
      </w:r>
    </w:p>
    <w:p w:rsidR="005C0902" w:rsidRDefault="005C0902" w:rsidP="00FD69CA">
      <w:pPr>
        <w:rPr>
          <w:rFonts w:ascii="Calibri" w:hAnsi="Calibri"/>
          <w:sz w:val="22"/>
          <w:szCs w:val="22"/>
        </w:rPr>
      </w:pPr>
    </w:p>
    <w:p w:rsidR="00ED4E35" w:rsidRPr="00FD69CA" w:rsidRDefault="003D305E" w:rsidP="00FD69CA">
      <w:pPr>
        <w:rPr>
          <w:rFonts w:ascii="Calibri" w:hAnsi="Calibri"/>
          <w:sz w:val="22"/>
          <w:szCs w:val="22"/>
        </w:rPr>
      </w:pPr>
      <w:r w:rsidRPr="00FD69CA">
        <w:rPr>
          <w:rFonts w:ascii="Calibri" w:hAnsi="Calibri"/>
          <w:sz w:val="22"/>
          <w:szCs w:val="22"/>
        </w:rPr>
        <w:t>05.2013 – 04.2014</w:t>
      </w:r>
      <w:r w:rsidRPr="00FD69CA">
        <w:rPr>
          <w:rFonts w:ascii="Calibri" w:hAnsi="Calibri"/>
          <w:sz w:val="22"/>
          <w:szCs w:val="22"/>
        </w:rPr>
        <w:tab/>
      </w:r>
      <w:r w:rsidR="00FD69CA">
        <w:rPr>
          <w:rFonts w:ascii="Calibri" w:hAnsi="Calibri"/>
          <w:sz w:val="22"/>
          <w:szCs w:val="22"/>
        </w:rPr>
        <w:tab/>
      </w:r>
      <w:r w:rsidRPr="00FD69CA">
        <w:rPr>
          <w:rFonts w:ascii="Calibri" w:hAnsi="Calibri"/>
          <w:b/>
          <w:bCs/>
          <w:sz w:val="22"/>
          <w:szCs w:val="22"/>
        </w:rPr>
        <w:t>Urząd Marszałkowski Województwa Zachodniopomorskiego</w:t>
      </w:r>
      <w:r w:rsidRPr="00FD69CA">
        <w:rPr>
          <w:rFonts w:ascii="Calibri" w:hAnsi="Calibri"/>
          <w:bCs/>
          <w:sz w:val="22"/>
          <w:szCs w:val="22"/>
        </w:rPr>
        <w:t>, Szczecin</w:t>
      </w:r>
    </w:p>
    <w:p w:rsidR="003D305E" w:rsidRDefault="003D305E" w:rsidP="00AC7ED3">
      <w:pPr>
        <w:spacing w:after="80"/>
        <w:rPr>
          <w:rFonts w:ascii="Calibri" w:hAnsi="Calibri"/>
          <w:bCs/>
          <w:i/>
          <w:sz w:val="22"/>
          <w:szCs w:val="22"/>
          <w:u w:val="single"/>
        </w:rPr>
      </w:pPr>
      <w:r w:rsidRPr="004F1902">
        <w:rPr>
          <w:rFonts w:ascii="Calibri" w:hAnsi="Calibri"/>
          <w:bCs/>
          <w:sz w:val="22"/>
          <w:szCs w:val="22"/>
        </w:rPr>
        <w:tab/>
      </w:r>
      <w:r w:rsidRPr="004F1902">
        <w:rPr>
          <w:rFonts w:ascii="Calibri" w:hAnsi="Calibri"/>
          <w:bCs/>
          <w:sz w:val="22"/>
          <w:szCs w:val="22"/>
        </w:rPr>
        <w:tab/>
      </w:r>
      <w:r w:rsidRPr="004F1902">
        <w:rPr>
          <w:rFonts w:ascii="Calibri" w:hAnsi="Calibri"/>
          <w:bCs/>
          <w:sz w:val="22"/>
          <w:szCs w:val="22"/>
        </w:rPr>
        <w:tab/>
      </w:r>
      <w:r w:rsidRPr="004F1902">
        <w:rPr>
          <w:rFonts w:ascii="Calibri" w:hAnsi="Calibri"/>
          <w:bCs/>
          <w:sz w:val="22"/>
          <w:szCs w:val="22"/>
        </w:rPr>
        <w:tab/>
      </w:r>
      <w:r w:rsidR="00380EEC">
        <w:rPr>
          <w:rFonts w:ascii="Calibri" w:hAnsi="Calibri"/>
          <w:bCs/>
          <w:i/>
          <w:sz w:val="22"/>
          <w:szCs w:val="22"/>
          <w:u w:val="single"/>
        </w:rPr>
        <w:t xml:space="preserve">Stanowisko </w:t>
      </w:r>
      <w:r w:rsidRPr="003D305E">
        <w:rPr>
          <w:rFonts w:ascii="Calibri" w:hAnsi="Calibri"/>
          <w:bCs/>
          <w:i/>
          <w:sz w:val="22"/>
          <w:szCs w:val="22"/>
          <w:u w:val="single"/>
        </w:rPr>
        <w:t>ds. projektów europejskich</w:t>
      </w:r>
    </w:p>
    <w:p w:rsidR="00163BDF" w:rsidRPr="00867C7C" w:rsidRDefault="005B493F" w:rsidP="00163BDF">
      <w:pPr>
        <w:pStyle w:val="Akapitzlist"/>
        <w:numPr>
          <w:ilvl w:val="0"/>
          <w:numId w:val="3"/>
        </w:numPr>
        <w:spacing w:line="240" w:lineRule="auto"/>
      </w:pPr>
      <w:r w:rsidRPr="00FD69CA">
        <w:rPr>
          <w:b/>
        </w:rPr>
        <w:t>W</w:t>
      </w:r>
      <w:r w:rsidR="00163BDF" w:rsidRPr="00FD69CA">
        <w:rPr>
          <w:b/>
        </w:rPr>
        <w:t>eryfikacja  wniosków o płatności z Europejskiego Funduszu Rozwoju R</w:t>
      </w:r>
      <w:r w:rsidR="00BA6CDD" w:rsidRPr="00FD69CA">
        <w:rPr>
          <w:b/>
        </w:rPr>
        <w:t>egionalnego</w:t>
      </w:r>
      <w:r w:rsidR="00BA6CDD">
        <w:t xml:space="preserve">, </w:t>
      </w:r>
      <w:r w:rsidR="00310D33">
        <w:br/>
      </w:r>
      <w:r w:rsidR="00BA6CDD">
        <w:t>zatwierdzanie poprawności  złożonej dokumentacji.</w:t>
      </w:r>
    </w:p>
    <w:p w:rsidR="00380EEC" w:rsidRPr="00867C7C" w:rsidRDefault="00BA6CDD" w:rsidP="005467C4">
      <w:pPr>
        <w:pStyle w:val="Akapitzlist"/>
        <w:numPr>
          <w:ilvl w:val="0"/>
          <w:numId w:val="3"/>
        </w:numPr>
        <w:spacing w:after="120" w:line="240" w:lineRule="auto"/>
        <w:ind w:left="714" w:hanging="357"/>
      </w:pPr>
      <w:r>
        <w:t>K</w:t>
      </w:r>
      <w:r w:rsidR="00380EEC" w:rsidRPr="00867C7C">
        <w:t>ontakt z beneficjentami w zakresie bieżących spraw związanych z prowadzeniem projektów</w:t>
      </w:r>
      <w:r w:rsidR="00554804">
        <w:t>.</w:t>
      </w:r>
    </w:p>
    <w:p w:rsidR="005467C4" w:rsidRDefault="00505ED8" w:rsidP="00167F4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03.2011 – 05.2012</w:t>
      </w:r>
      <w:r>
        <w:rPr>
          <w:rFonts w:ascii="Calibri" w:hAnsi="Calibri"/>
          <w:bCs/>
          <w:sz w:val="22"/>
          <w:szCs w:val="22"/>
        </w:rPr>
        <w:tab/>
      </w:r>
      <w:r w:rsidR="00276CEE">
        <w:rPr>
          <w:rFonts w:ascii="Calibri" w:hAnsi="Calibri"/>
          <w:bCs/>
          <w:sz w:val="22"/>
          <w:szCs w:val="22"/>
        </w:rPr>
        <w:tab/>
      </w:r>
      <w:r w:rsidR="00163BDF" w:rsidRPr="00276CEE">
        <w:rPr>
          <w:rFonts w:ascii="Calibri" w:hAnsi="Calibri"/>
          <w:b/>
          <w:bCs/>
          <w:sz w:val="22"/>
          <w:szCs w:val="22"/>
        </w:rPr>
        <w:t>Bank Ochrony Środowiska S.A. w Warszawie</w:t>
      </w:r>
      <w:r w:rsidR="00163BDF">
        <w:rPr>
          <w:rFonts w:ascii="Calibri" w:hAnsi="Calibri"/>
          <w:bCs/>
          <w:sz w:val="22"/>
          <w:szCs w:val="22"/>
        </w:rPr>
        <w:t xml:space="preserve"> (centrala)</w:t>
      </w:r>
    </w:p>
    <w:p w:rsidR="00505ED8" w:rsidRDefault="00163BDF" w:rsidP="00167F4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276CEE">
        <w:rPr>
          <w:rFonts w:ascii="Calibri" w:hAnsi="Calibri"/>
          <w:bCs/>
          <w:sz w:val="22"/>
          <w:szCs w:val="22"/>
        </w:rPr>
        <w:tab/>
      </w:r>
      <w:r w:rsidRPr="00276CEE">
        <w:rPr>
          <w:rFonts w:ascii="Calibri" w:hAnsi="Calibri"/>
          <w:bCs/>
          <w:i/>
          <w:sz w:val="22"/>
          <w:szCs w:val="22"/>
          <w:u w:val="single"/>
        </w:rPr>
        <w:t>Asystent Dyrektora Zarządzającego ds. zarządzania ryzykiem</w:t>
      </w:r>
    </w:p>
    <w:p w:rsidR="00380EEC" w:rsidRPr="00DE0B9B" w:rsidRDefault="00DE0B9B" w:rsidP="005B493F">
      <w:pPr>
        <w:spacing w:before="120"/>
        <w:rPr>
          <w:rFonts w:ascii="Calibri" w:hAnsi="Calibri"/>
          <w:b/>
          <w:bCs/>
          <w:sz w:val="22"/>
          <w:szCs w:val="22"/>
        </w:rPr>
      </w:pPr>
      <w:r w:rsidRPr="00DE0B9B">
        <w:rPr>
          <w:rFonts w:ascii="Calibri" w:hAnsi="Calibri"/>
          <w:bCs/>
          <w:sz w:val="22"/>
          <w:szCs w:val="22"/>
        </w:rPr>
        <w:t>2009 – 2010</w:t>
      </w:r>
      <w:r w:rsidRPr="00DE0B9B">
        <w:rPr>
          <w:rFonts w:ascii="Calibri" w:hAnsi="Calibri"/>
          <w:bCs/>
          <w:sz w:val="22"/>
          <w:szCs w:val="22"/>
        </w:rPr>
        <w:tab/>
      </w:r>
      <w:r w:rsidRPr="00DE0B9B">
        <w:rPr>
          <w:rFonts w:ascii="Calibri" w:hAnsi="Calibri"/>
          <w:bCs/>
          <w:sz w:val="22"/>
          <w:szCs w:val="22"/>
        </w:rPr>
        <w:tab/>
      </w:r>
      <w:r w:rsidR="00276CEE">
        <w:rPr>
          <w:rFonts w:ascii="Calibri" w:hAnsi="Calibri"/>
          <w:bCs/>
          <w:sz w:val="22"/>
          <w:szCs w:val="22"/>
        </w:rPr>
        <w:tab/>
      </w:r>
      <w:r w:rsidRPr="00DE0B9B">
        <w:rPr>
          <w:rFonts w:ascii="Calibri" w:hAnsi="Calibri"/>
          <w:b/>
          <w:bCs/>
          <w:sz w:val="22"/>
          <w:szCs w:val="22"/>
        </w:rPr>
        <w:t>Promotech Polska Sp. z o.o., Warszawa</w:t>
      </w:r>
    </w:p>
    <w:p w:rsidR="00DE0B9B" w:rsidRDefault="00DE0B9B" w:rsidP="00276CEE">
      <w:pPr>
        <w:rPr>
          <w:rFonts w:ascii="Calibri" w:hAnsi="Calibri"/>
          <w:color w:val="000000"/>
          <w:sz w:val="22"/>
          <w:szCs w:val="22"/>
        </w:rPr>
      </w:pPr>
      <w:r w:rsidRPr="00DE0B9B">
        <w:rPr>
          <w:rFonts w:ascii="Calibri" w:hAnsi="Calibri"/>
          <w:color w:val="000000"/>
          <w:sz w:val="22"/>
          <w:szCs w:val="22"/>
        </w:rPr>
        <w:tab/>
      </w:r>
      <w:r w:rsidRPr="00DE0B9B">
        <w:rPr>
          <w:rFonts w:ascii="Calibri" w:hAnsi="Calibri"/>
          <w:color w:val="000000"/>
          <w:sz w:val="22"/>
          <w:szCs w:val="22"/>
        </w:rPr>
        <w:tab/>
      </w:r>
      <w:r w:rsidRPr="00DE0B9B">
        <w:rPr>
          <w:rFonts w:ascii="Calibri" w:hAnsi="Calibri"/>
          <w:color w:val="000000"/>
          <w:sz w:val="22"/>
          <w:szCs w:val="22"/>
        </w:rPr>
        <w:tab/>
      </w:r>
      <w:r w:rsidR="00276CEE">
        <w:rPr>
          <w:rFonts w:ascii="Calibri" w:hAnsi="Calibri"/>
          <w:color w:val="000000"/>
          <w:sz w:val="22"/>
          <w:szCs w:val="22"/>
        </w:rPr>
        <w:tab/>
      </w:r>
      <w:r w:rsidRPr="00DE0B9B">
        <w:rPr>
          <w:rFonts w:ascii="Calibri" w:hAnsi="Calibri"/>
          <w:color w:val="000000"/>
          <w:sz w:val="22"/>
          <w:szCs w:val="22"/>
        </w:rPr>
        <w:t>Przedsiębiorstwo handlowe (</w:t>
      </w:r>
      <w:r w:rsidRPr="00DE0B9B">
        <w:rPr>
          <w:rFonts w:ascii="Calibri" w:hAnsi="Calibri"/>
          <w:i/>
          <w:color w:val="000000"/>
          <w:sz w:val="22"/>
          <w:szCs w:val="22"/>
        </w:rPr>
        <w:t>właściciel</w:t>
      </w:r>
      <w:r w:rsidRPr="00DE0B9B">
        <w:rPr>
          <w:rFonts w:ascii="Calibri" w:hAnsi="Calibri"/>
          <w:color w:val="000000"/>
          <w:sz w:val="22"/>
          <w:szCs w:val="22"/>
        </w:rPr>
        <w:t>)</w:t>
      </w:r>
    </w:p>
    <w:p w:rsidR="00554804" w:rsidRDefault="00554804" w:rsidP="008631E5">
      <w:pPr>
        <w:pStyle w:val="Akapitzlist"/>
        <w:numPr>
          <w:ilvl w:val="0"/>
          <w:numId w:val="3"/>
        </w:numPr>
        <w:spacing w:after="80" w:line="240" w:lineRule="auto"/>
        <w:ind w:left="714" w:hanging="357"/>
      </w:pPr>
      <w:r w:rsidRPr="001D596D">
        <w:rPr>
          <w:b/>
        </w:rPr>
        <w:t>Stworzenie od podstaw własnej firmy</w:t>
      </w:r>
      <w:r>
        <w:t>.</w:t>
      </w:r>
    </w:p>
    <w:p w:rsidR="00DE0B9B" w:rsidRPr="00867C7C" w:rsidRDefault="00DE0B9B" w:rsidP="008631E5">
      <w:pPr>
        <w:pStyle w:val="Akapitzlist"/>
        <w:numPr>
          <w:ilvl w:val="0"/>
          <w:numId w:val="3"/>
        </w:numPr>
        <w:spacing w:after="80" w:line="240" w:lineRule="auto"/>
        <w:ind w:left="714" w:hanging="357"/>
      </w:pPr>
      <w:r w:rsidRPr="00867C7C">
        <w:t>Z</w:t>
      </w:r>
      <w:r w:rsidR="00276CEE">
        <w:t>realizowanie projektu założenia i wdrożenia</w:t>
      </w:r>
      <w:r w:rsidRPr="00867C7C">
        <w:t xml:space="preserve"> sklepu internetowego</w:t>
      </w:r>
      <w:r w:rsidR="00554804">
        <w:t>.</w:t>
      </w:r>
    </w:p>
    <w:p w:rsidR="001C2E9B" w:rsidRPr="001C2E9B" w:rsidRDefault="001C2E9B" w:rsidP="00167F46">
      <w:pPr>
        <w:tabs>
          <w:tab w:val="left" w:pos="-5245"/>
        </w:tabs>
        <w:spacing w:before="120"/>
        <w:ind w:left="1746" w:hanging="1746"/>
        <w:rPr>
          <w:rFonts w:ascii="Calibri" w:hAnsi="Calibri"/>
          <w:b/>
          <w:sz w:val="22"/>
          <w:szCs w:val="22"/>
        </w:rPr>
      </w:pPr>
      <w:r w:rsidRPr="001C2E9B">
        <w:rPr>
          <w:rFonts w:ascii="Calibri" w:hAnsi="Calibri"/>
          <w:sz w:val="22"/>
          <w:szCs w:val="22"/>
        </w:rPr>
        <w:t>2001 – 2009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76CEE">
        <w:rPr>
          <w:rFonts w:ascii="Calibri" w:hAnsi="Calibri"/>
          <w:sz w:val="22"/>
          <w:szCs w:val="22"/>
        </w:rPr>
        <w:tab/>
      </w:r>
      <w:r w:rsidRPr="001C2E9B">
        <w:rPr>
          <w:rFonts w:ascii="Calibri" w:hAnsi="Calibri"/>
          <w:b/>
          <w:spacing w:val="-6"/>
          <w:sz w:val="22"/>
          <w:szCs w:val="22"/>
        </w:rPr>
        <w:t>PZU</w:t>
      </w:r>
      <w:r w:rsidRPr="001C2E9B">
        <w:rPr>
          <w:rFonts w:ascii="Calibri" w:hAnsi="Calibri"/>
          <w:spacing w:val="-6"/>
          <w:sz w:val="22"/>
          <w:szCs w:val="22"/>
        </w:rPr>
        <w:t xml:space="preserve"> </w:t>
      </w:r>
      <w:r w:rsidRPr="001C2E9B">
        <w:rPr>
          <w:rFonts w:ascii="Calibri" w:hAnsi="Calibri"/>
          <w:b/>
          <w:spacing w:val="-6"/>
          <w:sz w:val="22"/>
          <w:szCs w:val="22"/>
        </w:rPr>
        <w:t>S.A</w:t>
      </w:r>
      <w:r w:rsidRPr="001C2E9B">
        <w:rPr>
          <w:rFonts w:ascii="Calibri" w:hAnsi="Calibri"/>
          <w:spacing w:val="-6"/>
          <w:sz w:val="22"/>
          <w:szCs w:val="22"/>
        </w:rPr>
        <w:t xml:space="preserve"> &amp; </w:t>
      </w:r>
      <w:r w:rsidRPr="001C2E9B">
        <w:rPr>
          <w:rFonts w:ascii="Calibri" w:hAnsi="Calibri"/>
          <w:b/>
          <w:spacing w:val="-6"/>
          <w:sz w:val="22"/>
          <w:szCs w:val="22"/>
        </w:rPr>
        <w:t>PZU Życie S.A.</w:t>
      </w:r>
      <w:r>
        <w:rPr>
          <w:rFonts w:ascii="Calibri" w:hAnsi="Calibri"/>
          <w:spacing w:val="-6"/>
          <w:sz w:val="22"/>
          <w:szCs w:val="22"/>
        </w:rPr>
        <w:t xml:space="preserve"> (C</w:t>
      </w:r>
      <w:r w:rsidRPr="001C2E9B">
        <w:rPr>
          <w:rFonts w:ascii="Calibri" w:hAnsi="Calibri"/>
          <w:spacing w:val="-6"/>
          <w:sz w:val="22"/>
          <w:szCs w:val="22"/>
        </w:rPr>
        <w:t>entrala w Warszawie)</w:t>
      </w:r>
    </w:p>
    <w:p w:rsidR="001C2E9B" w:rsidRDefault="001C2E9B" w:rsidP="005B493F">
      <w:pPr>
        <w:spacing w:after="120"/>
        <w:rPr>
          <w:rFonts w:ascii="Calibri" w:hAnsi="Calibri"/>
          <w:bCs/>
          <w:i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76CEE">
        <w:rPr>
          <w:rFonts w:ascii="Calibri" w:hAnsi="Calibri"/>
          <w:sz w:val="22"/>
          <w:szCs w:val="22"/>
        </w:rPr>
        <w:tab/>
      </w:r>
      <w:r w:rsidR="005C5AD1">
        <w:rPr>
          <w:rFonts w:ascii="Calibri" w:hAnsi="Calibri"/>
          <w:bCs/>
          <w:i/>
          <w:sz w:val="22"/>
          <w:szCs w:val="22"/>
          <w:u w:val="single"/>
        </w:rPr>
        <w:t>Główny S</w:t>
      </w:r>
      <w:r w:rsidRPr="00167F46">
        <w:rPr>
          <w:rFonts w:ascii="Calibri" w:hAnsi="Calibri"/>
          <w:bCs/>
          <w:i/>
          <w:sz w:val="22"/>
          <w:szCs w:val="22"/>
          <w:u w:val="single"/>
        </w:rPr>
        <w:t>pecjalista w Biurze Zarządu</w:t>
      </w:r>
      <w:r>
        <w:rPr>
          <w:rFonts w:ascii="Calibri" w:hAnsi="Calibri"/>
          <w:bCs/>
          <w:i/>
          <w:sz w:val="22"/>
          <w:szCs w:val="22"/>
        </w:rPr>
        <w:t xml:space="preserve">/ </w:t>
      </w:r>
      <w:r w:rsidR="005C5AD1">
        <w:rPr>
          <w:rFonts w:ascii="Calibri" w:hAnsi="Calibri"/>
          <w:bCs/>
          <w:i/>
          <w:sz w:val="22"/>
          <w:szCs w:val="22"/>
          <w:u w:val="single"/>
        </w:rPr>
        <w:t>Starszy S</w:t>
      </w:r>
      <w:r w:rsidR="00167F46" w:rsidRPr="00167F46">
        <w:rPr>
          <w:rFonts w:ascii="Calibri" w:hAnsi="Calibri"/>
          <w:bCs/>
          <w:i/>
          <w:sz w:val="22"/>
          <w:szCs w:val="22"/>
          <w:u w:val="single"/>
        </w:rPr>
        <w:t>pecjalista</w:t>
      </w:r>
      <w:r w:rsidR="00167F46">
        <w:rPr>
          <w:rFonts w:ascii="Calibri" w:hAnsi="Calibri"/>
          <w:bCs/>
          <w:i/>
          <w:sz w:val="22"/>
          <w:szCs w:val="22"/>
        </w:rPr>
        <w:t xml:space="preserve">/ </w:t>
      </w:r>
      <w:r w:rsidR="00167F46" w:rsidRPr="00167F46">
        <w:rPr>
          <w:rFonts w:ascii="Calibri" w:hAnsi="Calibri"/>
          <w:bCs/>
          <w:i/>
          <w:sz w:val="22"/>
          <w:szCs w:val="22"/>
          <w:u w:val="single"/>
        </w:rPr>
        <w:t>Specjalista</w:t>
      </w:r>
    </w:p>
    <w:p w:rsidR="00F54AE9" w:rsidRDefault="005B493F" w:rsidP="00FD69CA">
      <w:pPr>
        <w:pStyle w:val="Akapitzlist"/>
        <w:numPr>
          <w:ilvl w:val="0"/>
          <w:numId w:val="4"/>
        </w:numPr>
      </w:pPr>
      <w:r>
        <w:rPr>
          <w:b/>
        </w:rPr>
        <w:t>L</w:t>
      </w:r>
      <w:r w:rsidR="00867C7C" w:rsidRPr="005B493F">
        <w:rPr>
          <w:b/>
        </w:rPr>
        <w:t>egislacja wewnętrzna</w:t>
      </w:r>
      <w:r w:rsidR="00867C7C" w:rsidRPr="00867C7C">
        <w:t xml:space="preserve"> (pisanie procedur, uchwał, zarządzeń, pism o</w:t>
      </w:r>
      <w:r w:rsidR="00F54AE9">
        <w:t>kólnych, okólników, instrukcji)</w:t>
      </w:r>
      <w:r>
        <w:t>.</w:t>
      </w:r>
    </w:p>
    <w:p w:rsidR="00A05625" w:rsidRDefault="005B493F" w:rsidP="00FD69CA">
      <w:pPr>
        <w:pStyle w:val="Akapitzlist"/>
        <w:numPr>
          <w:ilvl w:val="0"/>
          <w:numId w:val="4"/>
        </w:numPr>
      </w:pPr>
      <w:r>
        <w:rPr>
          <w:b/>
        </w:rPr>
        <w:t>Opracowywanie i wdroże</w:t>
      </w:r>
      <w:r w:rsidR="00F54AE9" w:rsidRPr="005B493F">
        <w:rPr>
          <w:b/>
        </w:rPr>
        <w:t>nie wzorów pełnomocnictw</w:t>
      </w:r>
      <w:r w:rsidR="00F54AE9" w:rsidRPr="00F54AE9">
        <w:t xml:space="preserve"> z każdej dziedziny działalności Spółki </w:t>
      </w:r>
      <w:r w:rsidR="00354C53">
        <w:br/>
      </w:r>
      <w:r w:rsidR="00F54AE9" w:rsidRPr="00F54AE9">
        <w:t>(dla k</w:t>
      </w:r>
      <w:r w:rsidR="00651C6F">
        <w:t>ażdej jednostki organizacyjnej).</w:t>
      </w:r>
    </w:p>
    <w:p w:rsidR="00F54AE9" w:rsidRPr="00651C6F" w:rsidRDefault="005B493F" w:rsidP="00FD69CA">
      <w:pPr>
        <w:pStyle w:val="Akapitzlist"/>
        <w:numPr>
          <w:ilvl w:val="0"/>
          <w:numId w:val="4"/>
        </w:numPr>
        <w:rPr>
          <w:b/>
        </w:rPr>
      </w:pPr>
      <w:r w:rsidRPr="00651C6F">
        <w:rPr>
          <w:b/>
        </w:rPr>
        <w:t>Opracowywanie i p</w:t>
      </w:r>
      <w:r w:rsidR="00F54AE9" w:rsidRPr="00651C6F">
        <w:rPr>
          <w:b/>
        </w:rPr>
        <w:t>isanie umów</w:t>
      </w:r>
      <w:r w:rsidR="00354C53" w:rsidRPr="00651C6F">
        <w:rPr>
          <w:b/>
        </w:rPr>
        <w:t xml:space="preserve"> i porozumień</w:t>
      </w:r>
      <w:r w:rsidRPr="00651C6F">
        <w:rPr>
          <w:b/>
        </w:rPr>
        <w:t>.</w:t>
      </w:r>
    </w:p>
    <w:p w:rsidR="00A05625" w:rsidRPr="00167F46" w:rsidRDefault="005B493F" w:rsidP="00FD69CA">
      <w:pPr>
        <w:pStyle w:val="Akapitzlist"/>
        <w:numPr>
          <w:ilvl w:val="0"/>
          <w:numId w:val="3"/>
        </w:numPr>
        <w:rPr>
          <w:spacing w:val="-6"/>
        </w:rPr>
      </w:pPr>
      <w:r>
        <w:rPr>
          <w:b/>
        </w:rPr>
        <w:t>T</w:t>
      </w:r>
      <w:r w:rsidR="00A05625" w:rsidRPr="00167F46">
        <w:rPr>
          <w:b/>
        </w:rPr>
        <w:t>worzenie wymagań, współtworzenie specyfikacji funkcjonalnych</w:t>
      </w:r>
      <w:r w:rsidR="00651C6F">
        <w:rPr>
          <w:b/>
        </w:rPr>
        <w:t>.</w:t>
      </w:r>
    </w:p>
    <w:p w:rsidR="00A05625" w:rsidRPr="005B493F" w:rsidRDefault="005B493F" w:rsidP="00FD69CA">
      <w:pPr>
        <w:pStyle w:val="Akapitzlist"/>
        <w:numPr>
          <w:ilvl w:val="0"/>
          <w:numId w:val="3"/>
        </w:numPr>
        <w:rPr>
          <w:spacing w:val="-6"/>
        </w:rPr>
      </w:pPr>
      <w:r w:rsidRPr="005B493F">
        <w:t>P</w:t>
      </w:r>
      <w:r w:rsidR="00A05625" w:rsidRPr="005B493F">
        <w:t>rzeprowadzanie testów</w:t>
      </w:r>
      <w:r w:rsidR="00A05625" w:rsidRPr="00167F46">
        <w:t>, szkolenia dla uż</w:t>
      </w:r>
      <w:r w:rsidR="00A05625">
        <w:t>ytkowników, obsług</w:t>
      </w:r>
      <w:r w:rsidR="00651C6F">
        <w:t>a helpdesku dla ok. 2 tys. osób.</w:t>
      </w:r>
    </w:p>
    <w:p w:rsidR="00A05625" w:rsidRPr="00651C6F" w:rsidRDefault="005B493F" w:rsidP="00FD69CA">
      <w:pPr>
        <w:pStyle w:val="Akapitzlist"/>
        <w:numPr>
          <w:ilvl w:val="0"/>
          <w:numId w:val="3"/>
        </w:numPr>
        <w:spacing w:after="0"/>
        <w:rPr>
          <w:b/>
          <w:spacing w:val="-6"/>
        </w:rPr>
      </w:pPr>
      <w:r>
        <w:rPr>
          <w:b/>
        </w:rPr>
        <w:t>O</w:t>
      </w:r>
      <w:r w:rsidR="00A05625" w:rsidRPr="008521EC">
        <w:rPr>
          <w:b/>
        </w:rPr>
        <w:t>pieka merytoryczna nad systemami</w:t>
      </w:r>
      <w:r w:rsidR="00A05625">
        <w:rPr>
          <w:b/>
        </w:rPr>
        <w:t>.</w:t>
      </w:r>
    </w:p>
    <w:p w:rsidR="00F54AE9" w:rsidRPr="00F54AE9" w:rsidRDefault="00F54AE9" w:rsidP="00651C6F">
      <w:pPr>
        <w:spacing w:after="80"/>
        <w:rPr>
          <w:rFonts w:ascii="Calibri" w:hAnsi="Calibri"/>
          <w:sz w:val="22"/>
          <w:szCs w:val="22"/>
        </w:rPr>
      </w:pPr>
      <w:r w:rsidRPr="00F54AE9">
        <w:rPr>
          <w:rFonts w:ascii="Calibri" w:hAnsi="Calibri"/>
          <w:sz w:val="22"/>
          <w:szCs w:val="22"/>
        </w:rPr>
        <w:t>2000 – 2001</w:t>
      </w:r>
      <w:r w:rsidRPr="00F54AE9">
        <w:rPr>
          <w:rFonts w:ascii="Calibri" w:hAnsi="Calibri"/>
          <w:sz w:val="22"/>
          <w:szCs w:val="22"/>
        </w:rPr>
        <w:tab/>
      </w:r>
      <w:r w:rsidRPr="00F54AE9">
        <w:rPr>
          <w:rFonts w:ascii="Calibri" w:hAnsi="Calibri"/>
          <w:sz w:val="22"/>
          <w:szCs w:val="22"/>
        </w:rPr>
        <w:tab/>
      </w:r>
      <w:r w:rsidRPr="00F54AE9">
        <w:rPr>
          <w:rFonts w:ascii="Calibri" w:hAnsi="Calibri"/>
          <w:b/>
          <w:sz w:val="22"/>
          <w:szCs w:val="22"/>
        </w:rPr>
        <w:t>Przedsiębiorstwo Budowlane i Drogowe „Anibo” S.A. w Szczecinie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F54AE9">
        <w:rPr>
          <w:rFonts w:ascii="Calibri" w:hAnsi="Calibri"/>
          <w:i/>
          <w:sz w:val="22"/>
          <w:szCs w:val="22"/>
          <w:u w:val="single"/>
        </w:rPr>
        <w:t>Specjalista ds. umów</w:t>
      </w:r>
    </w:p>
    <w:p w:rsidR="00F54AE9" w:rsidRPr="00885C05" w:rsidRDefault="00354C53" w:rsidP="008631E5">
      <w:pPr>
        <w:pStyle w:val="Akapitzlist"/>
        <w:numPr>
          <w:ilvl w:val="0"/>
          <w:numId w:val="4"/>
        </w:numPr>
        <w:spacing w:line="240" w:lineRule="auto"/>
      </w:pPr>
      <w:r>
        <w:t>Przygotowanie</w:t>
      </w:r>
      <w:r w:rsidR="00554804">
        <w:t>, pisanie</w:t>
      </w:r>
      <w:r w:rsidR="00F54AE9" w:rsidRPr="00F54AE9">
        <w:t xml:space="preserve"> i negocjowanie umów zawieranych przez Spółkę z inwestorami, podwykonawcami, </w:t>
      </w:r>
      <w:r w:rsidR="00E51E6E">
        <w:t>dostawcami oraz</w:t>
      </w:r>
      <w:r w:rsidR="00F54AE9" w:rsidRPr="00885C05">
        <w:t xml:space="preserve"> innymi kontrahentami (umowy o roboty budowlane, umowy zaop</w:t>
      </w:r>
      <w:r w:rsidR="00693DB7">
        <w:t>atrzeniowe, umowy najmu, ugody)</w:t>
      </w:r>
      <w:r w:rsidR="00554804">
        <w:t>.</w:t>
      </w:r>
    </w:p>
    <w:p w:rsidR="00F54AE9" w:rsidRDefault="00163BDF" w:rsidP="00987BBC">
      <w:pPr>
        <w:pStyle w:val="Akapitzlist"/>
        <w:numPr>
          <w:ilvl w:val="0"/>
          <w:numId w:val="4"/>
        </w:numPr>
        <w:spacing w:after="0" w:line="240" w:lineRule="auto"/>
      </w:pPr>
      <w:r w:rsidRPr="00885C05">
        <w:t>Tworzenie</w:t>
      </w:r>
      <w:r w:rsidR="00F54AE9" w:rsidRPr="00885C05">
        <w:t xml:space="preserve"> wzorów umów,</w:t>
      </w:r>
      <w:r w:rsidR="00F54AE9">
        <w:t xml:space="preserve"> </w:t>
      </w:r>
      <w:r w:rsidR="00F54AE9" w:rsidRPr="00885C05">
        <w:t>rozwiązywanie bieżących problemów prawnych</w:t>
      </w:r>
      <w:r w:rsidR="00554804">
        <w:t>.</w:t>
      </w:r>
    </w:p>
    <w:p w:rsidR="00F54AE9" w:rsidRDefault="00F54AE9" w:rsidP="00693DB7">
      <w:pPr>
        <w:spacing w:after="80"/>
        <w:rPr>
          <w:rFonts w:ascii="Calibri" w:hAnsi="Calibri"/>
          <w:i/>
          <w:sz w:val="22"/>
          <w:szCs w:val="22"/>
          <w:u w:val="single"/>
        </w:rPr>
      </w:pPr>
      <w:r w:rsidRPr="00F54AE9">
        <w:rPr>
          <w:rFonts w:ascii="Calibri" w:hAnsi="Calibri"/>
          <w:sz w:val="22"/>
          <w:szCs w:val="22"/>
        </w:rPr>
        <w:t>1997 – 2000</w:t>
      </w:r>
      <w:r w:rsidRPr="00F54AE9">
        <w:rPr>
          <w:rFonts w:ascii="Calibri" w:hAnsi="Calibri"/>
          <w:sz w:val="22"/>
          <w:szCs w:val="22"/>
        </w:rPr>
        <w:tab/>
      </w:r>
      <w:r w:rsidRPr="00F54AE9">
        <w:rPr>
          <w:rFonts w:ascii="Calibri" w:hAnsi="Calibri"/>
          <w:sz w:val="22"/>
          <w:szCs w:val="22"/>
        </w:rPr>
        <w:tab/>
      </w:r>
      <w:r w:rsidRPr="00F54AE9">
        <w:rPr>
          <w:rFonts w:ascii="Calibri" w:hAnsi="Calibri"/>
          <w:b/>
          <w:sz w:val="22"/>
          <w:szCs w:val="22"/>
        </w:rPr>
        <w:t>Fabryka Kabli Załom S.A w Szczecinie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F54AE9">
        <w:rPr>
          <w:rFonts w:ascii="Calibri" w:hAnsi="Calibri"/>
          <w:i/>
          <w:sz w:val="22"/>
          <w:szCs w:val="22"/>
          <w:u w:val="single"/>
        </w:rPr>
        <w:t>Specjalista ds. umów</w:t>
      </w:r>
      <w:r w:rsidRPr="00F54AE9">
        <w:rPr>
          <w:rFonts w:ascii="Calibri" w:hAnsi="Calibri"/>
          <w:sz w:val="22"/>
          <w:szCs w:val="22"/>
        </w:rPr>
        <w:t xml:space="preserve">/ </w:t>
      </w:r>
      <w:r w:rsidRPr="00F54AE9">
        <w:rPr>
          <w:rFonts w:ascii="Calibri" w:hAnsi="Calibri"/>
          <w:i/>
          <w:sz w:val="22"/>
          <w:szCs w:val="22"/>
          <w:u w:val="single"/>
        </w:rPr>
        <w:t>Specjalista ds. finansowo-prawnych</w:t>
      </w:r>
    </w:p>
    <w:p w:rsidR="00693DB7" w:rsidRPr="00885C05" w:rsidRDefault="00693DB7" w:rsidP="00FD69CA">
      <w:pPr>
        <w:pStyle w:val="Akapitzlist"/>
        <w:numPr>
          <w:ilvl w:val="0"/>
          <w:numId w:val="4"/>
        </w:numPr>
        <w:spacing w:line="240" w:lineRule="auto"/>
        <w:ind w:left="714" w:hanging="357"/>
      </w:pPr>
      <w:r>
        <w:t>P</w:t>
      </w:r>
      <w:r w:rsidRPr="00693DB7">
        <w:t>isanie i negocjowanie umów z każdej dziedziny działalności Spółki</w:t>
      </w:r>
      <w:r w:rsidR="00554804">
        <w:t>.</w:t>
      </w:r>
    </w:p>
    <w:p w:rsidR="00693DB7" w:rsidRPr="00885C05" w:rsidRDefault="00693DB7" w:rsidP="00FD69CA">
      <w:pPr>
        <w:pStyle w:val="Akapitzlist"/>
        <w:numPr>
          <w:ilvl w:val="0"/>
          <w:numId w:val="4"/>
        </w:numPr>
        <w:spacing w:line="240" w:lineRule="auto"/>
        <w:ind w:left="714" w:hanging="357"/>
      </w:pPr>
      <w:r>
        <w:t>P</w:t>
      </w:r>
      <w:r w:rsidRPr="00885C05">
        <w:t>rzygotowywanie przetargów (o</w:t>
      </w:r>
      <w:r>
        <w:t>głoszenia, specyfikacje, umowy)</w:t>
      </w:r>
      <w:r w:rsidR="00554804">
        <w:t>.</w:t>
      </w:r>
    </w:p>
    <w:p w:rsidR="00DE0B9B" w:rsidRPr="00693DB7" w:rsidRDefault="00693DB7" w:rsidP="00987BBC">
      <w:pPr>
        <w:pStyle w:val="Akapitzlist"/>
        <w:numPr>
          <w:ilvl w:val="0"/>
          <w:numId w:val="4"/>
        </w:numPr>
        <w:spacing w:after="120" w:line="240" w:lineRule="auto"/>
        <w:ind w:left="714" w:hanging="357"/>
      </w:pPr>
      <w:r>
        <w:t>W</w:t>
      </w:r>
      <w:r w:rsidRPr="00885C05">
        <w:t>indykacja należności</w:t>
      </w:r>
      <w:r w:rsidR="00554804">
        <w:t>.</w:t>
      </w:r>
    </w:p>
    <w:tbl>
      <w:tblPr>
        <w:tblW w:w="1190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E67903" w:rsidTr="00D0191E"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E67903" w:rsidRPr="00EA6F41" w:rsidRDefault="00774071" w:rsidP="00774071">
            <w:pPr>
              <w:suppressAutoHyphens w:val="0"/>
              <w:spacing w:line="276" w:lineRule="auto"/>
              <w:jc w:val="both"/>
              <w:rPr>
                <w:rFonts w:ascii="Sylfaen" w:eastAsia="Calibri" w:hAnsi="Sylfaen"/>
              </w:rPr>
            </w:pPr>
            <w:r w:rsidRPr="00B36309">
              <w:rPr>
                <w:rFonts w:ascii="Sylfaen" w:eastAsia="Calibri" w:hAnsi="Sylfaen"/>
              </w:rPr>
              <w:tab/>
            </w:r>
            <w:r>
              <w:rPr>
                <w:rFonts w:ascii="Sylfaen" w:eastAsia="Calibri" w:hAnsi="Sylfaen"/>
              </w:rPr>
              <w:t>WYKSZTAŁCENIE</w:t>
            </w:r>
            <w:r w:rsidR="00E67903" w:rsidRPr="00E4404E">
              <w:rPr>
                <w:rFonts w:ascii="Sylfaen" w:eastAsia="Calibri" w:hAnsi="Sylfaen"/>
              </w:rPr>
              <w:t>:</w:t>
            </w:r>
          </w:p>
        </w:tc>
      </w:tr>
    </w:tbl>
    <w:p w:rsidR="00DD4EF9" w:rsidRPr="00182E18" w:rsidRDefault="00DD4EF9" w:rsidP="00987BBC">
      <w:pPr>
        <w:spacing w:before="120"/>
        <w:rPr>
          <w:rFonts w:ascii="Calibri" w:hAnsi="Calibri"/>
          <w:b/>
          <w:bCs/>
          <w:iCs/>
          <w:sz w:val="22"/>
          <w:szCs w:val="22"/>
        </w:rPr>
      </w:pPr>
      <w:r w:rsidRPr="00182E18">
        <w:rPr>
          <w:rFonts w:ascii="Calibri" w:hAnsi="Calibri"/>
          <w:bCs/>
          <w:iCs/>
          <w:sz w:val="22"/>
          <w:szCs w:val="22"/>
        </w:rPr>
        <w:t>1991 – 199</w:t>
      </w:r>
      <w:r w:rsidR="00A81790" w:rsidRPr="00182E18">
        <w:rPr>
          <w:rFonts w:ascii="Calibri" w:hAnsi="Calibri"/>
          <w:bCs/>
          <w:iCs/>
          <w:sz w:val="22"/>
          <w:szCs w:val="22"/>
        </w:rPr>
        <w:t>7</w:t>
      </w:r>
      <w:r w:rsidRPr="00182E18">
        <w:rPr>
          <w:rFonts w:ascii="Calibri" w:hAnsi="Calibri"/>
          <w:b/>
          <w:bCs/>
          <w:iCs/>
          <w:sz w:val="22"/>
          <w:szCs w:val="22"/>
        </w:rPr>
        <w:tab/>
      </w:r>
      <w:r w:rsidRPr="00182E18">
        <w:rPr>
          <w:rFonts w:ascii="Calibri" w:hAnsi="Calibri"/>
          <w:b/>
          <w:bCs/>
          <w:iCs/>
          <w:sz w:val="22"/>
          <w:szCs w:val="22"/>
        </w:rPr>
        <w:tab/>
        <w:t>Uniwersytet Szczeciński, Wydział Prawa i Administracji,</w:t>
      </w:r>
    </w:p>
    <w:p w:rsidR="00DA7237" w:rsidRPr="00182E18" w:rsidRDefault="00DD4EF9" w:rsidP="00987BBC">
      <w:pPr>
        <w:spacing w:after="120"/>
        <w:rPr>
          <w:rFonts w:ascii="Calibri" w:hAnsi="Calibri"/>
          <w:bCs/>
          <w:iCs/>
          <w:sz w:val="22"/>
          <w:szCs w:val="22"/>
        </w:rPr>
      </w:pPr>
      <w:r w:rsidRPr="00182E18">
        <w:rPr>
          <w:rFonts w:ascii="Calibri" w:hAnsi="Calibri"/>
          <w:b/>
          <w:bCs/>
          <w:iCs/>
          <w:sz w:val="22"/>
          <w:szCs w:val="22"/>
        </w:rPr>
        <w:tab/>
      </w:r>
      <w:r w:rsidRPr="00182E18">
        <w:rPr>
          <w:rFonts w:ascii="Calibri" w:hAnsi="Calibri"/>
          <w:b/>
          <w:bCs/>
          <w:iCs/>
          <w:sz w:val="22"/>
          <w:szCs w:val="22"/>
        </w:rPr>
        <w:tab/>
      </w:r>
      <w:r w:rsidRPr="00182E18">
        <w:rPr>
          <w:rFonts w:ascii="Calibri" w:hAnsi="Calibri"/>
          <w:b/>
          <w:bCs/>
          <w:iCs/>
          <w:sz w:val="22"/>
          <w:szCs w:val="22"/>
        </w:rPr>
        <w:tab/>
      </w:r>
      <w:r w:rsidRPr="00182E18">
        <w:rPr>
          <w:rFonts w:ascii="Calibri" w:hAnsi="Calibri"/>
          <w:bCs/>
          <w:iCs/>
          <w:sz w:val="22"/>
          <w:szCs w:val="22"/>
        </w:rPr>
        <w:t>Kierunek: prawo</w:t>
      </w:r>
      <w:r w:rsidR="00A81790" w:rsidRPr="00182E18">
        <w:rPr>
          <w:rFonts w:ascii="Calibri" w:hAnsi="Calibri"/>
          <w:bCs/>
          <w:iCs/>
          <w:sz w:val="22"/>
          <w:szCs w:val="22"/>
        </w:rPr>
        <w:t xml:space="preserve"> </w:t>
      </w:r>
      <w:r w:rsidRPr="00182E18">
        <w:rPr>
          <w:rFonts w:ascii="Calibri" w:hAnsi="Calibri"/>
          <w:bCs/>
          <w:iCs/>
          <w:sz w:val="22"/>
          <w:szCs w:val="22"/>
        </w:rPr>
        <w:t>(</w:t>
      </w:r>
      <w:r w:rsidRPr="00182E18">
        <w:rPr>
          <w:rFonts w:ascii="Calibri" w:hAnsi="Calibri"/>
          <w:bCs/>
          <w:i/>
          <w:iCs/>
          <w:sz w:val="22"/>
          <w:szCs w:val="22"/>
        </w:rPr>
        <w:t>magister prawa</w:t>
      </w:r>
      <w:r w:rsidRPr="00182E18">
        <w:rPr>
          <w:rFonts w:ascii="Calibri" w:hAnsi="Calibri"/>
          <w:bCs/>
          <w:iCs/>
          <w:sz w:val="22"/>
          <w:szCs w:val="22"/>
        </w:rPr>
        <w:t>)</w:t>
      </w:r>
    </w:p>
    <w:tbl>
      <w:tblPr>
        <w:tblW w:w="1190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E67903" w:rsidTr="00EA6F41"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67903" w:rsidRPr="00CE705F" w:rsidRDefault="00E67903">
            <w:pPr>
              <w:jc w:val="both"/>
              <w:rPr>
                <w:rFonts w:ascii="Sylfaen" w:hAnsi="Sylfaen" w:cs="Arial"/>
                <w:color w:val="FFFFFF"/>
              </w:rPr>
            </w:pPr>
            <w:r w:rsidRPr="00EA6F41">
              <w:rPr>
                <w:rFonts w:ascii="Sylfaen" w:eastAsia="Calibri" w:hAnsi="Sylfaen"/>
              </w:rPr>
              <w:tab/>
              <w:t>DODATKOWE INFORMACJE:</w:t>
            </w:r>
          </w:p>
        </w:tc>
      </w:tr>
    </w:tbl>
    <w:p w:rsidR="00761799" w:rsidRPr="00EA6F41" w:rsidRDefault="00761799" w:rsidP="00380EEC">
      <w:pPr>
        <w:spacing w:before="120" w:after="60"/>
        <w:ind w:hanging="567"/>
        <w:rPr>
          <w:rFonts w:ascii="Sylfaen" w:eastAsia="Calibri" w:hAnsi="Sylfaen"/>
          <w:b/>
          <w:color w:val="808080"/>
          <w:sz w:val="22"/>
          <w:szCs w:val="22"/>
        </w:rPr>
      </w:pPr>
      <w:r w:rsidRPr="00EA6F41">
        <w:rPr>
          <w:rFonts w:ascii="Sylfaen" w:eastAsia="Calibri" w:hAnsi="Sylfaen"/>
          <w:b/>
          <w:color w:val="808080"/>
          <w:sz w:val="22"/>
          <w:szCs w:val="22"/>
        </w:rPr>
        <w:t>UMIEJĘTNOŚCI:</w:t>
      </w:r>
    </w:p>
    <w:p w:rsidR="00761799" w:rsidRPr="00AF0F45" w:rsidRDefault="00B733ED" w:rsidP="00AF0F45">
      <w:pPr>
        <w:pStyle w:val="Akapitzlist"/>
        <w:numPr>
          <w:ilvl w:val="0"/>
          <w:numId w:val="4"/>
        </w:numPr>
        <w:spacing w:line="240" w:lineRule="auto"/>
      </w:pPr>
      <w:r w:rsidRPr="00AF0F45">
        <w:rPr>
          <w:b/>
        </w:rPr>
        <w:t>Język angielski</w:t>
      </w:r>
      <w:r w:rsidRPr="00AF0F45">
        <w:t xml:space="preserve"> - bardzo dobra z</w:t>
      </w:r>
      <w:r w:rsidR="00761799" w:rsidRPr="00AF0F45">
        <w:t>najomość</w:t>
      </w:r>
      <w:r w:rsidRPr="00AF0F45">
        <w:t xml:space="preserve"> w mowie i piśmie</w:t>
      </w:r>
    </w:p>
    <w:p w:rsidR="00761799" w:rsidRPr="00505ED8" w:rsidRDefault="00761799" w:rsidP="00AF0F45">
      <w:pPr>
        <w:pStyle w:val="Akapitzlist"/>
        <w:numPr>
          <w:ilvl w:val="0"/>
          <w:numId w:val="4"/>
        </w:numPr>
        <w:spacing w:line="240" w:lineRule="auto"/>
        <w:rPr>
          <w:lang w:val="en-US"/>
        </w:rPr>
      </w:pPr>
      <w:r w:rsidRPr="00505ED8">
        <w:rPr>
          <w:b/>
          <w:lang w:val="en-US"/>
        </w:rPr>
        <w:t>MS Office</w:t>
      </w:r>
      <w:r w:rsidRPr="00505ED8">
        <w:rPr>
          <w:lang w:val="en-US"/>
        </w:rPr>
        <w:t xml:space="preserve"> (Word, Excel, PowerPoint)</w:t>
      </w:r>
      <w:r w:rsidR="00B733ED" w:rsidRPr="00505ED8">
        <w:rPr>
          <w:lang w:val="en-US"/>
        </w:rPr>
        <w:t xml:space="preserve"> – dobra znajomość</w:t>
      </w:r>
    </w:p>
    <w:p w:rsidR="000069BC" w:rsidRPr="00AF0F45" w:rsidRDefault="00761799" w:rsidP="008521EC">
      <w:pPr>
        <w:pStyle w:val="Akapitzlist"/>
        <w:numPr>
          <w:ilvl w:val="0"/>
          <w:numId w:val="4"/>
        </w:numPr>
        <w:spacing w:after="120" w:line="240" w:lineRule="auto"/>
        <w:ind w:left="714" w:hanging="357"/>
      </w:pPr>
      <w:r w:rsidRPr="00AF0F45">
        <w:t>Prawo jazdy kat. B</w:t>
      </w:r>
    </w:p>
    <w:p w:rsidR="00A9584C" w:rsidRPr="00182E18" w:rsidRDefault="00761799" w:rsidP="00380EEC">
      <w:pPr>
        <w:spacing w:before="120" w:after="60"/>
        <w:ind w:hanging="567"/>
        <w:rPr>
          <w:rFonts w:ascii="Sylfaen" w:eastAsia="Calibri" w:hAnsi="Sylfaen"/>
          <w:b/>
          <w:color w:val="808080"/>
          <w:sz w:val="22"/>
          <w:szCs w:val="22"/>
        </w:rPr>
      </w:pPr>
      <w:r w:rsidRPr="00182E18">
        <w:rPr>
          <w:rFonts w:ascii="Sylfaen" w:eastAsia="Calibri" w:hAnsi="Sylfaen"/>
          <w:b/>
          <w:color w:val="808080"/>
          <w:sz w:val="22"/>
          <w:szCs w:val="22"/>
        </w:rPr>
        <w:t>ZAINTERESOWANIA:</w:t>
      </w:r>
    </w:p>
    <w:p w:rsidR="000069BC" w:rsidRPr="00AF0F45" w:rsidRDefault="00DD4EF9" w:rsidP="00AF0F45">
      <w:pPr>
        <w:pStyle w:val="Akapitzlist"/>
        <w:numPr>
          <w:ilvl w:val="0"/>
          <w:numId w:val="4"/>
        </w:numPr>
        <w:spacing w:line="240" w:lineRule="auto"/>
      </w:pPr>
      <w:r w:rsidRPr="00AF0F45">
        <w:t>Muzyka: gra na gitarze, głownie w stylistyce rockowej</w:t>
      </w:r>
    </w:p>
    <w:p w:rsidR="003128F8" w:rsidRPr="00AF0F45" w:rsidRDefault="00B733ED" w:rsidP="008521EC">
      <w:pPr>
        <w:pStyle w:val="Akapitzlist"/>
        <w:numPr>
          <w:ilvl w:val="0"/>
          <w:numId w:val="4"/>
        </w:numPr>
        <w:spacing w:after="120" w:line="240" w:lineRule="auto"/>
        <w:ind w:left="714" w:hanging="357"/>
      </w:pPr>
      <w:r w:rsidRPr="00AF0F45">
        <w:t xml:space="preserve">Sport: </w:t>
      </w:r>
      <w:r w:rsidR="00DD4EF9" w:rsidRPr="00AF0F45">
        <w:t>pływanie, sztuki walki</w:t>
      </w:r>
    </w:p>
    <w:p w:rsidR="003128F8" w:rsidRPr="00182E18" w:rsidRDefault="003128F8" w:rsidP="00380EEC">
      <w:pPr>
        <w:spacing w:before="120" w:after="60"/>
        <w:ind w:hanging="567"/>
        <w:rPr>
          <w:rFonts w:ascii="Sylfaen" w:eastAsia="Calibri" w:hAnsi="Sylfaen"/>
          <w:b/>
          <w:color w:val="808080"/>
          <w:sz w:val="22"/>
          <w:szCs w:val="22"/>
        </w:rPr>
      </w:pPr>
      <w:r w:rsidRPr="00182E18">
        <w:rPr>
          <w:rFonts w:ascii="Sylfaen" w:eastAsia="Calibri" w:hAnsi="Sylfaen"/>
          <w:b/>
          <w:color w:val="808080"/>
          <w:sz w:val="22"/>
          <w:szCs w:val="22"/>
        </w:rPr>
        <w:t xml:space="preserve">REFERENCJE: </w:t>
      </w:r>
      <w:r w:rsidRPr="00182E18">
        <w:rPr>
          <w:rFonts w:ascii="Calibri" w:hAnsi="Calibri" w:cs="Arial"/>
          <w:sz w:val="22"/>
          <w:szCs w:val="22"/>
        </w:rPr>
        <w:t>dostępne na życzenie</w:t>
      </w:r>
    </w:p>
    <w:sectPr w:rsidR="003128F8" w:rsidRPr="00182E18" w:rsidSect="004F4DBA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896" w:right="992" w:bottom="1077" w:left="1134" w:header="624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7E" w:rsidRDefault="008E207E">
      <w:r>
        <w:separator/>
      </w:r>
    </w:p>
  </w:endnote>
  <w:endnote w:type="continuationSeparator" w:id="0">
    <w:p w:rsidR="008E207E" w:rsidRDefault="008E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E6" w:rsidRPr="005C08E6" w:rsidRDefault="005C08E6" w:rsidP="005C08E6">
    <w:pPr>
      <w:tabs>
        <w:tab w:val="center" w:pos="4680"/>
        <w:tab w:val="right" w:pos="9360"/>
      </w:tabs>
      <w:autoSpaceDN w:val="0"/>
      <w:jc w:val="center"/>
      <w:textAlignment w:val="baseline"/>
      <w:rPr>
        <w:rFonts w:ascii="Sylfaen" w:eastAsia="Calibri" w:hAnsi="Sylfaen" w:cs="Tahoma"/>
        <w:i/>
        <w:sz w:val="16"/>
        <w:szCs w:val="16"/>
        <w:lang w:eastAsia="en-US"/>
      </w:rPr>
    </w:pPr>
    <w:r w:rsidRPr="00BF36CC">
      <w:rPr>
        <w:rFonts w:ascii="Sylfaen" w:hAnsi="Sylfaen" w:cs="Tahoma"/>
        <w:i/>
        <w:sz w:val="16"/>
        <w:szCs w:val="16"/>
        <w:lang w:eastAsia="pl-PL"/>
      </w:rPr>
      <w:t>„Wyrażam zgodę na przetwarzanie moich danych osobowych zawartych w mojej ofercie pracy dla potrzeb niezbędnych do realizacji procesu rekrutacji, zgodnie z Ustawą z dn. 29.08.97 o ochronie danych osobowych (Dz. U. z 2002 r., Nr 101,  poz. 926. z późn. zm.)”</w:t>
    </w:r>
  </w:p>
  <w:p w:rsidR="00BF36CC" w:rsidRPr="005C08E6" w:rsidRDefault="00BF36CC" w:rsidP="005C08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07" w:rsidRPr="005C08E6" w:rsidRDefault="00BF36CC" w:rsidP="001D74A1">
    <w:pPr>
      <w:tabs>
        <w:tab w:val="center" w:pos="4680"/>
        <w:tab w:val="right" w:pos="9360"/>
      </w:tabs>
      <w:autoSpaceDN w:val="0"/>
      <w:textAlignment w:val="baseline"/>
      <w:rPr>
        <w:rFonts w:ascii="Sylfaen" w:eastAsia="Calibri" w:hAnsi="Sylfaen" w:cs="Tahoma"/>
        <w:i/>
        <w:sz w:val="16"/>
        <w:szCs w:val="16"/>
        <w:lang w:eastAsia="en-US"/>
      </w:rPr>
    </w:pPr>
    <w:r w:rsidRPr="00BF36CC">
      <w:rPr>
        <w:rFonts w:ascii="Sylfaen" w:hAnsi="Sylfaen" w:cs="Tahoma"/>
        <w:i/>
        <w:sz w:val="16"/>
        <w:szCs w:val="16"/>
        <w:lang w:eastAsia="pl-PL"/>
      </w:rPr>
      <w:t>„Wyrażam zgodę na przetwarzanie moich danych osobowych zawartych w mojej ofercie pracy dla potrzeb niezbędnych do realizacji procesu rekrutacji, zgodnie z Ustawą z dn. 29.08.97 o ochronie danych osobowych (Dz. U. z 2002 r., Nr 101,  poz. 926. z późn. zm.)”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7E" w:rsidRDefault="008E207E">
      <w:r>
        <w:separator/>
      </w:r>
    </w:p>
  </w:footnote>
  <w:footnote w:type="continuationSeparator" w:id="0">
    <w:p w:rsidR="008E207E" w:rsidRDefault="008E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07" w:rsidRDefault="008E207E">
    <w:pPr>
      <w:tabs>
        <w:tab w:val="left" w:pos="7425"/>
      </w:tabs>
      <w:rPr>
        <w:rFonts w:ascii="Arial" w:hAnsi="Arial" w:cs="Arial"/>
      </w:rPr>
    </w:pPr>
    <w:r>
      <w:rPr>
        <w:rFonts w:ascii="Arial" w:hAnsi="Arial" w:cs="Arial"/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24.4pt;margin-top:-29.35pt;width:496.5pt;height:74.65pt;z-index:251658240" fillcolor="white [3201]" strokecolor="#666 [1936]" strokeweight="1pt">
          <v:fill color2="#999 [1296]" focusposition="1" focussize="" focus="100%" type="gradient"/>
          <v:shadow on="t" type="perspective" color="#7f7f7f [1601]" opacity=".5" offset="1pt" offset2="-3pt"/>
          <v:textbox style="mso-next-textbox:#_x0000_s2052">
            <w:txbxContent>
              <w:p w:rsidR="00782507" w:rsidRPr="00B733ED" w:rsidRDefault="00C02ABF" w:rsidP="00B733ED">
                <w:pPr>
                  <w:pStyle w:val="Tekstpodstawowy"/>
                  <w:shd w:val="clear" w:color="auto" w:fill="808080" w:themeFill="background1" w:themeFillShade="80"/>
                  <w:spacing w:after="0"/>
                  <w:rPr>
                    <w:rFonts w:ascii="Sylfaen" w:hAnsi="Sylfaen"/>
                    <w:b/>
                    <w:smallCaps/>
                    <w:sz w:val="44"/>
                    <w:szCs w:val="44"/>
                  </w:rPr>
                </w:pPr>
                <w:r w:rsidRPr="00B733ED">
                  <w:rPr>
                    <w:rFonts w:ascii="Sylfaen" w:hAnsi="Sylfaen"/>
                    <w:b/>
                    <w:smallCaps/>
                    <w:sz w:val="44"/>
                    <w:szCs w:val="44"/>
                  </w:rPr>
                  <w:t>Wojciech Bałut</w:t>
                </w:r>
              </w:p>
              <w:p w:rsidR="00C041F6" w:rsidRPr="00B733ED" w:rsidRDefault="00763A54" w:rsidP="00B733ED">
                <w:pPr>
                  <w:pStyle w:val="Tekstpodstawowy"/>
                  <w:shd w:val="clear" w:color="auto" w:fill="808080" w:themeFill="background1" w:themeFillShade="80"/>
                  <w:spacing w:after="0"/>
                  <w:rPr>
                    <w:rFonts w:ascii="Sylfaen" w:hAnsi="Sylfaen"/>
                    <w:b/>
                    <w:smallCaps/>
                    <w:sz w:val="28"/>
                    <w:szCs w:val="28"/>
                  </w:rPr>
                </w:pPr>
                <w:r w:rsidRPr="00B733ED">
                  <w:rPr>
                    <w:rFonts w:ascii="Sylfaen" w:hAnsi="Sylfaen"/>
                    <w:b/>
                    <w:smallCaps/>
                    <w:sz w:val="28"/>
                    <w:szCs w:val="28"/>
                  </w:rPr>
                  <w:t xml:space="preserve">Tel.: </w:t>
                </w:r>
                <w:r w:rsidR="00AC11A0" w:rsidRPr="00B733ED">
                  <w:rPr>
                    <w:rFonts w:ascii="Sylfaen" w:hAnsi="Sylfaen"/>
                    <w:b/>
                    <w:smallCaps/>
                    <w:sz w:val="28"/>
                    <w:szCs w:val="28"/>
                  </w:rPr>
                  <w:t>+48</w:t>
                </w:r>
                <w:r w:rsidR="00C02ABF" w:rsidRPr="00B733ED">
                  <w:rPr>
                    <w:rFonts w:ascii="Sylfaen" w:hAnsi="Sylfaen"/>
                    <w:b/>
                    <w:smallCaps/>
                    <w:sz w:val="28"/>
                    <w:szCs w:val="28"/>
                  </w:rPr>
                  <w:t> 519 877 632</w:t>
                </w:r>
                <w:r w:rsidR="00AC11A0" w:rsidRPr="00B733ED">
                  <w:rPr>
                    <w:rFonts w:ascii="Sylfaen" w:hAnsi="Sylfaen"/>
                    <w:b/>
                    <w:smallCaps/>
                    <w:sz w:val="28"/>
                    <w:szCs w:val="28"/>
                  </w:rPr>
                  <w:t> </w:t>
                </w:r>
                <w:r w:rsidRPr="00B733ED">
                  <w:rPr>
                    <w:rFonts w:ascii="Sylfaen" w:hAnsi="Sylfaen"/>
                    <w:b/>
                    <w:smallCaps/>
                    <w:sz w:val="28"/>
                    <w:szCs w:val="28"/>
                  </w:rPr>
                  <w:t xml:space="preserve">; </w:t>
                </w:r>
                <w:r w:rsidR="00CE705F" w:rsidRPr="00B733ED">
                  <w:rPr>
                    <w:rFonts w:ascii="Sylfaen" w:hAnsi="Sylfaen"/>
                    <w:b/>
                    <w:smallCaps/>
                    <w:sz w:val="28"/>
                    <w:szCs w:val="28"/>
                  </w:rPr>
                  <w:t xml:space="preserve">   </w:t>
                </w:r>
                <w:r w:rsidRPr="00B733ED">
                  <w:rPr>
                    <w:rFonts w:ascii="Sylfaen" w:hAnsi="Sylfaen"/>
                    <w:b/>
                    <w:smallCaps/>
                    <w:sz w:val="28"/>
                    <w:szCs w:val="28"/>
                  </w:rPr>
                  <w:t xml:space="preserve">E-mail: </w:t>
                </w:r>
                <w:r w:rsidR="00C02ABF" w:rsidRPr="00B733ED">
                  <w:rPr>
                    <w:rFonts w:ascii="Sylfaen" w:hAnsi="Sylfaen"/>
                    <w:b/>
                    <w:smallCaps/>
                    <w:sz w:val="28"/>
                    <w:szCs w:val="28"/>
                  </w:rPr>
                  <w:t>wbalut@gmail.com</w:t>
                </w:r>
              </w:p>
              <w:p w:rsidR="006B1B7E" w:rsidRPr="00B733ED" w:rsidRDefault="00455925" w:rsidP="00B733ED">
                <w:pPr>
                  <w:pStyle w:val="Tekstpodstawowy"/>
                  <w:shd w:val="clear" w:color="auto" w:fill="808080" w:themeFill="background1" w:themeFillShade="80"/>
                  <w:spacing w:after="0"/>
                  <w:rPr>
                    <w:rFonts w:ascii="Sylfaen" w:hAnsi="Sylfaen"/>
                    <w:b/>
                    <w:smallCaps/>
                  </w:rPr>
                </w:pPr>
                <w:r w:rsidRPr="00B733ED">
                  <w:rPr>
                    <w:rFonts w:ascii="Sylfaen" w:hAnsi="Sylfaen"/>
                    <w:b/>
                    <w:smallCaps/>
                  </w:rPr>
                  <w:t xml:space="preserve">Adres: </w:t>
                </w:r>
                <w:r w:rsidR="00AC11A0" w:rsidRPr="00B733ED">
                  <w:rPr>
                    <w:rFonts w:ascii="Sylfaen" w:hAnsi="Sylfaen"/>
                    <w:b/>
                    <w:smallCaps/>
                  </w:rPr>
                  <w:t>ul.</w:t>
                </w:r>
                <w:r w:rsidR="00B733ED" w:rsidRPr="00B733ED">
                  <w:rPr>
                    <w:rFonts w:ascii="Sylfaen" w:hAnsi="Sylfaen"/>
                    <w:b/>
                    <w:smallCaps/>
                  </w:rPr>
                  <w:t xml:space="preserve"> </w:t>
                </w:r>
                <w:r w:rsidR="00C02ABF" w:rsidRPr="00B733ED">
                  <w:rPr>
                    <w:rFonts w:ascii="Sylfaen" w:hAnsi="Sylfaen"/>
                    <w:b/>
                    <w:smallCaps/>
                  </w:rPr>
                  <w:t>Dymińska 6a/ 145, 01-519 Warszawa</w:t>
                </w:r>
                <w:r w:rsidR="00AC11A0" w:rsidRPr="00B733ED">
                  <w:rPr>
                    <w:rFonts w:ascii="Sylfaen" w:hAnsi="Sylfaen"/>
                    <w:b/>
                    <w:smallCaps/>
                  </w:rPr>
                  <w:t xml:space="preserve"> </w:t>
                </w:r>
              </w:p>
              <w:p w:rsidR="00782507" w:rsidRPr="00C02ABF" w:rsidRDefault="00782507" w:rsidP="00C041F6">
                <w:pPr>
                  <w:rPr>
                    <w:rFonts w:ascii="Verdana" w:hAnsi="Verdana"/>
                    <w:color w:val="FFFFFF"/>
                    <w:sz w:val="20"/>
                    <w:szCs w:val="20"/>
                  </w:rPr>
                </w:pPr>
                <w:r w:rsidRPr="00C02ABF">
                  <w:rPr>
                    <w:color w:val="FFFFFF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>
      <w:rPr>
        <w:rFonts w:ascii="Arial" w:hAnsi="Arial" w:cs="Arial"/>
      </w:rPr>
      <w:pict>
        <v:rect id="_x0000_s2049" style="position:absolute;margin-left:-76.9pt;margin-top:-36.55pt;width:603pt;height:73.6pt;z-index:-251659264;v-text-anchor:middle" fillcolor="white [3201]" strokecolor="#666 [1936]" strokeweight="1pt">
          <v:fill color2="#999 [1296]" focusposition="1" focussize="" focus="100%" type="gradient"/>
          <v:stroke joinstyle="round"/>
          <v:shadow on="t" type="perspective" color="#7f7f7f [1601]" opacity=".5" offset="1pt" offset2="-3pt"/>
        </v:rect>
      </w:pict>
    </w:r>
    <w:r w:rsidR="00782507">
      <w:rPr>
        <w:rFonts w:ascii="Arial" w:hAnsi="Arial" w:cs="Arial"/>
      </w:rPr>
      <w:tab/>
    </w:r>
  </w:p>
  <w:p w:rsidR="00782507" w:rsidRDefault="00782507">
    <w:pPr>
      <w:tabs>
        <w:tab w:val="left" w:pos="7245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782507" w:rsidRDefault="00782507">
    <w:pPr>
      <w:tabs>
        <w:tab w:val="left" w:pos="7980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numFmt w:val="bullet"/>
      <w:lvlText w:val="-"/>
      <w:lvlJc w:val="left"/>
      <w:pPr>
        <w:tabs>
          <w:tab w:val="num" w:pos="2321"/>
        </w:tabs>
        <w:ind w:left="2321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Wingdings"/>
        <w:spacing w:val="-6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00"/>
      </w:rPr>
    </w:lvl>
  </w:abstractNum>
  <w:abstractNum w:abstractNumId="4">
    <w:nsid w:val="01E901E7"/>
    <w:multiLevelType w:val="hybridMultilevel"/>
    <w:tmpl w:val="C6822520"/>
    <w:lvl w:ilvl="0" w:tplc="0802879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4BC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17AEC"/>
    <w:multiLevelType w:val="hybridMultilevel"/>
    <w:tmpl w:val="7D489754"/>
    <w:lvl w:ilvl="0" w:tplc="0802879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4BC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71A49"/>
    <w:multiLevelType w:val="hybridMultilevel"/>
    <w:tmpl w:val="1C928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5090F"/>
    <w:multiLevelType w:val="hybridMultilevel"/>
    <w:tmpl w:val="6C2EA3F0"/>
    <w:name w:val="WW8Num52"/>
    <w:lvl w:ilvl="0" w:tplc="80B04E7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1849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3343B"/>
    <w:multiLevelType w:val="hybridMultilevel"/>
    <w:tmpl w:val="E900388E"/>
    <w:lvl w:ilvl="0" w:tplc="08028796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C4BC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F6B55"/>
    <w:multiLevelType w:val="hybridMultilevel"/>
    <w:tmpl w:val="D7B6E65C"/>
    <w:lvl w:ilvl="0" w:tplc="0802879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4BC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>
      <o:colormru v:ext="edit" colors="#2b3659,#323e52,#3d4c65,#344156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6C7C"/>
    <w:rsid w:val="00002F23"/>
    <w:rsid w:val="000069BC"/>
    <w:rsid w:val="00010F43"/>
    <w:rsid w:val="00047468"/>
    <w:rsid w:val="00075FF9"/>
    <w:rsid w:val="000A26DB"/>
    <w:rsid w:val="000C12E7"/>
    <w:rsid w:val="000D28CC"/>
    <w:rsid w:val="000E6102"/>
    <w:rsid w:val="000E681F"/>
    <w:rsid w:val="000E783F"/>
    <w:rsid w:val="000F1BDF"/>
    <w:rsid w:val="00115427"/>
    <w:rsid w:val="001318AD"/>
    <w:rsid w:val="00146CA1"/>
    <w:rsid w:val="0015707A"/>
    <w:rsid w:val="00163BDF"/>
    <w:rsid w:val="00167F46"/>
    <w:rsid w:val="001824B7"/>
    <w:rsid w:val="00182E18"/>
    <w:rsid w:val="001A1976"/>
    <w:rsid w:val="001C2E9B"/>
    <w:rsid w:val="001D3E79"/>
    <w:rsid w:val="001D596D"/>
    <w:rsid w:val="001D74A1"/>
    <w:rsid w:val="001E3391"/>
    <w:rsid w:val="001E5875"/>
    <w:rsid w:val="00231C25"/>
    <w:rsid w:val="00250669"/>
    <w:rsid w:val="00261AB2"/>
    <w:rsid w:val="00276CEE"/>
    <w:rsid w:val="002920C9"/>
    <w:rsid w:val="002A746A"/>
    <w:rsid w:val="002C5027"/>
    <w:rsid w:val="00310D33"/>
    <w:rsid w:val="00311ED1"/>
    <w:rsid w:val="003128F8"/>
    <w:rsid w:val="00354C53"/>
    <w:rsid w:val="00362833"/>
    <w:rsid w:val="00362C59"/>
    <w:rsid w:val="00380EEC"/>
    <w:rsid w:val="00395DCA"/>
    <w:rsid w:val="003A0885"/>
    <w:rsid w:val="003A5B44"/>
    <w:rsid w:val="003D305E"/>
    <w:rsid w:val="00401672"/>
    <w:rsid w:val="004420F8"/>
    <w:rsid w:val="00455925"/>
    <w:rsid w:val="0047547D"/>
    <w:rsid w:val="004763A6"/>
    <w:rsid w:val="004A3C37"/>
    <w:rsid w:val="004C39FE"/>
    <w:rsid w:val="004F1902"/>
    <w:rsid w:val="004F4DBA"/>
    <w:rsid w:val="00505ED8"/>
    <w:rsid w:val="00522534"/>
    <w:rsid w:val="00524ECB"/>
    <w:rsid w:val="00534E0F"/>
    <w:rsid w:val="00535467"/>
    <w:rsid w:val="00537ECD"/>
    <w:rsid w:val="005467C4"/>
    <w:rsid w:val="00554804"/>
    <w:rsid w:val="00554E78"/>
    <w:rsid w:val="00556D50"/>
    <w:rsid w:val="005806CE"/>
    <w:rsid w:val="005A3A91"/>
    <w:rsid w:val="005B1E7A"/>
    <w:rsid w:val="005B493F"/>
    <w:rsid w:val="005B6620"/>
    <w:rsid w:val="005C08E6"/>
    <w:rsid w:val="005C0902"/>
    <w:rsid w:val="005C3BC5"/>
    <w:rsid w:val="005C5AD1"/>
    <w:rsid w:val="005F7300"/>
    <w:rsid w:val="00601A89"/>
    <w:rsid w:val="00621393"/>
    <w:rsid w:val="00622689"/>
    <w:rsid w:val="00646DB9"/>
    <w:rsid w:val="00651C6F"/>
    <w:rsid w:val="00666E1A"/>
    <w:rsid w:val="00674E05"/>
    <w:rsid w:val="00693DB7"/>
    <w:rsid w:val="006B1B7E"/>
    <w:rsid w:val="006F6720"/>
    <w:rsid w:val="00701773"/>
    <w:rsid w:val="007069CA"/>
    <w:rsid w:val="00732F2C"/>
    <w:rsid w:val="0073483E"/>
    <w:rsid w:val="00735803"/>
    <w:rsid w:val="0074113B"/>
    <w:rsid w:val="007435E2"/>
    <w:rsid w:val="00761799"/>
    <w:rsid w:val="00763A54"/>
    <w:rsid w:val="00774071"/>
    <w:rsid w:val="00776C7C"/>
    <w:rsid w:val="00782507"/>
    <w:rsid w:val="00795E86"/>
    <w:rsid w:val="007B2B8B"/>
    <w:rsid w:val="0080794E"/>
    <w:rsid w:val="00815C04"/>
    <w:rsid w:val="008521EC"/>
    <w:rsid w:val="008631E5"/>
    <w:rsid w:val="00867C7C"/>
    <w:rsid w:val="008707FE"/>
    <w:rsid w:val="00884836"/>
    <w:rsid w:val="00891CD0"/>
    <w:rsid w:val="008C3593"/>
    <w:rsid w:val="008C5988"/>
    <w:rsid w:val="008E207E"/>
    <w:rsid w:val="008E4D8F"/>
    <w:rsid w:val="00923035"/>
    <w:rsid w:val="00926957"/>
    <w:rsid w:val="009554E0"/>
    <w:rsid w:val="00962E7C"/>
    <w:rsid w:val="00987BBC"/>
    <w:rsid w:val="00992DEC"/>
    <w:rsid w:val="009937FE"/>
    <w:rsid w:val="009942B2"/>
    <w:rsid w:val="00A05625"/>
    <w:rsid w:val="00A067AF"/>
    <w:rsid w:val="00A11772"/>
    <w:rsid w:val="00A1367C"/>
    <w:rsid w:val="00A372ED"/>
    <w:rsid w:val="00A51EF2"/>
    <w:rsid w:val="00A57145"/>
    <w:rsid w:val="00A81790"/>
    <w:rsid w:val="00A82962"/>
    <w:rsid w:val="00A859BC"/>
    <w:rsid w:val="00A9584C"/>
    <w:rsid w:val="00AB119D"/>
    <w:rsid w:val="00AB7040"/>
    <w:rsid w:val="00AC11A0"/>
    <w:rsid w:val="00AC64EA"/>
    <w:rsid w:val="00AC7ED3"/>
    <w:rsid w:val="00AE6204"/>
    <w:rsid w:val="00AF0F45"/>
    <w:rsid w:val="00B0401C"/>
    <w:rsid w:val="00B10230"/>
    <w:rsid w:val="00B13EE2"/>
    <w:rsid w:val="00B2348A"/>
    <w:rsid w:val="00B25C23"/>
    <w:rsid w:val="00B36309"/>
    <w:rsid w:val="00B40898"/>
    <w:rsid w:val="00B51ACA"/>
    <w:rsid w:val="00B733ED"/>
    <w:rsid w:val="00B9313A"/>
    <w:rsid w:val="00B95B3D"/>
    <w:rsid w:val="00BA6CDD"/>
    <w:rsid w:val="00BB2C5C"/>
    <w:rsid w:val="00BF36CC"/>
    <w:rsid w:val="00BF409B"/>
    <w:rsid w:val="00C02ABF"/>
    <w:rsid w:val="00C041F6"/>
    <w:rsid w:val="00C16982"/>
    <w:rsid w:val="00C3449F"/>
    <w:rsid w:val="00C36F12"/>
    <w:rsid w:val="00C54C3F"/>
    <w:rsid w:val="00C563DC"/>
    <w:rsid w:val="00C633B3"/>
    <w:rsid w:val="00CB4858"/>
    <w:rsid w:val="00CE57BF"/>
    <w:rsid w:val="00CE705F"/>
    <w:rsid w:val="00D0191E"/>
    <w:rsid w:val="00D04DB8"/>
    <w:rsid w:val="00D07FAE"/>
    <w:rsid w:val="00D36428"/>
    <w:rsid w:val="00D44270"/>
    <w:rsid w:val="00D95727"/>
    <w:rsid w:val="00DA7237"/>
    <w:rsid w:val="00DD0A82"/>
    <w:rsid w:val="00DD4EF9"/>
    <w:rsid w:val="00DE0B9B"/>
    <w:rsid w:val="00DE0FFC"/>
    <w:rsid w:val="00DE5030"/>
    <w:rsid w:val="00E00DAC"/>
    <w:rsid w:val="00E04A0C"/>
    <w:rsid w:val="00E108F0"/>
    <w:rsid w:val="00E40797"/>
    <w:rsid w:val="00E4404E"/>
    <w:rsid w:val="00E51E6E"/>
    <w:rsid w:val="00E645BD"/>
    <w:rsid w:val="00E66D65"/>
    <w:rsid w:val="00E67903"/>
    <w:rsid w:val="00E71D1F"/>
    <w:rsid w:val="00E736FB"/>
    <w:rsid w:val="00E77E47"/>
    <w:rsid w:val="00E83DE3"/>
    <w:rsid w:val="00EA6F41"/>
    <w:rsid w:val="00ED4E35"/>
    <w:rsid w:val="00EF0174"/>
    <w:rsid w:val="00F54AE9"/>
    <w:rsid w:val="00F946A9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2b3659,#323e52,#3d4c65,#34415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30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F7300"/>
    <w:pPr>
      <w:keepNext/>
      <w:suppressAutoHyphens w:val="0"/>
      <w:spacing w:line="360" w:lineRule="auto"/>
      <w:ind w:left="504" w:hanging="504"/>
      <w:jc w:val="both"/>
      <w:outlineLvl w:val="0"/>
    </w:pPr>
    <w:rPr>
      <w:rFonts w:ascii="Arial" w:hAnsi="Arial"/>
      <w:b/>
      <w:bCs/>
      <w:sz w:val="20"/>
      <w:lang w:eastAsia="pl-PL"/>
    </w:rPr>
  </w:style>
  <w:style w:type="paragraph" w:styleId="Nagwek2">
    <w:name w:val="heading 2"/>
    <w:basedOn w:val="Normalny"/>
    <w:next w:val="Normalny"/>
    <w:qFormat/>
    <w:rsid w:val="005F7300"/>
    <w:pPr>
      <w:keepNext/>
      <w:suppressAutoHyphens w:val="0"/>
      <w:spacing w:line="360" w:lineRule="auto"/>
      <w:jc w:val="both"/>
      <w:outlineLvl w:val="1"/>
    </w:pPr>
    <w:rPr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00"/>
    <w:rPr>
      <w:rFonts w:ascii="Symbol" w:hAnsi="Symbol"/>
    </w:rPr>
  </w:style>
  <w:style w:type="character" w:customStyle="1" w:styleId="WW8Num3z0">
    <w:name w:val="WW8Num3z0"/>
    <w:rsid w:val="005F7300"/>
    <w:rPr>
      <w:rFonts w:ascii="Symbol" w:hAnsi="Symbol"/>
    </w:rPr>
  </w:style>
  <w:style w:type="character" w:customStyle="1" w:styleId="WW8Num4z1">
    <w:name w:val="WW8Num4z1"/>
    <w:rsid w:val="005F7300"/>
    <w:rPr>
      <w:b/>
    </w:rPr>
  </w:style>
  <w:style w:type="character" w:customStyle="1" w:styleId="WW8Num5z0">
    <w:name w:val="WW8Num5z0"/>
    <w:rsid w:val="005F7300"/>
    <w:rPr>
      <w:rFonts w:ascii="Symbol" w:hAnsi="Symbol"/>
    </w:rPr>
  </w:style>
  <w:style w:type="character" w:customStyle="1" w:styleId="WW8Num6z0">
    <w:name w:val="WW8Num6z0"/>
    <w:rsid w:val="005F7300"/>
    <w:rPr>
      <w:rFonts w:ascii="Wingdings" w:hAnsi="Wingdings"/>
      <w:color w:val="auto"/>
    </w:rPr>
  </w:style>
  <w:style w:type="character" w:customStyle="1" w:styleId="WW8Num6z1">
    <w:name w:val="WW8Num6z1"/>
    <w:rsid w:val="005F7300"/>
    <w:rPr>
      <w:rFonts w:ascii="Courier New" w:hAnsi="Courier New" w:cs="Courier New"/>
    </w:rPr>
  </w:style>
  <w:style w:type="character" w:customStyle="1" w:styleId="WW8Num6z2">
    <w:name w:val="WW8Num6z2"/>
    <w:rsid w:val="005F7300"/>
    <w:rPr>
      <w:rFonts w:ascii="Wingdings" w:hAnsi="Wingdings"/>
    </w:rPr>
  </w:style>
  <w:style w:type="character" w:customStyle="1" w:styleId="WW8Num6z3">
    <w:name w:val="WW8Num6z3"/>
    <w:rsid w:val="005F7300"/>
    <w:rPr>
      <w:rFonts w:ascii="Symbol" w:hAnsi="Symbol"/>
    </w:rPr>
  </w:style>
  <w:style w:type="character" w:customStyle="1" w:styleId="WW8Num7z0">
    <w:name w:val="WW8Num7z0"/>
    <w:rsid w:val="005F7300"/>
    <w:rPr>
      <w:rFonts w:ascii="Courier New" w:eastAsia="Times New Roman" w:hAnsi="Courier New"/>
    </w:rPr>
  </w:style>
  <w:style w:type="character" w:customStyle="1" w:styleId="WW8Num7z1">
    <w:name w:val="WW8Num7z1"/>
    <w:rsid w:val="005F7300"/>
    <w:rPr>
      <w:rFonts w:ascii="Courier New" w:hAnsi="Courier New" w:cs="Courier New"/>
    </w:rPr>
  </w:style>
  <w:style w:type="character" w:customStyle="1" w:styleId="WW8Num7z2">
    <w:name w:val="WW8Num7z2"/>
    <w:rsid w:val="005F7300"/>
    <w:rPr>
      <w:rFonts w:ascii="Wingdings" w:hAnsi="Wingdings"/>
    </w:rPr>
  </w:style>
  <w:style w:type="character" w:customStyle="1" w:styleId="WW8Num7z3">
    <w:name w:val="WW8Num7z3"/>
    <w:rsid w:val="005F7300"/>
    <w:rPr>
      <w:rFonts w:ascii="Symbol" w:hAnsi="Symbol"/>
    </w:rPr>
  </w:style>
  <w:style w:type="character" w:customStyle="1" w:styleId="WW8Num8z0">
    <w:name w:val="WW8Num8z0"/>
    <w:rsid w:val="005F7300"/>
    <w:rPr>
      <w:rFonts w:ascii="Symbol" w:hAnsi="Symbol"/>
    </w:rPr>
  </w:style>
  <w:style w:type="character" w:customStyle="1" w:styleId="WW8Num8z1">
    <w:name w:val="WW8Num8z1"/>
    <w:rsid w:val="005F7300"/>
    <w:rPr>
      <w:rFonts w:ascii="Wingdings" w:hAnsi="Wingdings"/>
      <w:color w:val="auto"/>
    </w:rPr>
  </w:style>
  <w:style w:type="character" w:customStyle="1" w:styleId="WW8Num8z2">
    <w:name w:val="WW8Num8z2"/>
    <w:rsid w:val="005F7300"/>
    <w:rPr>
      <w:rFonts w:ascii="Wingdings" w:hAnsi="Wingdings"/>
    </w:rPr>
  </w:style>
  <w:style w:type="character" w:customStyle="1" w:styleId="WW8Num8z4">
    <w:name w:val="WW8Num8z4"/>
    <w:rsid w:val="005F7300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F7300"/>
  </w:style>
  <w:style w:type="character" w:styleId="Hipercze">
    <w:name w:val="Hyperlink"/>
    <w:semiHidden/>
    <w:rsid w:val="005F730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5F73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F7300"/>
    <w:pPr>
      <w:spacing w:after="120"/>
    </w:pPr>
  </w:style>
  <w:style w:type="paragraph" w:styleId="Lista">
    <w:name w:val="List"/>
    <w:basedOn w:val="Tekstpodstawowy"/>
    <w:semiHidden/>
    <w:rsid w:val="005F7300"/>
    <w:rPr>
      <w:rFonts w:cs="Tahoma"/>
    </w:rPr>
  </w:style>
  <w:style w:type="paragraph" w:customStyle="1" w:styleId="Podpis1">
    <w:name w:val="Podpis1"/>
    <w:basedOn w:val="Normalny"/>
    <w:rsid w:val="005F73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F7300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5F73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F730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rsid w:val="005F7300"/>
    <w:pPr>
      <w:spacing w:before="280" w:after="119"/>
    </w:pPr>
  </w:style>
  <w:style w:type="paragraph" w:customStyle="1" w:styleId="Zawartotabeli">
    <w:name w:val="Zawartość tabeli"/>
    <w:basedOn w:val="Normalny"/>
    <w:rsid w:val="005F7300"/>
    <w:pPr>
      <w:suppressLineNumbers/>
    </w:pPr>
  </w:style>
  <w:style w:type="paragraph" w:customStyle="1" w:styleId="Nagwektabeli">
    <w:name w:val="Nagłówek tabeli"/>
    <w:basedOn w:val="Zawartotabeli"/>
    <w:rsid w:val="005F730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F7300"/>
  </w:style>
  <w:style w:type="paragraph" w:customStyle="1" w:styleId="Mapadokumentu1">
    <w:name w:val="Mapa dokumentu1"/>
    <w:basedOn w:val="Normalny"/>
    <w:semiHidden/>
    <w:rsid w:val="005F73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2">
    <w:name w:val="Body Text 2"/>
    <w:basedOn w:val="Normalny"/>
    <w:semiHidden/>
    <w:rsid w:val="005F7300"/>
    <w:pPr>
      <w:spacing w:after="120" w:line="480" w:lineRule="auto"/>
    </w:pPr>
  </w:style>
  <w:style w:type="character" w:customStyle="1" w:styleId="text">
    <w:name w:val="text"/>
    <w:basedOn w:val="Domylnaczcionkaakapitu"/>
    <w:rsid w:val="005F7300"/>
  </w:style>
  <w:style w:type="paragraph" w:customStyle="1" w:styleId="Default">
    <w:name w:val="Default"/>
    <w:rsid w:val="005F7300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ezodstpw">
    <w:name w:val="No Spacing"/>
    <w:qFormat/>
    <w:rsid w:val="005F7300"/>
    <w:rPr>
      <w:sz w:val="24"/>
      <w:szCs w:val="24"/>
    </w:rPr>
  </w:style>
  <w:style w:type="character" w:customStyle="1" w:styleId="StopkaZnak">
    <w:name w:val="Stopka Znak"/>
    <w:rsid w:val="005F7300"/>
    <w:rPr>
      <w:sz w:val="24"/>
      <w:szCs w:val="24"/>
      <w:lang w:eastAsia="ar-SA"/>
    </w:rPr>
  </w:style>
  <w:style w:type="paragraph" w:customStyle="1" w:styleId="Tekstdymka1">
    <w:name w:val="Tekst dymka1"/>
    <w:basedOn w:val="Normalny"/>
    <w:semiHidden/>
    <w:unhideWhenUsed/>
    <w:rsid w:val="005F73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5F730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F730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A3C3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A3C3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F19A-2B48-4480-8A77-BF3097CD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cp:lastModifiedBy>Wojtek</cp:lastModifiedBy>
  <cp:revision>29</cp:revision>
  <cp:lastPrinted>2017-11-13T10:02:00Z</cp:lastPrinted>
  <dcterms:created xsi:type="dcterms:W3CDTF">2017-11-10T13:52:00Z</dcterms:created>
  <dcterms:modified xsi:type="dcterms:W3CDTF">2017-12-11T20:57:00Z</dcterms:modified>
</cp:coreProperties>
</file>