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32" w:rsidRDefault="003443DC" w:rsidP="003443DC">
      <w:pPr>
        <w:jc w:val="center"/>
        <w:rPr>
          <w:b/>
          <w:sz w:val="24"/>
        </w:rPr>
      </w:pPr>
      <w:r w:rsidRPr="003443DC">
        <w:rPr>
          <w:b/>
          <w:sz w:val="24"/>
        </w:rPr>
        <w:t>POLITYKA GRUPY AMUNICYJNO RAKIETOWEJ „MESKO”</w:t>
      </w:r>
    </w:p>
    <w:p w:rsidR="003443DC" w:rsidRDefault="003443DC" w:rsidP="003443DC">
      <w:pPr>
        <w:jc w:val="center"/>
        <w:rPr>
          <w:b/>
          <w:sz w:val="24"/>
        </w:rPr>
      </w:pPr>
    </w:p>
    <w:p w:rsidR="003443DC" w:rsidRDefault="003443DC" w:rsidP="003443DC">
      <w:pPr>
        <w:jc w:val="both"/>
        <w:rPr>
          <w:b/>
          <w:sz w:val="24"/>
        </w:rPr>
      </w:pPr>
      <w:r>
        <w:rPr>
          <w:b/>
          <w:sz w:val="24"/>
        </w:rPr>
        <w:t>I Cel</w:t>
      </w:r>
    </w:p>
    <w:p w:rsidR="003443DC" w:rsidRDefault="003443DC" w:rsidP="003443DC">
      <w:pPr>
        <w:jc w:val="both"/>
        <w:rPr>
          <w:sz w:val="24"/>
        </w:rPr>
      </w:pPr>
      <w:r>
        <w:rPr>
          <w:sz w:val="24"/>
        </w:rPr>
        <w:t>Być głównym dostawcą wszelkiego rodzaju amunicji dla SZ RP oraz znacząco zwiększyć eksport.</w:t>
      </w:r>
    </w:p>
    <w:p w:rsidR="00332ECC" w:rsidRDefault="00332ECC" w:rsidP="003443DC">
      <w:pPr>
        <w:jc w:val="both"/>
        <w:rPr>
          <w:sz w:val="24"/>
        </w:rPr>
      </w:pPr>
    </w:p>
    <w:p w:rsidR="003443DC" w:rsidRDefault="003443DC" w:rsidP="003443DC">
      <w:pPr>
        <w:jc w:val="both"/>
        <w:rPr>
          <w:sz w:val="24"/>
        </w:rPr>
      </w:pPr>
      <w:r>
        <w:rPr>
          <w:b/>
          <w:sz w:val="24"/>
        </w:rPr>
        <w:t>II Metoda</w:t>
      </w:r>
    </w:p>
    <w:p w:rsidR="003443DC" w:rsidRDefault="003443DC" w:rsidP="003443DC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Odbudowanie oraz</w:t>
      </w:r>
      <w:r w:rsidR="00332ECC">
        <w:rPr>
          <w:sz w:val="24"/>
        </w:rPr>
        <w:t xml:space="preserve"> stworzenie k</w:t>
      </w:r>
      <w:r>
        <w:rPr>
          <w:sz w:val="24"/>
        </w:rPr>
        <w:t>ompetencji produkcyjnych dla podstawowych strategicznych surowców</w:t>
      </w:r>
      <w:r w:rsidR="00332ECC">
        <w:rPr>
          <w:sz w:val="24"/>
        </w:rPr>
        <w:t>:</w:t>
      </w:r>
    </w:p>
    <w:p w:rsidR="003443DC" w:rsidRDefault="003443DC" w:rsidP="003443DC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NC</w:t>
      </w:r>
      <w:r w:rsidR="00332ECC">
        <w:rPr>
          <w:sz w:val="24"/>
        </w:rPr>
        <w:t>,</w:t>
      </w:r>
      <w:r w:rsidR="00507599">
        <w:rPr>
          <w:sz w:val="24"/>
        </w:rPr>
        <w:t xml:space="preserve"> </w:t>
      </w:r>
      <w:proofErr w:type="spellStart"/>
      <w:r w:rsidR="00507599">
        <w:rPr>
          <w:sz w:val="24"/>
        </w:rPr>
        <w:t>Nitroestry</w:t>
      </w:r>
      <w:proofErr w:type="spellEnd"/>
    </w:p>
    <w:p w:rsidR="003443DC" w:rsidRDefault="003443DC" w:rsidP="003443DC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Nadchloran Amonu</w:t>
      </w:r>
      <w:r w:rsidR="00332ECC">
        <w:rPr>
          <w:sz w:val="24"/>
        </w:rPr>
        <w:t>,</w:t>
      </w:r>
    </w:p>
    <w:p w:rsidR="003443DC" w:rsidRDefault="003443DC" w:rsidP="003443DC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Nowoczesne kruszące materiały wybuchowe i ich formy użytkowe</w:t>
      </w:r>
      <w:r w:rsidR="00332ECC">
        <w:rPr>
          <w:sz w:val="24"/>
        </w:rPr>
        <w:t>.</w:t>
      </w:r>
    </w:p>
    <w:p w:rsidR="003443DC" w:rsidRDefault="003443DC" w:rsidP="003443DC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Pozyskanie, wdrożenie i kompilacja nowych technologii</w:t>
      </w:r>
      <w:r w:rsidR="00332ECC">
        <w:rPr>
          <w:sz w:val="24"/>
        </w:rPr>
        <w:t>:</w:t>
      </w:r>
    </w:p>
    <w:p w:rsidR="003443DC" w:rsidRDefault="003443DC" w:rsidP="003443DC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strategiczna współpraca z Ukrainą</w:t>
      </w:r>
      <w:r w:rsidR="00332ECC">
        <w:rPr>
          <w:sz w:val="24"/>
        </w:rPr>
        <w:t>,</w:t>
      </w:r>
    </w:p>
    <w:p w:rsidR="003443DC" w:rsidRDefault="003443DC" w:rsidP="003443DC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Udział produkcyjny w strategicznym projekcie rozwoju SZ RP np. NAREW we współpracy z podmiotem zagranicznym</w:t>
      </w:r>
      <w:r w:rsidR="00332ECC">
        <w:rPr>
          <w:sz w:val="24"/>
        </w:rPr>
        <w:t>.</w:t>
      </w:r>
    </w:p>
    <w:p w:rsidR="00332ECC" w:rsidRDefault="00332ECC" w:rsidP="00332ECC">
      <w:pPr>
        <w:pStyle w:val="Akapitzlist"/>
        <w:ind w:left="1080"/>
        <w:jc w:val="both"/>
        <w:rPr>
          <w:sz w:val="24"/>
        </w:rPr>
      </w:pPr>
    </w:p>
    <w:p w:rsidR="00332ECC" w:rsidRPr="00332ECC" w:rsidRDefault="003443DC" w:rsidP="003443DC">
      <w:pPr>
        <w:jc w:val="both"/>
        <w:rPr>
          <w:b/>
          <w:sz w:val="24"/>
        </w:rPr>
      </w:pPr>
      <w:r>
        <w:rPr>
          <w:b/>
          <w:sz w:val="24"/>
        </w:rPr>
        <w:t>III Środki</w:t>
      </w:r>
    </w:p>
    <w:p w:rsidR="003443DC" w:rsidRDefault="00332ECC" w:rsidP="003443DC">
      <w:pPr>
        <w:jc w:val="both"/>
        <w:rPr>
          <w:sz w:val="24"/>
        </w:rPr>
      </w:pPr>
      <w:r>
        <w:rPr>
          <w:sz w:val="24"/>
        </w:rPr>
        <w:t>Potrzebne jest wsparcie w postaci rządowego programu odbudowy i rozbudowy Polskiego przemysłu zbrojeniowego w zakresie amunicji ok 2 mld PLN.</w:t>
      </w:r>
    </w:p>
    <w:p w:rsidR="00332ECC" w:rsidRDefault="00332ECC" w:rsidP="003443DC">
      <w:pPr>
        <w:jc w:val="both"/>
        <w:rPr>
          <w:sz w:val="24"/>
        </w:rPr>
      </w:pPr>
    </w:p>
    <w:p w:rsidR="00332ECC" w:rsidRDefault="00332ECC" w:rsidP="003443DC">
      <w:pPr>
        <w:jc w:val="both"/>
        <w:rPr>
          <w:sz w:val="24"/>
        </w:rPr>
      </w:pPr>
      <w:r>
        <w:rPr>
          <w:b/>
          <w:sz w:val="24"/>
        </w:rPr>
        <w:t>IV Czas</w:t>
      </w:r>
    </w:p>
    <w:p w:rsidR="00332ECC" w:rsidRDefault="00332ECC" w:rsidP="003443DC">
      <w:pPr>
        <w:jc w:val="both"/>
        <w:rPr>
          <w:sz w:val="24"/>
        </w:rPr>
      </w:pPr>
      <w:r>
        <w:rPr>
          <w:sz w:val="24"/>
        </w:rPr>
        <w:t>5 lat od momentu rozpoczęcia projektu.</w:t>
      </w:r>
    </w:p>
    <w:p w:rsidR="00332ECC" w:rsidRDefault="00332ECC" w:rsidP="003443DC">
      <w:pPr>
        <w:jc w:val="both"/>
        <w:rPr>
          <w:sz w:val="24"/>
        </w:rPr>
      </w:pPr>
      <w:r>
        <w:rPr>
          <w:b/>
          <w:sz w:val="24"/>
        </w:rPr>
        <w:t>V Korzyści</w:t>
      </w:r>
    </w:p>
    <w:p w:rsidR="00332ECC" w:rsidRDefault="00332ECC" w:rsidP="00332ECC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Krótkoterminowe (taktyczne):</w:t>
      </w:r>
    </w:p>
    <w:p w:rsidR="00332ECC" w:rsidRDefault="00332ECC" w:rsidP="00332ECC">
      <w:pPr>
        <w:pStyle w:val="Akapitzlist"/>
        <w:jc w:val="both"/>
        <w:rPr>
          <w:sz w:val="24"/>
        </w:rPr>
      </w:pPr>
      <w:r>
        <w:rPr>
          <w:sz w:val="24"/>
        </w:rPr>
        <w:t>a)  Nowe miejsca pracy,</w:t>
      </w:r>
    </w:p>
    <w:p w:rsidR="00332ECC" w:rsidRDefault="00332ECC" w:rsidP="00332ECC">
      <w:pPr>
        <w:pStyle w:val="Akapitzlist"/>
        <w:jc w:val="both"/>
        <w:rPr>
          <w:sz w:val="24"/>
        </w:rPr>
      </w:pPr>
      <w:r>
        <w:rPr>
          <w:sz w:val="24"/>
        </w:rPr>
        <w:t>b)  Każda złotówka wydana na polski</w:t>
      </w:r>
      <w:r w:rsidR="00507599">
        <w:rPr>
          <w:sz w:val="24"/>
        </w:rPr>
        <w:t>e</w:t>
      </w:r>
      <w:r>
        <w:rPr>
          <w:sz w:val="24"/>
        </w:rPr>
        <w:t xml:space="preserve"> wyroby wraca w ponad</w:t>
      </w:r>
      <w:r w:rsidR="00507599">
        <w:rPr>
          <w:sz w:val="24"/>
        </w:rPr>
        <w:t xml:space="preserve"> 7</w:t>
      </w:r>
      <w:r>
        <w:rPr>
          <w:sz w:val="24"/>
        </w:rPr>
        <w:t>0</w:t>
      </w:r>
      <w:r w:rsidR="00F95E50">
        <w:rPr>
          <w:sz w:val="24"/>
        </w:rPr>
        <w:t xml:space="preserve"> </w:t>
      </w:r>
      <w:r>
        <w:rPr>
          <w:sz w:val="24"/>
        </w:rPr>
        <w:t>% do budżetu.</w:t>
      </w:r>
    </w:p>
    <w:p w:rsidR="00332ECC" w:rsidRDefault="00332ECC" w:rsidP="00332ECC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Długoterminowe (strategiczne):</w:t>
      </w:r>
    </w:p>
    <w:p w:rsidR="00332ECC" w:rsidRDefault="00332ECC" w:rsidP="00332ECC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Niezależność Polski od importu amunicji w sytuacji krytycznej,</w:t>
      </w:r>
    </w:p>
    <w:p w:rsidR="00332ECC" w:rsidRPr="00332ECC" w:rsidRDefault="00332ECC" w:rsidP="00332ECC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Skok technologii </w:t>
      </w:r>
      <w:r w:rsidR="00F95E50">
        <w:rPr>
          <w:sz w:val="24"/>
        </w:rPr>
        <w:t>polskiego przemysłu zbrojeniowego</w:t>
      </w:r>
      <w:bookmarkStart w:id="0" w:name="_GoBack"/>
      <w:bookmarkEnd w:id="0"/>
      <w:r>
        <w:rPr>
          <w:sz w:val="24"/>
        </w:rPr>
        <w:t xml:space="preserve"> o 50 lat do przodu.</w:t>
      </w:r>
    </w:p>
    <w:p w:rsidR="00332ECC" w:rsidRPr="00332ECC" w:rsidRDefault="00332ECC" w:rsidP="003443DC">
      <w:pPr>
        <w:jc w:val="both"/>
        <w:rPr>
          <w:sz w:val="24"/>
        </w:rPr>
      </w:pPr>
    </w:p>
    <w:p w:rsidR="003443DC" w:rsidRPr="003443DC" w:rsidRDefault="003443DC" w:rsidP="003443DC">
      <w:pPr>
        <w:pStyle w:val="Akapitzlist"/>
        <w:jc w:val="both"/>
        <w:rPr>
          <w:sz w:val="24"/>
        </w:rPr>
      </w:pPr>
    </w:p>
    <w:sectPr w:rsidR="003443DC" w:rsidRPr="0034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5B"/>
    <w:multiLevelType w:val="hybridMultilevel"/>
    <w:tmpl w:val="8C38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678"/>
    <w:multiLevelType w:val="hybridMultilevel"/>
    <w:tmpl w:val="B8F4FC6C"/>
    <w:lvl w:ilvl="0" w:tplc="B9207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F6948"/>
    <w:multiLevelType w:val="hybridMultilevel"/>
    <w:tmpl w:val="8F0E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4675"/>
    <w:multiLevelType w:val="hybridMultilevel"/>
    <w:tmpl w:val="4EBC0E34"/>
    <w:lvl w:ilvl="0" w:tplc="27321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32701"/>
    <w:multiLevelType w:val="hybridMultilevel"/>
    <w:tmpl w:val="4326748A"/>
    <w:lvl w:ilvl="0" w:tplc="7818B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DC"/>
    <w:rsid w:val="000A04A5"/>
    <w:rsid w:val="00332ECC"/>
    <w:rsid w:val="003443DC"/>
    <w:rsid w:val="00507599"/>
    <w:rsid w:val="007B0C40"/>
    <w:rsid w:val="009B0032"/>
    <w:rsid w:val="00F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3107"/>
  <w15:chartTrackingRefBased/>
  <w15:docId w15:val="{0501CCD6-94E4-415E-898E-16EF35D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Lutze–Birk</dc:creator>
  <cp:keywords/>
  <dc:description/>
  <cp:lastModifiedBy>Joanna</cp:lastModifiedBy>
  <cp:revision>4</cp:revision>
  <cp:lastPrinted>2019-07-08T07:33:00Z</cp:lastPrinted>
  <dcterms:created xsi:type="dcterms:W3CDTF">2019-08-12T19:50:00Z</dcterms:created>
  <dcterms:modified xsi:type="dcterms:W3CDTF">2019-08-12T19:56:00Z</dcterms:modified>
</cp:coreProperties>
</file>