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369" w:rsidRPr="00312629" w:rsidRDefault="00602369" w:rsidP="00312629">
      <w:pPr>
        <w:jc w:val="center"/>
        <w:rPr>
          <w:b/>
          <w:sz w:val="28"/>
          <w:szCs w:val="32"/>
        </w:rPr>
      </w:pPr>
      <w:r w:rsidRPr="00312629">
        <w:rPr>
          <w:b/>
          <w:sz w:val="28"/>
          <w:szCs w:val="32"/>
        </w:rPr>
        <w:t xml:space="preserve">Podsumowanie roku </w:t>
      </w:r>
      <w:r w:rsidR="00E75237">
        <w:rPr>
          <w:b/>
          <w:sz w:val="28"/>
          <w:szCs w:val="32"/>
        </w:rPr>
        <w:t xml:space="preserve">prac nowego Zarządu </w:t>
      </w:r>
      <w:r w:rsidRPr="00312629">
        <w:rPr>
          <w:b/>
          <w:sz w:val="28"/>
          <w:szCs w:val="32"/>
        </w:rPr>
        <w:t>Mesko</w:t>
      </w:r>
      <w:r w:rsidR="00A43572">
        <w:rPr>
          <w:b/>
          <w:sz w:val="28"/>
          <w:szCs w:val="32"/>
        </w:rPr>
        <w:t xml:space="preserve"> S.A.</w:t>
      </w:r>
    </w:p>
    <w:p w:rsidR="00602369" w:rsidRPr="00312629" w:rsidRDefault="00403540" w:rsidP="00B779A3">
      <w:pPr>
        <w:jc w:val="both"/>
        <w:rPr>
          <w:sz w:val="28"/>
          <w:szCs w:val="32"/>
        </w:rPr>
      </w:pPr>
      <w:r w:rsidRPr="00312629">
        <w:rPr>
          <w:sz w:val="28"/>
          <w:szCs w:val="32"/>
        </w:rPr>
        <w:t xml:space="preserve">Podstawowym celem wszystkich działań zrealizowanych od momentu powołania nowego </w:t>
      </w:r>
      <w:r w:rsidR="00A43572">
        <w:rPr>
          <w:sz w:val="28"/>
          <w:szCs w:val="32"/>
        </w:rPr>
        <w:t>Z</w:t>
      </w:r>
      <w:r w:rsidRPr="00312629">
        <w:rPr>
          <w:sz w:val="28"/>
          <w:szCs w:val="32"/>
        </w:rPr>
        <w:t xml:space="preserve">arządu MESKO </w:t>
      </w:r>
      <w:r w:rsidR="00A43572">
        <w:rPr>
          <w:sz w:val="28"/>
          <w:szCs w:val="32"/>
        </w:rPr>
        <w:t xml:space="preserve">S.A. </w:t>
      </w:r>
      <w:r w:rsidRPr="00312629">
        <w:rPr>
          <w:sz w:val="28"/>
          <w:szCs w:val="32"/>
        </w:rPr>
        <w:t>jest przywrócenie działania Produkcji. Firma ma podpisane kontrakty, których w wyniku dezorganizacji, rozmycia komp</w:t>
      </w:r>
      <w:r w:rsidR="000F7833" w:rsidRPr="00312629">
        <w:rPr>
          <w:sz w:val="28"/>
          <w:szCs w:val="32"/>
        </w:rPr>
        <w:t xml:space="preserve">etencji, braku kontroli jakości, koordynacji </w:t>
      </w:r>
      <w:r w:rsidRPr="00312629">
        <w:rPr>
          <w:sz w:val="28"/>
          <w:szCs w:val="32"/>
        </w:rPr>
        <w:t>i konsekwencji w egzekwowaniu podstawowych wymagań</w:t>
      </w:r>
      <w:r w:rsidR="000F7833" w:rsidRPr="00312629">
        <w:rPr>
          <w:sz w:val="28"/>
          <w:szCs w:val="32"/>
        </w:rPr>
        <w:t>,</w:t>
      </w:r>
      <w:r w:rsidRPr="00312629">
        <w:rPr>
          <w:sz w:val="28"/>
          <w:szCs w:val="32"/>
        </w:rPr>
        <w:t xml:space="preserve"> nie realizowała</w:t>
      </w:r>
      <w:r w:rsidR="000F7833" w:rsidRPr="00312629">
        <w:rPr>
          <w:sz w:val="28"/>
          <w:szCs w:val="32"/>
        </w:rPr>
        <w:t>.</w:t>
      </w:r>
    </w:p>
    <w:p w:rsidR="000F7833" w:rsidRPr="00312629" w:rsidRDefault="00602369" w:rsidP="00B779A3">
      <w:pPr>
        <w:pStyle w:val="Akapitzlist"/>
        <w:numPr>
          <w:ilvl w:val="0"/>
          <w:numId w:val="1"/>
        </w:numPr>
        <w:ind w:left="426" w:hanging="426"/>
        <w:jc w:val="both"/>
        <w:rPr>
          <w:sz w:val="28"/>
          <w:szCs w:val="32"/>
        </w:rPr>
      </w:pPr>
      <w:r w:rsidRPr="00312629">
        <w:rPr>
          <w:sz w:val="28"/>
          <w:szCs w:val="32"/>
        </w:rPr>
        <w:t>Z</w:t>
      </w:r>
      <w:r w:rsidR="000F7833" w:rsidRPr="00312629">
        <w:rPr>
          <w:sz w:val="28"/>
          <w:szCs w:val="32"/>
        </w:rPr>
        <w:t>miana struktury firmy</w:t>
      </w:r>
      <w:r w:rsidR="004B59C8" w:rsidRPr="00312629">
        <w:rPr>
          <w:sz w:val="28"/>
          <w:szCs w:val="32"/>
        </w:rPr>
        <w:t>.</w:t>
      </w:r>
      <w:r w:rsidR="000F7833" w:rsidRPr="00312629">
        <w:rPr>
          <w:sz w:val="28"/>
          <w:szCs w:val="32"/>
        </w:rPr>
        <w:t xml:space="preserve"> </w:t>
      </w:r>
      <w:r w:rsidRPr="00312629">
        <w:rPr>
          <w:sz w:val="28"/>
          <w:szCs w:val="32"/>
        </w:rPr>
        <w:t xml:space="preserve"> </w:t>
      </w:r>
    </w:p>
    <w:p w:rsidR="001847E0" w:rsidRPr="00312629" w:rsidRDefault="00602369" w:rsidP="00B779A3">
      <w:pPr>
        <w:jc w:val="both"/>
        <w:rPr>
          <w:sz w:val="28"/>
          <w:szCs w:val="32"/>
        </w:rPr>
      </w:pPr>
      <w:r w:rsidRPr="00312629">
        <w:rPr>
          <w:sz w:val="28"/>
          <w:szCs w:val="32"/>
        </w:rPr>
        <w:t>Do tej pory</w:t>
      </w:r>
      <w:r w:rsidR="000F7833" w:rsidRPr="00312629">
        <w:rPr>
          <w:sz w:val="28"/>
          <w:szCs w:val="32"/>
        </w:rPr>
        <w:t xml:space="preserve"> firma</w:t>
      </w:r>
      <w:r w:rsidRPr="00312629">
        <w:rPr>
          <w:sz w:val="28"/>
          <w:szCs w:val="32"/>
        </w:rPr>
        <w:t xml:space="preserve"> podzielona</w:t>
      </w:r>
      <w:r w:rsidR="000F7833" w:rsidRPr="00312629">
        <w:rPr>
          <w:sz w:val="28"/>
          <w:szCs w:val="32"/>
        </w:rPr>
        <w:t xml:space="preserve"> była</w:t>
      </w:r>
      <w:r w:rsidRPr="00312629">
        <w:rPr>
          <w:sz w:val="28"/>
          <w:szCs w:val="32"/>
        </w:rPr>
        <w:t xml:space="preserve"> na wydziały produkcyjne i oddziały zamiejscowe, które fun</w:t>
      </w:r>
      <w:r w:rsidR="000F7833" w:rsidRPr="00312629">
        <w:rPr>
          <w:sz w:val="28"/>
          <w:szCs w:val="32"/>
        </w:rPr>
        <w:t>kcjonowały jak oddzi</w:t>
      </w:r>
      <w:r w:rsidRPr="00312629">
        <w:rPr>
          <w:sz w:val="28"/>
          <w:szCs w:val="32"/>
        </w:rPr>
        <w:t>eln</w:t>
      </w:r>
      <w:r w:rsidR="001847E0" w:rsidRPr="00312629">
        <w:rPr>
          <w:sz w:val="28"/>
          <w:szCs w:val="32"/>
        </w:rPr>
        <w:t>e firmy, ze wszystkimi powielają</w:t>
      </w:r>
      <w:r w:rsidRPr="00312629">
        <w:rPr>
          <w:sz w:val="28"/>
          <w:szCs w:val="32"/>
        </w:rPr>
        <w:t>cymi się strukturami</w:t>
      </w:r>
      <w:r w:rsidR="000F7833" w:rsidRPr="00312629">
        <w:rPr>
          <w:sz w:val="28"/>
          <w:szCs w:val="32"/>
        </w:rPr>
        <w:t xml:space="preserve"> i – co kluczowe – w żaden realny sposób nie sprzęgnięte z realizowanymi projektami</w:t>
      </w:r>
      <w:r w:rsidRPr="00312629">
        <w:rPr>
          <w:sz w:val="28"/>
          <w:szCs w:val="32"/>
        </w:rPr>
        <w:t xml:space="preserve">. </w:t>
      </w:r>
      <w:r w:rsidR="000F7833" w:rsidRPr="00312629">
        <w:rPr>
          <w:sz w:val="28"/>
          <w:szCs w:val="32"/>
        </w:rPr>
        <w:t>P</w:t>
      </w:r>
      <w:r w:rsidR="001847E0" w:rsidRPr="00312629">
        <w:rPr>
          <w:sz w:val="28"/>
          <w:szCs w:val="32"/>
        </w:rPr>
        <w:t xml:space="preserve">owodowało </w:t>
      </w:r>
      <w:r w:rsidR="000F7833" w:rsidRPr="00312629">
        <w:rPr>
          <w:sz w:val="28"/>
          <w:szCs w:val="32"/>
        </w:rPr>
        <w:t xml:space="preserve">to </w:t>
      </w:r>
      <w:r w:rsidR="001847E0" w:rsidRPr="00312629">
        <w:rPr>
          <w:sz w:val="28"/>
          <w:szCs w:val="32"/>
        </w:rPr>
        <w:t>rozproszenie odpowiedzialności za podejmowanie decyzji oraz brak precyzyjnie zdefiniowanej odpowiedzialności za produkty.</w:t>
      </w:r>
      <w:r w:rsidR="000F7833" w:rsidRPr="00312629">
        <w:rPr>
          <w:sz w:val="28"/>
          <w:szCs w:val="32"/>
        </w:rPr>
        <w:t xml:space="preserve"> Powielone struktury były też źródłem znacznych kosztów. </w:t>
      </w:r>
    </w:p>
    <w:p w:rsidR="004B59C8" w:rsidRPr="00312629" w:rsidRDefault="001847E0" w:rsidP="00B779A3">
      <w:pPr>
        <w:jc w:val="both"/>
        <w:rPr>
          <w:sz w:val="28"/>
          <w:szCs w:val="32"/>
        </w:rPr>
      </w:pPr>
      <w:r w:rsidRPr="00312629">
        <w:rPr>
          <w:sz w:val="28"/>
          <w:szCs w:val="32"/>
        </w:rPr>
        <w:t>Obecna struktura opiera się na Dywizjach Produktowych: Rakietowej, Mało</w:t>
      </w:r>
      <w:r w:rsidR="00403540" w:rsidRPr="00312629">
        <w:rPr>
          <w:sz w:val="28"/>
          <w:szCs w:val="32"/>
        </w:rPr>
        <w:t xml:space="preserve"> </w:t>
      </w:r>
      <w:r w:rsidRPr="00312629">
        <w:rPr>
          <w:sz w:val="28"/>
          <w:szCs w:val="32"/>
        </w:rPr>
        <w:t xml:space="preserve">- i </w:t>
      </w:r>
      <w:proofErr w:type="spellStart"/>
      <w:r w:rsidRPr="00312629">
        <w:rPr>
          <w:sz w:val="28"/>
          <w:szCs w:val="32"/>
        </w:rPr>
        <w:t>Średniokali</w:t>
      </w:r>
      <w:r w:rsidR="00F57DD3" w:rsidRPr="00312629">
        <w:rPr>
          <w:sz w:val="28"/>
          <w:szCs w:val="32"/>
        </w:rPr>
        <w:t>browej</w:t>
      </w:r>
      <w:proofErr w:type="spellEnd"/>
      <w:r w:rsidR="00F57DD3" w:rsidRPr="00312629">
        <w:rPr>
          <w:sz w:val="28"/>
          <w:szCs w:val="32"/>
        </w:rPr>
        <w:t xml:space="preserve"> oraz Wielkokalibrowej. </w:t>
      </w:r>
      <w:r w:rsidR="004854BF" w:rsidRPr="00312629">
        <w:rPr>
          <w:sz w:val="28"/>
          <w:szCs w:val="32"/>
        </w:rPr>
        <w:t xml:space="preserve">Dywizje składają się z wydziałów produkcyjnych, z których część </w:t>
      </w:r>
      <w:r w:rsidR="00403540" w:rsidRPr="00312629">
        <w:rPr>
          <w:sz w:val="28"/>
          <w:szCs w:val="32"/>
        </w:rPr>
        <w:t>jest byłymi o</w:t>
      </w:r>
      <w:r w:rsidR="004854BF" w:rsidRPr="00312629">
        <w:rPr>
          <w:sz w:val="28"/>
          <w:szCs w:val="32"/>
        </w:rPr>
        <w:t xml:space="preserve">ddziałami zamiejscowymi.  </w:t>
      </w:r>
      <w:r w:rsidR="00F57DD3" w:rsidRPr="00312629">
        <w:rPr>
          <w:sz w:val="28"/>
          <w:szCs w:val="32"/>
        </w:rPr>
        <w:t xml:space="preserve">Odpowiadają one w pełni </w:t>
      </w:r>
      <w:r w:rsidR="000F7833" w:rsidRPr="00312629">
        <w:rPr>
          <w:sz w:val="28"/>
          <w:szCs w:val="32"/>
        </w:rPr>
        <w:t>za produkcję</w:t>
      </w:r>
      <w:r w:rsidR="00F57DD3" w:rsidRPr="00312629">
        <w:rPr>
          <w:sz w:val="28"/>
          <w:szCs w:val="32"/>
        </w:rPr>
        <w:t xml:space="preserve"> od zamówienia do wytworzenia gotowego do sprzedaży </w:t>
      </w:r>
      <w:r w:rsidR="00EC3638" w:rsidRPr="00312629">
        <w:rPr>
          <w:sz w:val="28"/>
          <w:szCs w:val="32"/>
        </w:rPr>
        <w:t>wyrobu.</w:t>
      </w:r>
    </w:p>
    <w:p w:rsidR="004B59C8" w:rsidRPr="008856E1" w:rsidRDefault="004B59C8" w:rsidP="00B779A3">
      <w:pPr>
        <w:pStyle w:val="Akapitzlist"/>
        <w:numPr>
          <w:ilvl w:val="0"/>
          <w:numId w:val="1"/>
        </w:numPr>
        <w:ind w:left="0" w:firstLine="0"/>
        <w:jc w:val="both"/>
        <w:rPr>
          <w:sz w:val="28"/>
          <w:szCs w:val="32"/>
        </w:rPr>
      </w:pPr>
      <w:r w:rsidRPr="008856E1">
        <w:rPr>
          <w:sz w:val="28"/>
          <w:szCs w:val="32"/>
        </w:rPr>
        <w:t xml:space="preserve">Odtworzenie niezależnego </w:t>
      </w:r>
      <w:r w:rsidR="00EC3638" w:rsidRPr="008856E1">
        <w:rPr>
          <w:sz w:val="28"/>
          <w:szCs w:val="32"/>
        </w:rPr>
        <w:t>Dział</w:t>
      </w:r>
      <w:r w:rsidRPr="008856E1">
        <w:rPr>
          <w:sz w:val="28"/>
          <w:szCs w:val="32"/>
        </w:rPr>
        <w:t>u</w:t>
      </w:r>
      <w:r w:rsidR="00EC3638" w:rsidRPr="008856E1">
        <w:rPr>
          <w:sz w:val="28"/>
          <w:szCs w:val="32"/>
        </w:rPr>
        <w:t xml:space="preserve"> Kontroli Jakości</w:t>
      </w:r>
      <w:r w:rsidRPr="008856E1">
        <w:rPr>
          <w:sz w:val="28"/>
          <w:szCs w:val="32"/>
        </w:rPr>
        <w:t>,</w:t>
      </w:r>
      <w:r w:rsidR="00EC3638" w:rsidRPr="008856E1">
        <w:rPr>
          <w:sz w:val="28"/>
          <w:szCs w:val="32"/>
        </w:rPr>
        <w:t xml:space="preserve"> podlegają</w:t>
      </w:r>
      <w:r w:rsidRPr="008856E1">
        <w:rPr>
          <w:sz w:val="28"/>
          <w:szCs w:val="32"/>
        </w:rPr>
        <w:t>cego</w:t>
      </w:r>
      <w:r w:rsidR="00F57DD3" w:rsidRPr="008856E1">
        <w:rPr>
          <w:sz w:val="28"/>
          <w:szCs w:val="32"/>
        </w:rPr>
        <w:t xml:space="preserve"> </w:t>
      </w:r>
      <w:r w:rsidR="001847E0" w:rsidRPr="008856E1">
        <w:rPr>
          <w:sz w:val="28"/>
          <w:szCs w:val="32"/>
        </w:rPr>
        <w:t xml:space="preserve"> </w:t>
      </w:r>
      <w:r w:rsidR="00EC3638" w:rsidRPr="008856E1">
        <w:rPr>
          <w:sz w:val="28"/>
          <w:szCs w:val="32"/>
        </w:rPr>
        <w:t>bezpośrednio</w:t>
      </w:r>
      <w:r w:rsidRPr="008856E1">
        <w:rPr>
          <w:sz w:val="28"/>
          <w:szCs w:val="32"/>
        </w:rPr>
        <w:t xml:space="preserve"> Prezesowi Zarządu (w chwili powołania nowego Zarządu pracownicy szczątkowego Dział</w:t>
      </w:r>
      <w:r w:rsidR="00E75237" w:rsidRPr="008856E1">
        <w:rPr>
          <w:sz w:val="28"/>
          <w:szCs w:val="32"/>
        </w:rPr>
        <w:t>u</w:t>
      </w:r>
      <w:r w:rsidRPr="008856E1">
        <w:rPr>
          <w:sz w:val="28"/>
          <w:szCs w:val="32"/>
        </w:rPr>
        <w:t xml:space="preserve"> Kontroli Jakości</w:t>
      </w:r>
      <w:r w:rsidR="004854BF" w:rsidRPr="008856E1">
        <w:rPr>
          <w:sz w:val="28"/>
          <w:szCs w:val="32"/>
        </w:rPr>
        <w:t xml:space="preserve"> </w:t>
      </w:r>
      <w:r w:rsidRPr="008856E1">
        <w:rPr>
          <w:sz w:val="28"/>
          <w:szCs w:val="32"/>
        </w:rPr>
        <w:t xml:space="preserve">podlegali poszczególnym szefom wydziałów produkcyjnych). </w:t>
      </w:r>
    </w:p>
    <w:p w:rsidR="004B59C8" w:rsidRPr="00312629" w:rsidRDefault="004B59C8" w:rsidP="00B779A3">
      <w:pPr>
        <w:pStyle w:val="Akapitzlist"/>
        <w:ind w:left="0"/>
        <w:jc w:val="both"/>
        <w:rPr>
          <w:sz w:val="28"/>
          <w:szCs w:val="32"/>
        </w:rPr>
      </w:pPr>
    </w:p>
    <w:p w:rsidR="00602369" w:rsidRPr="00312629" w:rsidRDefault="00EA04A2" w:rsidP="00B779A3">
      <w:pPr>
        <w:pStyle w:val="Akapitzlist"/>
        <w:numPr>
          <w:ilvl w:val="0"/>
          <w:numId w:val="1"/>
        </w:numPr>
        <w:ind w:left="0" w:firstLine="0"/>
        <w:jc w:val="both"/>
        <w:rPr>
          <w:sz w:val="28"/>
          <w:szCs w:val="32"/>
        </w:rPr>
      </w:pPr>
      <w:r w:rsidRPr="00312629">
        <w:rPr>
          <w:sz w:val="28"/>
          <w:szCs w:val="32"/>
        </w:rPr>
        <w:t>Stworzenie</w:t>
      </w:r>
      <w:r w:rsidR="004B59C8" w:rsidRPr="00312629">
        <w:rPr>
          <w:sz w:val="28"/>
          <w:szCs w:val="32"/>
        </w:rPr>
        <w:t xml:space="preserve"> </w:t>
      </w:r>
      <w:r w:rsidR="00A43572">
        <w:rPr>
          <w:sz w:val="28"/>
          <w:szCs w:val="32"/>
        </w:rPr>
        <w:t>komórki audytu i kontroli wewnętrznej</w:t>
      </w:r>
      <w:r w:rsidR="004B59C8" w:rsidRPr="00312629">
        <w:rPr>
          <w:sz w:val="28"/>
          <w:szCs w:val="32"/>
        </w:rPr>
        <w:t>, które</w:t>
      </w:r>
      <w:r w:rsidR="00A43572">
        <w:rPr>
          <w:sz w:val="28"/>
          <w:szCs w:val="32"/>
        </w:rPr>
        <w:t>j</w:t>
      </w:r>
      <w:r w:rsidR="00E75237">
        <w:rPr>
          <w:sz w:val="28"/>
          <w:szCs w:val="32"/>
        </w:rPr>
        <w:t xml:space="preserve"> </w:t>
      </w:r>
      <w:r w:rsidR="004B59C8" w:rsidRPr="00312629">
        <w:rPr>
          <w:sz w:val="28"/>
          <w:szCs w:val="32"/>
        </w:rPr>
        <w:t>zadaniem jest realizacja audytów wskazanych przez Zarząd aspektów działalności firmy, które mają na celu monitorowanie realnego funkcjonowania oraz wprowadzenie ewentualnych korekt i ulepszeń</w:t>
      </w:r>
      <w:r w:rsidR="004854BF" w:rsidRPr="00312629">
        <w:rPr>
          <w:sz w:val="28"/>
          <w:szCs w:val="32"/>
        </w:rPr>
        <w:t xml:space="preserve">. </w:t>
      </w:r>
    </w:p>
    <w:p w:rsidR="00B779A3" w:rsidRPr="00312629" w:rsidRDefault="00B779A3" w:rsidP="00B779A3">
      <w:pPr>
        <w:pStyle w:val="Akapitzlist"/>
        <w:ind w:left="0"/>
        <w:jc w:val="both"/>
        <w:rPr>
          <w:sz w:val="28"/>
          <w:szCs w:val="32"/>
        </w:rPr>
      </w:pPr>
    </w:p>
    <w:p w:rsidR="00EA04A2" w:rsidRPr="00312629" w:rsidRDefault="00EA04A2" w:rsidP="00B779A3">
      <w:pPr>
        <w:pStyle w:val="Akapitzlist"/>
        <w:numPr>
          <w:ilvl w:val="0"/>
          <w:numId w:val="1"/>
        </w:numPr>
        <w:ind w:left="426" w:hanging="426"/>
        <w:jc w:val="both"/>
        <w:rPr>
          <w:sz w:val="28"/>
          <w:szCs w:val="32"/>
        </w:rPr>
      </w:pPr>
      <w:r w:rsidRPr="00312629">
        <w:rPr>
          <w:sz w:val="28"/>
          <w:szCs w:val="32"/>
        </w:rPr>
        <w:t>Centralizacja działań administracyjnych.</w:t>
      </w:r>
    </w:p>
    <w:p w:rsidR="004854BF" w:rsidRPr="00312629" w:rsidRDefault="00EA04A2" w:rsidP="00B779A3">
      <w:pPr>
        <w:jc w:val="both"/>
        <w:rPr>
          <w:sz w:val="28"/>
          <w:szCs w:val="32"/>
        </w:rPr>
      </w:pPr>
      <w:r w:rsidRPr="00312629">
        <w:rPr>
          <w:sz w:val="28"/>
          <w:szCs w:val="32"/>
        </w:rPr>
        <w:t>Obecnie D</w:t>
      </w:r>
      <w:r w:rsidR="004854BF" w:rsidRPr="00312629">
        <w:rPr>
          <w:sz w:val="28"/>
          <w:szCs w:val="32"/>
        </w:rPr>
        <w:t xml:space="preserve">ywizje Produktowe są wspierane </w:t>
      </w:r>
      <w:r w:rsidR="000F7833" w:rsidRPr="00312629">
        <w:rPr>
          <w:sz w:val="28"/>
          <w:szCs w:val="32"/>
        </w:rPr>
        <w:t xml:space="preserve"> </w:t>
      </w:r>
      <w:r w:rsidR="004854BF" w:rsidRPr="00312629">
        <w:rPr>
          <w:sz w:val="28"/>
          <w:szCs w:val="32"/>
        </w:rPr>
        <w:t>przez zcentralizowane</w:t>
      </w:r>
      <w:r w:rsidRPr="00312629">
        <w:rPr>
          <w:sz w:val="28"/>
          <w:szCs w:val="32"/>
        </w:rPr>
        <w:t xml:space="preserve"> </w:t>
      </w:r>
      <w:r w:rsidR="004854BF" w:rsidRPr="00312629">
        <w:rPr>
          <w:sz w:val="28"/>
          <w:szCs w:val="32"/>
        </w:rPr>
        <w:t>Działy zakupów, Finansowy, Sprzedaży i Marketingu.</w:t>
      </w:r>
      <w:r w:rsidRPr="00312629">
        <w:rPr>
          <w:sz w:val="28"/>
          <w:szCs w:val="32"/>
        </w:rPr>
        <w:t xml:space="preserve"> W chwili powołania nowego Zarządu były rozproszone we wszystkich Wydziałach Produkcyjnych</w:t>
      </w:r>
      <w:r w:rsidR="00E75237">
        <w:rPr>
          <w:sz w:val="28"/>
          <w:szCs w:val="32"/>
        </w:rPr>
        <w:t>,</w:t>
      </w:r>
      <w:r w:rsidRPr="00312629">
        <w:rPr>
          <w:sz w:val="28"/>
          <w:szCs w:val="32"/>
        </w:rPr>
        <w:t xml:space="preserve"> co skutkowało istnieniem kilkunastu niezależnych i nie</w:t>
      </w:r>
      <w:r w:rsidR="00E75237">
        <w:rPr>
          <w:sz w:val="28"/>
          <w:szCs w:val="32"/>
        </w:rPr>
        <w:t xml:space="preserve"> </w:t>
      </w:r>
      <w:r w:rsidRPr="00312629">
        <w:rPr>
          <w:sz w:val="28"/>
          <w:szCs w:val="32"/>
        </w:rPr>
        <w:t>współpracujących ze sobą centrów zakupowych.</w:t>
      </w:r>
    </w:p>
    <w:p w:rsidR="004854BF" w:rsidRPr="00312629" w:rsidRDefault="00EA04A2" w:rsidP="00B779A3">
      <w:pPr>
        <w:pStyle w:val="Akapitzlist"/>
        <w:numPr>
          <w:ilvl w:val="0"/>
          <w:numId w:val="1"/>
        </w:numPr>
        <w:ind w:left="426" w:hanging="426"/>
        <w:jc w:val="both"/>
        <w:rPr>
          <w:sz w:val="28"/>
          <w:szCs w:val="32"/>
        </w:rPr>
      </w:pPr>
      <w:r w:rsidRPr="00312629">
        <w:rPr>
          <w:sz w:val="28"/>
          <w:szCs w:val="32"/>
        </w:rPr>
        <w:lastRenderedPageBreak/>
        <w:t>Z</w:t>
      </w:r>
      <w:r w:rsidR="004854BF" w:rsidRPr="00312629">
        <w:rPr>
          <w:sz w:val="28"/>
          <w:szCs w:val="32"/>
        </w:rPr>
        <w:t xml:space="preserve">reformowano i </w:t>
      </w:r>
      <w:r w:rsidRPr="00312629">
        <w:rPr>
          <w:sz w:val="28"/>
          <w:szCs w:val="32"/>
        </w:rPr>
        <w:t>zcentralizowano</w:t>
      </w:r>
      <w:r w:rsidR="006A573D" w:rsidRPr="00312629">
        <w:rPr>
          <w:sz w:val="28"/>
          <w:szCs w:val="32"/>
        </w:rPr>
        <w:t xml:space="preserve"> Dział Badań i Rozwoju i rozpoczęto budowę </w:t>
      </w:r>
      <w:r w:rsidR="00D86801" w:rsidRPr="00312629">
        <w:rPr>
          <w:sz w:val="28"/>
          <w:szCs w:val="32"/>
        </w:rPr>
        <w:t>prototypowni</w:t>
      </w:r>
      <w:r w:rsidR="006A573D" w:rsidRPr="00312629">
        <w:rPr>
          <w:sz w:val="28"/>
          <w:szCs w:val="32"/>
        </w:rPr>
        <w:t xml:space="preserve">. </w:t>
      </w:r>
      <w:r w:rsidR="004854BF" w:rsidRPr="00312629">
        <w:rPr>
          <w:sz w:val="28"/>
          <w:szCs w:val="32"/>
        </w:rPr>
        <w:t xml:space="preserve"> </w:t>
      </w:r>
    </w:p>
    <w:p w:rsidR="00EA04A2" w:rsidRPr="00312629" w:rsidRDefault="00EA04A2" w:rsidP="00B779A3">
      <w:pPr>
        <w:pStyle w:val="Akapitzlist"/>
        <w:ind w:left="426"/>
        <w:jc w:val="both"/>
        <w:rPr>
          <w:sz w:val="28"/>
          <w:szCs w:val="32"/>
        </w:rPr>
      </w:pPr>
    </w:p>
    <w:p w:rsidR="00B779A3" w:rsidRPr="00312629" w:rsidRDefault="00EA04A2" w:rsidP="00B779A3">
      <w:pPr>
        <w:pStyle w:val="Akapitzlist"/>
        <w:numPr>
          <w:ilvl w:val="0"/>
          <w:numId w:val="1"/>
        </w:numPr>
        <w:ind w:left="426" w:hanging="426"/>
        <w:jc w:val="both"/>
        <w:rPr>
          <w:sz w:val="28"/>
          <w:szCs w:val="32"/>
        </w:rPr>
      </w:pPr>
      <w:r w:rsidRPr="00312629">
        <w:rPr>
          <w:sz w:val="28"/>
          <w:szCs w:val="32"/>
        </w:rPr>
        <w:t xml:space="preserve">Bezpośrednie zaangażowanie </w:t>
      </w:r>
      <w:r w:rsidR="00D86801" w:rsidRPr="00312629">
        <w:rPr>
          <w:sz w:val="28"/>
          <w:szCs w:val="32"/>
        </w:rPr>
        <w:t>Zarządu</w:t>
      </w:r>
      <w:r w:rsidRPr="00312629">
        <w:rPr>
          <w:sz w:val="28"/>
          <w:szCs w:val="32"/>
        </w:rPr>
        <w:t xml:space="preserve"> i wprowadzenie natychmiastowych działań korygujących przełożyło się </w:t>
      </w:r>
      <w:r w:rsidR="00B779A3" w:rsidRPr="00312629">
        <w:rPr>
          <w:sz w:val="28"/>
          <w:szCs w:val="32"/>
        </w:rPr>
        <w:t>bezpośrednio na:</w:t>
      </w:r>
    </w:p>
    <w:p w:rsidR="00D86801" w:rsidRPr="00312629" w:rsidRDefault="00D86801" w:rsidP="00B779A3">
      <w:pPr>
        <w:jc w:val="both"/>
        <w:rPr>
          <w:sz w:val="28"/>
          <w:szCs w:val="32"/>
        </w:rPr>
      </w:pPr>
      <w:r w:rsidRPr="00312629">
        <w:rPr>
          <w:sz w:val="28"/>
          <w:szCs w:val="32"/>
        </w:rPr>
        <w:t xml:space="preserve">- </w:t>
      </w:r>
      <w:r w:rsidR="00B779A3" w:rsidRPr="00312629">
        <w:rPr>
          <w:sz w:val="28"/>
          <w:szCs w:val="32"/>
        </w:rPr>
        <w:t xml:space="preserve">dostarczenie </w:t>
      </w:r>
      <w:r w:rsidRPr="00312629">
        <w:rPr>
          <w:sz w:val="28"/>
          <w:szCs w:val="32"/>
        </w:rPr>
        <w:t>pierwsz</w:t>
      </w:r>
      <w:r w:rsidR="00B779A3" w:rsidRPr="00312629">
        <w:rPr>
          <w:sz w:val="28"/>
          <w:szCs w:val="32"/>
        </w:rPr>
        <w:t>ej</w:t>
      </w:r>
      <w:r w:rsidRPr="00312629">
        <w:rPr>
          <w:sz w:val="28"/>
          <w:szCs w:val="32"/>
        </w:rPr>
        <w:t xml:space="preserve"> parti</w:t>
      </w:r>
      <w:r w:rsidR="00B779A3" w:rsidRPr="00312629">
        <w:rPr>
          <w:sz w:val="28"/>
          <w:szCs w:val="32"/>
        </w:rPr>
        <w:t>i rakiet Piorun w 2018,</w:t>
      </w:r>
    </w:p>
    <w:p w:rsidR="00D86801" w:rsidRPr="00312629" w:rsidRDefault="00D86801" w:rsidP="00B779A3">
      <w:pPr>
        <w:jc w:val="both"/>
        <w:rPr>
          <w:sz w:val="28"/>
          <w:szCs w:val="32"/>
        </w:rPr>
      </w:pPr>
      <w:r w:rsidRPr="00312629">
        <w:rPr>
          <w:sz w:val="28"/>
          <w:szCs w:val="32"/>
        </w:rPr>
        <w:t xml:space="preserve">- </w:t>
      </w:r>
      <w:r w:rsidR="00B779A3" w:rsidRPr="00312629">
        <w:rPr>
          <w:sz w:val="28"/>
          <w:szCs w:val="32"/>
        </w:rPr>
        <w:t>dostarczenie pierwszej partii</w:t>
      </w:r>
      <w:r w:rsidRPr="00312629">
        <w:rPr>
          <w:sz w:val="28"/>
          <w:szCs w:val="32"/>
        </w:rPr>
        <w:t xml:space="preserve"> rakiet Spike z </w:t>
      </w:r>
      <w:r w:rsidR="00B779A3" w:rsidRPr="00312629">
        <w:rPr>
          <w:sz w:val="28"/>
          <w:szCs w:val="32"/>
        </w:rPr>
        <w:t>nowego kontraktu oraz potwierdze</w:t>
      </w:r>
      <w:r w:rsidRPr="00312629">
        <w:rPr>
          <w:sz w:val="28"/>
          <w:szCs w:val="32"/>
        </w:rPr>
        <w:t>n</w:t>
      </w:r>
      <w:r w:rsidR="00B779A3" w:rsidRPr="00312629">
        <w:rPr>
          <w:sz w:val="28"/>
          <w:szCs w:val="32"/>
        </w:rPr>
        <w:t xml:space="preserve">ie skuteczności </w:t>
      </w:r>
      <w:r w:rsidRPr="00312629">
        <w:rPr>
          <w:sz w:val="28"/>
          <w:szCs w:val="32"/>
        </w:rPr>
        <w:t>przebicia pancerza aktywnego ERAWA,</w:t>
      </w:r>
    </w:p>
    <w:p w:rsidR="00D86801" w:rsidRPr="00312629" w:rsidRDefault="00D86801" w:rsidP="00B779A3">
      <w:pPr>
        <w:jc w:val="both"/>
        <w:rPr>
          <w:sz w:val="28"/>
          <w:szCs w:val="32"/>
        </w:rPr>
      </w:pPr>
      <w:r w:rsidRPr="00312629">
        <w:rPr>
          <w:sz w:val="28"/>
          <w:szCs w:val="32"/>
        </w:rPr>
        <w:t>- dostarcz</w:t>
      </w:r>
      <w:r w:rsidR="00E75237">
        <w:rPr>
          <w:sz w:val="28"/>
          <w:szCs w:val="32"/>
        </w:rPr>
        <w:t>e</w:t>
      </w:r>
      <w:r w:rsidRPr="00312629">
        <w:rPr>
          <w:sz w:val="28"/>
          <w:szCs w:val="32"/>
        </w:rPr>
        <w:t>n</w:t>
      </w:r>
      <w:r w:rsidR="00B779A3" w:rsidRPr="00312629">
        <w:rPr>
          <w:sz w:val="28"/>
          <w:szCs w:val="32"/>
        </w:rPr>
        <w:t>ie</w:t>
      </w:r>
      <w:r w:rsidRPr="00312629">
        <w:rPr>
          <w:sz w:val="28"/>
          <w:szCs w:val="32"/>
        </w:rPr>
        <w:t xml:space="preserve"> w pierwszej połowie 2019 roku 12 000 szt. </w:t>
      </w:r>
      <w:r w:rsidR="00B779A3" w:rsidRPr="00312629">
        <w:rPr>
          <w:sz w:val="28"/>
          <w:szCs w:val="32"/>
        </w:rPr>
        <w:t>a</w:t>
      </w:r>
      <w:r w:rsidRPr="00312629">
        <w:rPr>
          <w:sz w:val="28"/>
          <w:szCs w:val="32"/>
        </w:rPr>
        <w:t xml:space="preserve">municji 120 mm szkolnej </w:t>
      </w:r>
      <w:proofErr w:type="spellStart"/>
      <w:r w:rsidRPr="00312629">
        <w:rPr>
          <w:sz w:val="28"/>
          <w:szCs w:val="32"/>
        </w:rPr>
        <w:t>podkalibrowej</w:t>
      </w:r>
      <w:proofErr w:type="spellEnd"/>
      <w:r w:rsidRPr="00312629">
        <w:rPr>
          <w:sz w:val="28"/>
          <w:szCs w:val="32"/>
        </w:rPr>
        <w:t xml:space="preserve"> do czołgu Leopard 2.</w:t>
      </w:r>
    </w:p>
    <w:p w:rsidR="00D86801" w:rsidRDefault="00D86801" w:rsidP="00B779A3">
      <w:pPr>
        <w:jc w:val="both"/>
        <w:rPr>
          <w:sz w:val="28"/>
          <w:szCs w:val="32"/>
        </w:rPr>
      </w:pPr>
      <w:r w:rsidRPr="00312629">
        <w:rPr>
          <w:sz w:val="28"/>
          <w:szCs w:val="32"/>
        </w:rPr>
        <w:t xml:space="preserve">Dzięki </w:t>
      </w:r>
      <w:r w:rsidR="00B779A3" w:rsidRPr="00312629">
        <w:rPr>
          <w:sz w:val="28"/>
          <w:szCs w:val="32"/>
        </w:rPr>
        <w:t>z</w:t>
      </w:r>
      <w:r w:rsidRPr="00312629">
        <w:rPr>
          <w:sz w:val="28"/>
          <w:szCs w:val="32"/>
        </w:rPr>
        <w:t xml:space="preserve">realizowanym kontraktom zakończono </w:t>
      </w:r>
      <w:r w:rsidRPr="00BC61DA">
        <w:rPr>
          <w:sz w:val="28"/>
          <w:szCs w:val="32"/>
        </w:rPr>
        <w:t>rok 2018 wynikiem</w:t>
      </w:r>
      <w:r w:rsidR="00E75237" w:rsidRPr="00BC61DA">
        <w:rPr>
          <w:sz w:val="28"/>
          <w:szCs w:val="32"/>
        </w:rPr>
        <w:t xml:space="preserve"> </w:t>
      </w:r>
      <w:r w:rsidR="009038C0" w:rsidRPr="00BC61DA">
        <w:rPr>
          <w:sz w:val="28"/>
          <w:szCs w:val="32"/>
        </w:rPr>
        <w:t xml:space="preserve">finansowym </w:t>
      </w:r>
      <w:r w:rsidR="00E75237" w:rsidRPr="00BC61DA">
        <w:rPr>
          <w:sz w:val="28"/>
          <w:szCs w:val="32"/>
        </w:rPr>
        <w:t xml:space="preserve">brutto </w:t>
      </w:r>
      <w:r w:rsidR="009038C0" w:rsidRPr="00BC61DA">
        <w:rPr>
          <w:sz w:val="28"/>
          <w:szCs w:val="32"/>
        </w:rPr>
        <w:t xml:space="preserve">na poziomie </w:t>
      </w:r>
      <w:r w:rsidR="00E75237" w:rsidRPr="00BC61DA">
        <w:rPr>
          <w:sz w:val="28"/>
          <w:szCs w:val="32"/>
        </w:rPr>
        <w:t>2.180.467,17 PLN</w:t>
      </w:r>
      <w:r w:rsidRPr="00BC61DA">
        <w:rPr>
          <w:sz w:val="28"/>
          <w:szCs w:val="32"/>
        </w:rPr>
        <w:t xml:space="preserve"> </w:t>
      </w:r>
      <w:r w:rsidR="00E75237" w:rsidRPr="00BC61DA">
        <w:rPr>
          <w:sz w:val="28"/>
          <w:szCs w:val="32"/>
        </w:rPr>
        <w:t xml:space="preserve">(dla porównania w </w:t>
      </w:r>
      <w:r w:rsidRPr="00BC61DA">
        <w:rPr>
          <w:sz w:val="28"/>
          <w:szCs w:val="32"/>
        </w:rPr>
        <w:t>2017</w:t>
      </w:r>
      <w:r w:rsidR="00E75237" w:rsidRPr="00BC61DA">
        <w:rPr>
          <w:sz w:val="28"/>
          <w:szCs w:val="32"/>
        </w:rPr>
        <w:t xml:space="preserve"> roku wynik</w:t>
      </w:r>
      <w:r w:rsidR="009038C0" w:rsidRPr="00BC61DA">
        <w:rPr>
          <w:sz w:val="28"/>
          <w:szCs w:val="32"/>
        </w:rPr>
        <w:t xml:space="preserve"> finansowy</w:t>
      </w:r>
      <w:r w:rsidR="00E75237" w:rsidRPr="00BC61DA">
        <w:rPr>
          <w:sz w:val="28"/>
          <w:szCs w:val="32"/>
        </w:rPr>
        <w:t xml:space="preserve"> brutto wyniósł </w:t>
      </w:r>
      <w:r w:rsidR="009038C0" w:rsidRPr="00BC61DA">
        <w:rPr>
          <w:sz w:val="28"/>
          <w:szCs w:val="32"/>
        </w:rPr>
        <w:t>- 38.877.167,85 PLN).</w:t>
      </w:r>
    </w:p>
    <w:p w:rsidR="00B779A3" w:rsidRPr="00312629" w:rsidRDefault="00B779A3" w:rsidP="00B779A3">
      <w:pPr>
        <w:jc w:val="both"/>
        <w:rPr>
          <w:sz w:val="28"/>
          <w:szCs w:val="32"/>
        </w:rPr>
      </w:pPr>
      <w:r w:rsidRPr="00312629">
        <w:rPr>
          <w:sz w:val="28"/>
          <w:szCs w:val="32"/>
        </w:rPr>
        <w:t>7. Działania formalno-prawne</w:t>
      </w:r>
    </w:p>
    <w:p w:rsidR="00B779A3" w:rsidRPr="00312629" w:rsidRDefault="00B779A3" w:rsidP="00B779A3">
      <w:pPr>
        <w:jc w:val="both"/>
        <w:rPr>
          <w:sz w:val="28"/>
          <w:szCs w:val="32"/>
        </w:rPr>
      </w:pPr>
      <w:r w:rsidRPr="00312629">
        <w:rPr>
          <w:sz w:val="28"/>
          <w:szCs w:val="32"/>
        </w:rPr>
        <w:t>Zidentyfikowano i rozwiązano krytyczny problem związany z C</w:t>
      </w:r>
      <w:r w:rsidR="000D20CE">
        <w:rPr>
          <w:sz w:val="28"/>
          <w:szCs w:val="32"/>
        </w:rPr>
        <w:t xml:space="preserve">entrum </w:t>
      </w:r>
      <w:r w:rsidRPr="00312629">
        <w:rPr>
          <w:sz w:val="28"/>
          <w:szCs w:val="32"/>
        </w:rPr>
        <w:t>R</w:t>
      </w:r>
      <w:r w:rsidR="000D20CE">
        <w:rPr>
          <w:sz w:val="28"/>
          <w:szCs w:val="32"/>
        </w:rPr>
        <w:t>ozwojowo-</w:t>
      </w:r>
      <w:r w:rsidR="000D20CE" w:rsidRPr="00BC61DA">
        <w:rPr>
          <w:sz w:val="28"/>
          <w:szCs w:val="32"/>
        </w:rPr>
        <w:t>W</w:t>
      </w:r>
      <w:r w:rsidR="00C003EE" w:rsidRPr="00BC61DA">
        <w:rPr>
          <w:sz w:val="28"/>
          <w:szCs w:val="32"/>
        </w:rPr>
        <w:t>drożeniowym</w:t>
      </w:r>
      <w:r w:rsidRPr="00BC61DA">
        <w:rPr>
          <w:sz w:val="28"/>
          <w:szCs w:val="32"/>
        </w:rPr>
        <w:t xml:space="preserve"> </w:t>
      </w:r>
      <w:proofErr w:type="spellStart"/>
      <w:r w:rsidRPr="00BC61DA">
        <w:rPr>
          <w:sz w:val="28"/>
          <w:szCs w:val="32"/>
        </w:rPr>
        <w:t>Telesystem</w:t>
      </w:r>
      <w:proofErr w:type="spellEnd"/>
      <w:r w:rsidRPr="00BC61DA">
        <w:rPr>
          <w:sz w:val="28"/>
          <w:szCs w:val="32"/>
        </w:rPr>
        <w:t>-MESKO</w:t>
      </w:r>
      <w:r w:rsidR="000D20CE">
        <w:rPr>
          <w:sz w:val="28"/>
          <w:szCs w:val="32"/>
        </w:rPr>
        <w:t xml:space="preserve"> Sp. z o.o</w:t>
      </w:r>
      <w:r w:rsidRPr="00312629">
        <w:rPr>
          <w:sz w:val="28"/>
          <w:szCs w:val="32"/>
        </w:rPr>
        <w:t>. W wyniku działań Zarządu</w:t>
      </w:r>
      <w:r w:rsidR="00C003EE">
        <w:rPr>
          <w:sz w:val="28"/>
          <w:szCs w:val="32"/>
        </w:rPr>
        <w:t xml:space="preserve"> MESKO S.A., Nadzwyczajne Walne Zgromadzenie Wspólników CRW podjęło uchwałę o zmianie</w:t>
      </w:r>
      <w:r w:rsidRPr="00312629">
        <w:rPr>
          <w:sz w:val="28"/>
          <w:szCs w:val="32"/>
        </w:rPr>
        <w:t xml:space="preserve"> umow</w:t>
      </w:r>
      <w:r w:rsidR="00C003EE">
        <w:rPr>
          <w:sz w:val="28"/>
          <w:szCs w:val="32"/>
        </w:rPr>
        <w:t>y</w:t>
      </w:r>
      <w:r w:rsidRPr="00312629">
        <w:rPr>
          <w:sz w:val="28"/>
          <w:szCs w:val="32"/>
        </w:rPr>
        <w:t xml:space="preserve"> tej spółki. Wprowadzone zostały zapisy gwarantujące MESKO prawo pierwokupu udziałów oraz prawo wyboru 3 z 9 członków Rady Nadzorczej.</w:t>
      </w:r>
      <w:r w:rsidR="00BC61DA">
        <w:rPr>
          <w:sz w:val="28"/>
          <w:szCs w:val="32"/>
        </w:rPr>
        <w:t xml:space="preserve"> </w:t>
      </w:r>
      <w:r w:rsidR="007367D4" w:rsidRPr="00BC61DA">
        <w:rPr>
          <w:sz w:val="28"/>
          <w:szCs w:val="32"/>
        </w:rPr>
        <w:t xml:space="preserve">Ponadto rozszerzono </w:t>
      </w:r>
      <w:r w:rsidRPr="00BC61DA">
        <w:rPr>
          <w:sz w:val="28"/>
          <w:szCs w:val="32"/>
        </w:rPr>
        <w:t xml:space="preserve"> </w:t>
      </w:r>
      <w:r w:rsidR="007367D4" w:rsidRPr="00BC61DA">
        <w:rPr>
          <w:sz w:val="28"/>
          <w:szCs w:val="32"/>
        </w:rPr>
        <w:t>katalog czynności, dla których wymagana jest zgoda co najmniej 2/3 udziałów w Spółce (</w:t>
      </w:r>
      <w:r w:rsidR="008856E1" w:rsidRPr="00BC61DA">
        <w:rPr>
          <w:sz w:val="28"/>
          <w:szCs w:val="32"/>
        </w:rPr>
        <w:t>a</w:t>
      </w:r>
      <w:r w:rsidR="007367D4" w:rsidRPr="00BC61DA">
        <w:rPr>
          <w:sz w:val="28"/>
          <w:szCs w:val="32"/>
        </w:rPr>
        <w:t xml:space="preserve"> zatem także zgoda MESKO S.A. – MESKO posiada 38 ze 102 udziałów w kapitale zakładowym tej spółki).</w:t>
      </w:r>
    </w:p>
    <w:p w:rsidR="00B779A3" w:rsidRPr="00312629" w:rsidRDefault="00B779A3" w:rsidP="00B779A3">
      <w:pPr>
        <w:jc w:val="both"/>
        <w:rPr>
          <w:sz w:val="28"/>
          <w:szCs w:val="32"/>
        </w:rPr>
      </w:pPr>
      <w:r w:rsidRPr="00312629">
        <w:rPr>
          <w:sz w:val="28"/>
          <w:szCs w:val="32"/>
        </w:rPr>
        <w:t xml:space="preserve">Z CRW </w:t>
      </w:r>
      <w:proofErr w:type="spellStart"/>
      <w:r w:rsidRPr="00312629">
        <w:rPr>
          <w:sz w:val="28"/>
          <w:szCs w:val="32"/>
        </w:rPr>
        <w:t>Telesystem</w:t>
      </w:r>
      <w:proofErr w:type="spellEnd"/>
      <w:r w:rsidRPr="00312629">
        <w:rPr>
          <w:sz w:val="28"/>
          <w:szCs w:val="32"/>
        </w:rPr>
        <w:t xml:space="preserve">-MESKO podpisane zostały także aneksy do umów dotyczących wyników badań projektów PIRAT i APR, dzięki którym MESKO uzyskało prawa do wyników – przed podpisaniem aneksów to do uznania CRW </w:t>
      </w:r>
      <w:proofErr w:type="spellStart"/>
      <w:r w:rsidRPr="00312629">
        <w:rPr>
          <w:sz w:val="28"/>
          <w:szCs w:val="32"/>
        </w:rPr>
        <w:t>Telesystem</w:t>
      </w:r>
      <w:proofErr w:type="spellEnd"/>
      <w:r w:rsidRPr="00312629">
        <w:rPr>
          <w:sz w:val="28"/>
          <w:szCs w:val="32"/>
        </w:rPr>
        <w:t xml:space="preserve">-MESKO zależało, czy wyniki badań sfinansowanych ze środków budżetowych zostaną udostępnione MESKO na zasadach licencji. </w:t>
      </w:r>
    </w:p>
    <w:p w:rsidR="00D86801" w:rsidRPr="00312629" w:rsidRDefault="00B779A3" w:rsidP="00B779A3">
      <w:pPr>
        <w:jc w:val="both"/>
        <w:rPr>
          <w:sz w:val="28"/>
          <w:szCs w:val="32"/>
        </w:rPr>
      </w:pPr>
      <w:r w:rsidRPr="00312629">
        <w:rPr>
          <w:sz w:val="28"/>
          <w:szCs w:val="32"/>
        </w:rPr>
        <w:t xml:space="preserve">8. Intensyfikacja prac </w:t>
      </w:r>
      <w:r w:rsidR="00D86801" w:rsidRPr="00312629">
        <w:rPr>
          <w:sz w:val="28"/>
          <w:szCs w:val="32"/>
        </w:rPr>
        <w:t>przy projektach wdrożeniowych i badawczo-rozwojowych:</w:t>
      </w:r>
    </w:p>
    <w:p w:rsidR="00602369" w:rsidRPr="00312629" w:rsidRDefault="00D86801" w:rsidP="00B779A3">
      <w:pPr>
        <w:jc w:val="both"/>
        <w:rPr>
          <w:sz w:val="28"/>
          <w:szCs w:val="32"/>
        </w:rPr>
      </w:pPr>
      <w:r w:rsidRPr="00312629">
        <w:rPr>
          <w:sz w:val="28"/>
          <w:szCs w:val="32"/>
        </w:rPr>
        <w:t xml:space="preserve">- do końca 2019 planowane jest uruchomienie Polskiego Centrum Paliw Rakietowych, w którym można będzie implementować technologie </w:t>
      </w:r>
      <w:proofErr w:type="spellStart"/>
      <w:r w:rsidRPr="00312629">
        <w:rPr>
          <w:sz w:val="28"/>
          <w:szCs w:val="32"/>
        </w:rPr>
        <w:t>małodymiących</w:t>
      </w:r>
      <w:proofErr w:type="spellEnd"/>
      <w:r w:rsidRPr="00312629">
        <w:rPr>
          <w:sz w:val="28"/>
          <w:szCs w:val="32"/>
        </w:rPr>
        <w:t xml:space="preserve"> paliw do rakiet SPIKE, paliw do rakiet FENIKS oraz opracowywanie i produkcja paliw do rakiet większych kalibrów. </w:t>
      </w:r>
    </w:p>
    <w:p w:rsidR="00BC61DA" w:rsidRDefault="00D86801" w:rsidP="00B779A3">
      <w:pPr>
        <w:jc w:val="both"/>
        <w:rPr>
          <w:sz w:val="28"/>
          <w:szCs w:val="32"/>
        </w:rPr>
      </w:pPr>
      <w:r w:rsidRPr="00312629">
        <w:rPr>
          <w:sz w:val="28"/>
          <w:szCs w:val="32"/>
        </w:rPr>
        <w:lastRenderedPageBreak/>
        <w:t xml:space="preserve">- do końca 2019 </w:t>
      </w:r>
      <w:r w:rsidR="00BC61DA">
        <w:rPr>
          <w:sz w:val="28"/>
          <w:szCs w:val="32"/>
        </w:rPr>
        <w:t>zakończony będzie</w:t>
      </w:r>
      <w:r w:rsidRPr="00312629">
        <w:rPr>
          <w:sz w:val="28"/>
          <w:szCs w:val="32"/>
        </w:rPr>
        <w:t xml:space="preserve"> projekt PIRAT </w:t>
      </w:r>
    </w:p>
    <w:p w:rsidR="00D86801" w:rsidRPr="00312629" w:rsidRDefault="00BC61DA" w:rsidP="00B779A3">
      <w:pPr>
        <w:jc w:val="both"/>
        <w:rPr>
          <w:sz w:val="28"/>
          <w:szCs w:val="32"/>
        </w:rPr>
      </w:pPr>
      <w:r>
        <w:rPr>
          <w:sz w:val="28"/>
          <w:szCs w:val="32"/>
        </w:rPr>
        <w:t xml:space="preserve">- od 2019 zintensyfikowano prace nad projektami </w:t>
      </w:r>
      <w:r w:rsidR="00D86801" w:rsidRPr="00312629">
        <w:rPr>
          <w:sz w:val="28"/>
          <w:szCs w:val="32"/>
        </w:rPr>
        <w:t>amunicji precyzyjnego rażenia 155 mm i 12</w:t>
      </w:r>
      <w:r w:rsidR="007367D4">
        <w:rPr>
          <w:sz w:val="28"/>
          <w:szCs w:val="32"/>
        </w:rPr>
        <w:t>0</w:t>
      </w:r>
      <w:r>
        <w:rPr>
          <w:sz w:val="28"/>
          <w:szCs w:val="32"/>
        </w:rPr>
        <w:t xml:space="preserve"> mm tak, aby zostały zakończone w 2020.</w:t>
      </w:r>
    </w:p>
    <w:p w:rsidR="00D86801" w:rsidRPr="00312629" w:rsidRDefault="00D86801" w:rsidP="00B779A3">
      <w:pPr>
        <w:jc w:val="both"/>
        <w:rPr>
          <w:sz w:val="28"/>
          <w:szCs w:val="32"/>
        </w:rPr>
      </w:pPr>
      <w:r w:rsidRPr="00312629">
        <w:rPr>
          <w:sz w:val="28"/>
          <w:szCs w:val="32"/>
        </w:rPr>
        <w:t xml:space="preserve">- od początku tego roku podjęto decyzję o przywróceniu kompetencji wytwarzania amunicji </w:t>
      </w:r>
      <w:r w:rsidR="00AB4505" w:rsidRPr="00312629">
        <w:rPr>
          <w:sz w:val="28"/>
          <w:szCs w:val="32"/>
        </w:rPr>
        <w:t xml:space="preserve">125 mm </w:t>
      </w:r>
      <w:proofErr w:type="spellStart"/>
      <w:r w:rsidR="00AB4505" w:rsidRPr="00312629">
        <w:rPr>
          <w:sz w:val="28"/>
          <w:szCs w:val="32"/>
        </w:rPr>
        <w:t>podkalibrowej</w:t>
      </w:r>
      <w:proofErr w:type="spellEnd"/>
      <w:r w:rsidR="00AB4505" w:rsidRPr="00312629">
        <w:rPr>
          <w:sz w:val="28"/>
          <w:szCs w:val="32"/>
        </w:rPr>
        <w:t xml:space="preserve"> bojowej do czołgu T-72. Pierwsza partia została wykonana, badania certyfikacyjne zostaną wykonane do końca tego roku. Jednocześnie zostanie potwierdzona maksymalna </w:t>
      </w:r>
      <w:proofErr w:type="spellStart"/>
      <w:r w:rsidR="00AB4505" w:rsidRPr="00312629">
        <w:rPr>
          <w:sz w:val="28"/>
          <w:szCs w:val="32"/>
        </w:rPr>
        <w:t>przebijalność</w:t>
      </w:r>
      <w:proofErr w:type="spellEnd"/>
      <w:r w:rsidR="00AB4505" w:rsidRPr="00312629">
        <w:rPr>
          <w:sz w:val="28"/>
          <w:szCs w:val="32"/>
        </w:rPr>
        <w:t xml:space="preserve"> tej amunicji. </w:t>
      </w:r>
      <w:r w:rsidR="007367D4" w:rsidRPr="00BC61DA">
        <w:rPr>
          <w:sz w:val="28"/>
          <w:szCs w:val="32"/>
        </w:rPr>
        <w:t>Zgodnie z aktualnymi</w:t>
      </w:r>
      <w:r w:rsidR="00AB4505" w:rsidRPr="00BC61DA">
        <w:rPr>
          <w:sz w:val="28"/>
          <w:szCs w:val="32"/>
        </w:rPr>
        <w:t xml:space="preserve"> WTT </w:t>
      </w:r>
      <w:r w:rsidR="007367D4" w:rsidRPr="00BC61DA">
        <w:rPr>
          <w:sz w:val="28"/>
          <w:szCs w:val="32"/>
        </w:rPr>
        <w:t>przebicie płyty pancernej RHA o grubości 250 mm ustawionej pod kątem 60° od normalnej na odległość 2000 m (lub płyty pancernej o grubości 230</w:t>
      </w:r>
      <w:r w:rsidR="00BC61DA">
        <w:rPr>
          <w:sz w:val="28"/>
          <w:szCs w:val="32"/>
        </w:rPr>
        <w:t xml:space="preserve"> </w:t>
      </w:r>
      <w:r w:rsidR="007367D4" w:rsidRPr="00BC61DA">
        <w:rPr>
          <w:sz w:val="28"/>
          <w:szCs w:val="32"/>
        </w:rPr>
        <w:t>mm ustawionej pod kątem 62,2°)</w:t>
      </w:r>
      <w:r w:rsidR="00AB4505" w:rsidRPr="00BC61DA">
        <w:rPr>
          <w:sz w:val="28"/>
          <w:szCs w:val="32"/>
        </w:rPr>
        <w:t>.</w:t>
      </w:r>
      <w:r w:rsidR="00AB4505" w:rsidRPr="00312629">
        <w:rPr>
          <w:sz w:val="28"/>
          <w:szCs w:val="32"/>
        </w:rPr>
        <w:t xml:space="preserve"> Planowane są testy rzeczywistej </w:t>
      </w:r>
      <w:proofErr w:type="spellStart"/>
      <w:r w:rsidR="00AB4505" w:rsidRPr="00312629">
        <w:rPr>
          <w:sz w:val="28"/>
          <w:szCs w:val="32"/>
        </w:rPr>
        <w:t>przebijalności</w:t>
      </w:r>
      <w:proofErr w:type="spellEnd"/>
      <w:r w:rsidR="00BC61DA">
        <w:rPr>
          <w:sz w:val="28"/>
          <w:szCs w:val="32"/>
        </w:rPr>
        <w:t>,</w:t>
      </w:r>
      <w:r w:rsidR="00AB4505" w:rsidRPr="00312629">
        <w:rPr>
          <w:sz w:val="28"/>
          <w:szCs w:val="32"/>
        </w:rPr>
        <w:t xml:space="preserve"> aż do wyniku negatywnego. </w:t>
      </w:r>
    </w:p>
    <w:p w:rsidR="00B779A3" w:rsidRPr="00312629" w:rsidRDefault="00B779A3" w:rsidP="00B779A3">
      <w:pPr>
        <w:jc w:val="both"/>
        <w:rPr>
          <w:sz w:val="28"/>
          <w:szCs w:val="32"/>
        </w:rPr>
      </w:pPr>
    </w:p>
    <w:p w:rsidR="00B779A3" w:rsidRPr="00312629" w:rsidRDefault="00B779A3" w:rsidP="00312629">
      <w:pPr>
        <w:jc w:val="both"/>
        <w:rPr>
          <w:sz w:val="28"/>
          <w:szCs w:val="32"/>
        </w:rPr>
      </w:pPr>
      <w:r w:rsidRPr="00312629">
        <w:rPr>
          <w:sz w:val="28"/>
          <w:szCs w:val="32"/>
        </w:rPr>
        <w:t>9</w:t>
      </w:r>
      <w:r w:rsidR="00A43572">
        <w:rPr>
          <w:sz w:val="28"/>
          <w:szCs w:val="32"/>
        </w:rPr>
        <w:t>.</w:t>
      </w:r>
      <w:r w:rsidR="00312629" w:rsidRPr="00312629">
        <w:rPr>
          <w:sz w:val="28"/>
          <w:szCs w:val="32"/>
        </w:rPr>
        <w:t xml:space="preserve"> Planowanie strategicznego rozwoju kompetencji produkcyjnych MESKO</w:t>
      </w:r>
    </w:p>
    <w:p w:rsidR="00312629" w:rsidRPr="00312629" w:rsidRDefault="00312629" w:rsidP="00312629">
      <w:pPr>
        <w:jc w:val="both"/>
        <w:rPr>
          <w:sz w:val="28"/>
          <w:szCs w:val="32"/>
        </w:rPr>
      </w:pPr>
      <w:r w:rsidRPr="00312629">
        <w:rPr>
          <w:sz w:val="28"/>
          <w:szCs w:val="32"/>
        </w:rPr>
        <w:t xml:space="preserve">- Pionki </w:t>
      </w:r>
      <w:r>
        <w:rPr>
          <w:sz w:val="28"/>
          <w:szCs w:val="32"/>
        </w:rPr>
        <w:t>– opracowanie całościowego planu rewitalizacji i rozbudowy (priorytety, ramy czasowe i potrzeby finansowe),</w:t>
      </w:r>
    </w:p>
    <w:p w:rsidR="00312629" w:rsidRPr="00312629" w:rsidRDefault="00312629" w:rsidP="00312629">
      <w:pPr>
        <w:jc w:val="both"/>
        <w:rPr>
          <w:sz w:val="28"/>
          <w:szCs w:val="32"/>
        </w:rPr>
      </w:pPr>
      <w:r w:rsidRPr="00312629">
        <w:rPr>
          <w:sz w:val="28"/>
          <w:szCs w:val="32"/>
        </w:rPr>
        <w:t>- amunicja małokalibrowa</w:t>
      </w:r>
      <w:r>
        <w:rPr>
          <w:sz w:val="28"/>
          <w:szCs w:val="32"/>
        </w:rPr>
        <w:t xml:space="preserve"> (plan rozbudowy infrastruktury pozwalającej na zwiększenie możliwości produkcyjnych z 70 mln do 250 mln rocznie),</w:t>
      </w:r>
    </w:p>
    <w:p w:rsidR="00312629" w:rsidRPr="00312629" w:rsidRDefault="00312629" w:rsidP="00312629">
      <w:pPr>
        <w:jc w:val="both"/>
        <w:rPr>
          <w:sz w:val="28"/>
          <w:szCs w:val="32"/>
        </w:rPr>
      </w:pPr>
      <w:r w:rsidRPr="00312629">
        <w:rPr>
          <w:sz w:val="28"/>
          <w:szCs w:val="32"/>
        </w:rPr>
        <w:t>- stopy ciężkie</w:t>
      </w:r>
      <w:r>
        <w:rPr>
          <w:sz w:val="28"/>
          <w:szCs w:val="32"/>
        </w:rPr>
        <w:t xml:space="preserve"> (uzyskanie pełnych kompetencji wytwarzania rdzeni do pocisków </w:t>
      </w:r>
      <w:proofErr w:type="spellStart"/>
      <w:r>
        <w:rPr>
          <w:sz w:val="28"/>
          <w:szCs w:val="32"/>
        </w:rPr>
        <w:t>podkalibrowych</w:t>
      </w:r>
      <w:proofErr w:type="spellEnd"/>
      <w:r>
        <w:rPr>
          <w:sz w:val="28"/>
          <w:szCs w:val="32"/>
        </w:rPr>
        <w:t xml:space="preserve"> od 5,56 do 125 mm oraz elementów do głowic odłamkowych o wymuszonej fragmentacji,</w:t>
      </w:r>
    </w:p>
    <w:p w:rsidR="00312629" w:rsidRPr="00312629" w:rsidRDefault="00312629" w:rsidP="00312629">
      <w:pPr>
        <w:jc w:val="both"/>
        <w:rPr>
          <w:sz w:val="28"/>
          <w:szCs w:val="32"/>
        </w:rPr>
      </w:pPr>
      <w:r w:rsidRPr="00312629">
        <w:rPr>
          <w:sz w:val="28"/>
          <w:szCs w:val="32"/>
        </w:rPr>
        <w:t>- zwiększenie możliwości produkcyjnych rakiet</w:t>
      </w:r>
      <w:r>
        <w:rPr>
          <w:sz w:val="28"/>
          <w:szCs w:val="32"/>
        </w:rPr>
        <w:t xml:space="preserve"> GROM i PIORUN z 300 do 400 szt./rok.</w:t>
      </w:r>
    </w:p>
    <w:p w:rsidR="00AB4505" w:rsidRPr="00312629" w:rsidRDefault="00AB4505" w:rsidP="00B779A3">
      <w:pPr>
        <w:jc w:val="both"/>
        <w:rPr>
          <w:sz w:val="28"/>
          <w:szCs w:val="32"/>
        </w:rPr>
      </w:pPr>
    </w:p>
    <w:p w:rsidR="00AB4505" w:rsidRPr="00312629" w:rsidRDefault="00AB4505" w:rsidP="00B779A3">
      <w:pPr>
        <w:jc w:val="both"/>
        <w:rPr>
          <w:sz w:val="28"/>
          <w:szCs w:val="32"/>
        </w:rPr>
      </w:pPr>
    </w:p>
    <w:p w:rsidR="00AB4505" w:rsidRPr="00312629" w:rsidRDefault="00AB4505" w:rsidP="00B779A3">
      <w:pPr>
        <w:jc w:val="both"/>
        <w:rPr>
          <w:sz w:val="28"/>
          <w:szCs w:val="32"/>
        </w:rPr>
      </w:pPr>
      <w:bookmarkStart w:id="0" w:name="_GoBack"/>
      <w:bookmarkEnd w:id="0"/>
    </w:p>
    <w:sectPr w:rsidR="00AB4505" w:rsidRPr="00312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F5106"/>
    <w:multiLevelType w:val="hybridMultilevel"/>
    <w:tmpl w:val="93803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69"/>
    <w:rsid w:val="000D20CE"/>
    <w:rsid w:val="000F7833"/>
    <w:rsid w:val="001847E0"/>
    <w:rsid w:val="00206011"/>
    <w:rsid w:val="00312629"/>
    <w:rsid w:val="00403540"/>
    <w:rsid w:val="004854BF"/>
    <w:rsid w:val="00497129"/>
    <w:rsid w:val="004B59C8"/>
    <w:rsid w:val="00602369"/>
    <w:rsid w:val="006A573D"/>
    <w:rsid w:val="007367D4"/>
    <w:rsid w:val="00747C95"/>
    <w:rsid w:val="008856E1"/>
    <w:rsid w:val="009038C0"/>
    <w:rsid w:val="00A43572"/>
    <w:rsid w:val="00AB4505"/>
    <w:rsid w:val="00B779A3"/>
    <w:rsid w:val="00BC61DA"/>
    <w:rsid w:val="00C003EE"/>
    <w:rsid w:val="00D86801"/>
    <w:rsid w:val="00E75237"/>
    <w:rsid w:val="00EA04A2"/>
    <w:rsid w:val="00EC3638"/>
    <w:rsid w:val="00F5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E7003"/>
  <w15:chartTrackingRefBased/>
  <w15:docId w15:val="{EC4FD89B-BE5A-4B78-ADB3-24E1C73D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3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8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BA8CB-38DE-4C2E-A8BC-FD97C6FC9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</cp:revision>
  <dcterms:created xsi:type="dcterms:W3CDTF">2019-08-12T19:50:00Z</dcterms:created>
  <dcterms:modified xsi:type="dcterms:W3CDTF">2019-08-12T19:50:00Z</dcterms:modified>
</cp:coreProperties>
</file>